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EE0" w:rsidRPr="0051618D" w:rsidRDefault="004C4EE0" w:rsidP="00862D2E">
      <w:pPr>
        <w:framePr w:w="8571" w:h="2610" w:hRule="exact" w:hSpace="180" w:wrap="around" w:vAnchor="text" w:hAnchor="page" w:x="1003" w:y="-3877"/>
        <w:spacing w:line="420" w:lineRule="exact"/>
        <w:ind w:left="68"/>
        <w:outlineLvl w:val="0"/>
        <w:rPr>
          <w:rFonts w:ascii="Arial Narrow" w:hAnsi="Arial Narrow" w:cs="Arial"/>
          <w:sz w:val="36"/>
          <w:szCs w:val="36"/>
        </w:rPr>
      </w:pPr>
      <w:bookmarkStart w:id="0" w:name="_GoBack"/>
      <w:bookmarkEnd w:id="0"/>
      <w:r w:rsidRPr="0051618D">
        <w:rPr>
          <w:rFonts w:ascii="Arial Narrow" w:hAnsi="Arial Narrow" w:cs="Arial"/>
          <w:b/>
          <w:sz w:val="36"/>
          <w:szCs w:val="36"/>
        </w:rPr>
        <w:t>Inhalt</w:t>
      </w:r>
    </w:p>
    <w:p w:rsidR="00130E52" w:rsidRPr="00D12CFE" w:rsidRDefault="00130E52" w:rsidP="002F0C9D">
      <w:pPr>
        <w:pStyle w:val="Inhaltfett"/>
        <w:sectPr w:rsidR="00130E52" w:rsidRPr="00D12CFE" w:rsidSect="00031725">
          <w:footerReference w:type="even" r:id="rId8"/>
          <w:footerReference w:type="default" r:id="rId9"/>
          <w:headerReference w:type="first" r:id="rId10"/>
          <w:pgSz w:w="11906" w:h="16838" w:code="9"/>
          <w:pgMar w:top="5103" w:right="567" w:bottom="1021" w:left="1021" w:header="709" w:footer="709" w:gutter="0"/>
          <w:cols w:num="2" w:space="227"/>
          <w:titlePg/>
          <w:docGrid w:linePitch="326"/>
        </w:sectPr>
      </w:pPr>
    </w:p>
    <w:p w:rsidR="00D33C65" w:rsidRPr="0051618D" w:rsidRDefault="004C4EE0" w:rsidP="002F0C9D">
      <w:pPr>
        <w:pStyle w:val="Inhaltfett"/>
        <w:rPr>
          <w:i w:val="0"/>
        </w:rPr>
      </w:pPr>
      <w:r w:rsidRPr="0051618D">
        <w:rPr>
          <w:i w:val="0"/>
        </w:rPr>
        <w:t>Grußwort</w:t>
      </w:r>
      <w:r w:rsidR="00AA136F" w:rsidRPr="0051618D">
        <w:rPr>
          <w:i w:val="0"/>
        </w:rPr>
        <w:tab/>
        <w:t>2</w:t>
      </w:r>
    </w:p>
    <w:p w:rsidR="00D33C65" w:rsidRPr="0051618D" w:rsidRDefault="00D33C65" w:rsidP="002F0C9D">
      <w:pPr>
        <w:pStyle w:val="Inhaltfett"/>
        <w:rPr>
          <w:i w:val="0"/>
        </w:rPr>
      </w:pPr>
    </w:p>
    <w:p w:rsidR="00130E52" w:rsidRPr="0051618D" w:rsidRDefault="00653310" w:rsidP="002F0C9D">
      <w:pPr>
        <w:pStyle w:val="Inhaltfett"/>
        <w:rPr>
          <w:i w:val="0"/>
        </w:rPr>
      </w:pPr>
      <w:r w:rsidRPr="0051618D">
        <w:rPr>
          <w:i w:val="0"/>
        </w:rPr>
        <w:t>Vorwort und Vision</w:t>
      </w:r>
      <w:r w:rsidR="006A0149" w:rsidRPr="0051618D">
        <w:rPr>
          <w:i w:val="0"/>
        </w:rPr>
        <w:tab/>
        <w:t>3</w:t>
      </w:r>
    </w:p>
    <w:p w:rsidR="00130E52" w:rsidRPr="0051618D" w:rsidRDefault="00130E52" w:rsidP="002F0C9D">
      <w:pPr>
        <w:pStyle w:val="Inhaltfett"/>
        <w:rPr>
          <w:i w:val="0"/>
        </w:rPr>
      </w:pPr>
    </w:p>
    <w:p w:rsidR="00130E52" w:rsidRPr="0051618D" w:rsidRDefault="00653310" w:rsidP="002F0C9D">
      <w:pPr>
        <w:pStyle w:val="Inhaltfett"/>
        <w:rPr>
          <w:i w:val="0"/>
        </w:rPr>
      </w:pPr>
      <w:r w:rsidRPr="0051618D">
        <w:rPr>
          <w:i w:val="0"/>
        </w:rPr>
        <w:t>Fachliche Grundlagen zur Suchtprävention</w:t>
      </w:r>
      <w:r w:rsidR="006A0149" w:rsidRPr="0051618D">
        <w:rPr>
          <w:i w:val="0"/>
        </w:rPr>
        <w:tab/>
        <w:t>4</w:t>
      </w:r>
    </w:p>
    <w:p w:rsidR="00130E52" w:rsidRPr="00B572CD" w:rsidRDefault="00653310" w:rsidP="002F0C9D">
      <w:pPr>
        <w:pStyle w:val="Inhaltfett"/>
        <w:rPr>
          <w:b w:val="0"/>
          <w:i w:val="0"/>
        </w:rPr>
      </w:pPr>
      <w:r w:rsidRPr="00B572CD">
        <w:rPr>
          <w:b w:val="0"/>
          <w:i w:val="0"/>
        </w:rPr>
        <w:t>2.1 Dimension von Suchtprävention</w:t>
      </w:r>
      <w:r w:rsidR="00151733" w:rsidRPr="00B572CD">
        <w:rPr>
          <w:b w:val="0"/>
          <w:i w:val="0"/>
        </w:rPr>
        <w:tab/>
        <w:t>4</w:t>
      </w:r>
    </w:p>
    <w:p w:rsidR="00130E52" w:rsidRPr="00B572CD" w:rsidRDefault="00653310" w:rsidP="002F0C9D">
      <w:pPr>
        <w:pStyle w:val="Inhaltfett"/>
        <w:rPr>
          <w:b w:val="0"/>
          <w:i w:val="0"/>
        </w:rPr>
      </w:pPr>
      <w:r w:rsidRPr="00B572CD">
        <w:rPr>
          <w:b w:val="0"/>
          <w:i w:val="0"/>
        </w:rPr>
        <w:t>2.2 Zielstellung von Suchtprävention</w:t>
      </w:r>
      <w:r w:rsidR="00151733" w:rsidRPr="00B572CD">
        <w:rPr>
          <w:b w:val="0"/>
          <w:i w:val="0"/>
        </w:rPr>
        <w:tab/>
        <w:t>5</w:t>
      </w:r>
    </w:p>
    <w:p w:rsidR="00130E52" w:rsidRPr="00B572CD" w:rsidRDefault="00653310" w:rsidP="002F0C9D">
      <w:pPr>
        <w:pStyle w:val="Inhaltfett"/>
        <w:rPr>
          <w:b w:val="0"/>
          <w:i w:val="0"/>
        </w:rPr>
      </w:pPr>
      <w:r w:rsidRPr="00B572CD">
        <w:rPr>
          <w:b w:val="0"/>
          <w:i w:val="0"/>
        </w:rPr>
        <w:t>2.3 Suchtprävention als Querschnittsaufgabe</w:t>
      </w:r>
      <w:r w:rsidR="00151733" w:rsidRPr="00B572CD">
        <w:rPr>
          <w:b w:val="0"/>
          <w:i w:val="0"/>
        </w:rPr>
        <w:tab/>
        <w:t>6</w:t>
      </w:r>
    </w:p>
    <w:p w:rsidR="00130E52" w:rsidRPr="00B572CD" w:rsidRDefault="00653310" w:rsidP="002F0C9D">
      <w:pPr>
        <w:pStyle w:val="Inhaltfett"/>
        <w:rPr>
          <w:b w:val="0"/>
          <w:i w:val="0"/>
        </w:rPr>
      </w:pPr>
      <w:r w:rsidRPr="00B572CD">
        <w:rPr>
          <w:b w:val="0"/>
          <w:i w:val="0"/>
        </w:rPr>
        <w:t>2.4 Qualitätskriterien für Suchtprävention</w:t>
      </w:r>
      <w:r w:rsidR="00151733" w:rsidRPr="00B572CD">
        <w:rPr>
          <w:b w:val="0"/>
          <w:i w:val="0"/>
        </w:rPr>
        <w:tab/>
        <w:t>6</w:t>
      </w:r>
    </w:p>
    <w:p w:rsidR="00130E52" w:rsidRPr="00B572CD" w:rsidRDefault="00653310" w:rsidP="002F0C9D">
      <w:pPr>
        <w:pStyle w:val="Inhaltfett"/>
        <w:rPr>
          <w:b w:val="0"/>
          <w:i w:val="0"/>
        </w:rPr>
      </w:pPr>
      <w:r w:rsidRPr="00B572CD">
        <w:rPr>
          <w:b w:val="0"/>
          <w:i w:val="0"/>
        </w:rPr>
        <w:t>2.5 Suchtpräventive Praxis</w:t>
      </w:r>
      <w:r w:rsidR="00151733" w:rsidRPr="00B572CD">
        <w:rPr>
          <w:b w:val="0"/>
          <w:i w:val="0"/>
        </w:rPr>
        <w:tab/>
        <w:t>7</w:t>
      </w:r>
    </w:p>
    <w:p w:rsidR="00406D8C" w:rsidRPr="0051618D" w:rsidRDefault="00406D8C" w:rsidP="002F0C9D">
      <w:pPr>
        <w:pStyle w:val="Inhaltfett"/>
        <w:rPr>
          <w:i w:val="0"/>
        </w:rPr>
      </w:pPr>
    </w:p>
    <w:p w:rsidR="00130E52" w:rsidRPr="0051618D" w:rsidRDefault="00653310" w:rsidP="002F0C9D">
      <w:pPr>
        <w:pStyle w:val="Inhaltfett"/>
        <w:rPr>
          <w:i w:val="0"/>
        </w:rPr>
      </w:pPr>
      <w:r w:rsidRPr="0051618D">
        <w:rPr>
          <w:i w:val="0"/>
        </w:rPr>
        <w:t>Schwerpunkte suchtepidemi</w:t>
      </w:r>
      <w:r w:rsidR="001A7C02">
        <w:rPr>
          <w:i w:val="0"/>
        </w:rPr>
        <w:t>o</w:t>
      </w:r>
      <w:r w:rsidRPr="0051618D">
        <w:rPr>
          <w:i w:val="0"/>
        </w:rPr>
        <w:t>logischer Entwicklungen in Dresden als datenorientierte Grundlage einer Dresdner Suchtprävention</w:t>
      </w:r>
      <w:r w:rsidR="00151733" w:rsidRPr="0051618D">
        <w:rPr>
          <w:i w:val="0"/>
        </w:rPr>
        <w:tab/>
        <w:t>8</w:t>
      </w:r>
    </w:p>
    <w:p w:rsidR="00130E52" w:rsidRPr="0051618D" w:rsidRDefault="00130E52" w:rsidP="002F0C9D">
      <w:pPr>
        <w:pStyle w:val="Inhaltfett"/>
        <w:rPr>
          <w:i w:val="0"/>
        </w:rPr>
      </w:pPr>
    </w:p>
    <w:p w:rsidR="00DA0F5E" w:rsidRPr="0051618D" w:rsidRDefault="00653310" w:rsidP="002F0C9D">
      <w:pPr>
        <w:pStyle w:val="Inhaltfett"/>
        <w:rPr>
          <w:i w:val="0"/>
        </w:rPr>
      </w:pPr>
      <w:r w:rsidRPr="0051618D">
        <w:rPr>
          <w:i w:val="0"/>
        </w:rPr>
        <w:t>Auftrag und Ziele des Strategiepapier</w:t>
      </w:r>
      <w:r w:rsidR="001A7C02">
        <w:rPr>
          <w:i w:val="0"/>
        </w:rPr>
        <w:t>e</w:t>
      </w:r>
      <w:r w:rsidRPr="0051618D">
        <w:rPr>
          <w:i w:val="0"/>
        </w:rPr>
        <w:t>s</w:t>
      </w:r>
      <w:r w:rsidR="007E76C1" w:rsidRPr="0051618D">
        <w:rPr>
          <w:i w:val="0"/>
        </w:rPr>
        <w:t xml:space="preserve"> zur Suchtprävention</w:t>
      </w:r>
      <w:r w:rsidR="00865D3E" w:rsidRPr="0051618D">
        <w:rPr>
          <w:i w:val="0"/>
        </w:rPr>
        <w:br/>
      </w:r>
      <w:r w:rsidR="007E76C1" w:rsidRPr="0051618D">
        <w:rPr>
          <w:i w:val="0"/>
        </w:rPr>
        <w:t>in Dresden</w:t>
      </w:r>
      <w:r w:rsidR="00151733" w:rsidRPr="0051618D">
        <w:rPr>
          <w:i w:val="0"/>
        </w:rPr>
        <w:tab/>
        <w:t>10</w:t>
      </w:r>
    </w:p>
    <w:p w:rsidR="00E757AE" w:rsidRPr="00B572CD" w:rsidRDefault="007E76C1" w:rsidP="002F0C9D">
      <w:pPr>
        <w:pStyle w:val="Inhaltfett"/>
        <w:rPr>
          <w:b w:val="0"/>
          <w:i w:val="0"/>
        </w:rPr>
      </w:pPr>
      <w:r w:rsidRPr="00B572CD">
        <w:rPr>
          <w:b w:val="0"/>
          <w:i w:val="0"/>
        </w:rPr>
        <w:t>4.1 Auftrag</w:t>
      </w:r>
      <w:r w:rsidR="00151733" w:rsidRPr="00B572CD">
        <w:rPr>
          <w:b w:val="0"/>
          <w:i w:val="0"/>
        </w:rPr>
        <w:tab/>
        <w:t>10</w:t>
      </w:r>
    </w:p>
    <w:p w:rsidR="00E757AE" w:rsidRPr="00B572CD" w:rsidRDefault="007E76C1" w:rsidP="002F0C9D">
      <w:pPr>
        <w:pStyle w:val="Inhaltfett"/>
        <w:rPr>
          <w:b w:val="0"/>
          <w:i w:val="0"/>
        </w:rPr>
      </w:pPr>
      <w:r w:rsidRPr="00B572CD">
        <w:rPr>
          <w:b w:val="0"/>
          <w:i w:val="0"/>
        </w:rPr>
        <w:t>4.2 Übergeordnete Ziele</w:t>
      </w:r>
      <w:r w:rsidR="00151733" w:rsidRPr="00B572CD">
        <w:rPr>
          <w:b w:val="0"/>
          <w:i w:val="0"/>
        </w:rPr>
        <w:tab/>
        <w:t>10</w:t>
      </w:r>
    </w:p>
    <w:p w:rsidR="00406D8C" w:rsidRPr="0051618D" w:rsidRDefault="00406D8C" w:rsidP="002F0C9D">
      <w:pPr>
        <w:pStyle w:val="Inhaltfett"/>
        <w:rPr>
          <w:i w:val="0"/>
        </w:rPr>
      </w:pPr>
    </w:p>
    <w:p w:rsidR="00E757AE" w:rsidRPr="0051618D" w:rsidRDefault="007E76C1" w:rsidP="002F0C9D">
      <w:pPr>
        <w:pStyle w:val="Inhaltfett"/>
        <w:rPr>
          <w:i w:val="0"/>
        </w:rPr>
      </w:pPr>
      <w:r w:rsidRPr="0051618D">
        <w:rPr>
          <w:i w:val="0"/>
        </w:rPr>
        <w:t>Rechtliche Grundlage</w:t>
      </w:r>
      <w:r w:rsidR="00865D3E" w:rsidRPr="0051618D">
        <w:rPr>
          <w:i w:val="0"/>
        </w:rPr>
        <w:t>n und strategische Vorgaben für</w:t>
      </w:r>
      <w:r w:rsidR="00865D3E" w:rsidRPr="0051618D">
        <w:rPr>
          <w:i w:val="0"/>
        </w:rPr>
        <w:br/>
      </w:r>
      <w:r w:rsidRPr="0051618D">
        <w:rPr>
          <w:i w:val="0"/>
        </w:rPr>
        <w:t>Suchtprävention</w:t>
      </w:r>
      <w:r w:rsidR="00151733" w:rsidRPr="0051618D">
        <w:rPr>
          <w:i w:val="0"/>
        </w:rPr>
        <w:tab/>
        <w:t>12</w:t>
      </w:r>
    </w:p>
    <w:p w:rsidR="00E757AE" w:rsidRPr="00B572CD" w:rsidRDefault="007E76C1" w:rsidP="002F0C9D">
      <w:pPr>
        <w:pStyle w:val="Inhaltfett"/>
        <w:rPr>
          <w:b w:val="0"/>
          <w:i w:val="0"/>
        </w:rPr>
      </w:pPr>
      <w:r w:rsidRPr="00B572CD">
        <w:rPr>
          <w:b w:val="0"/>
          <w:i w:val="0"/>
        </w:rPr>
        <w:t>5.1 Bundesweite Regelungen</w:t>
      </w:r>
      <w:r w:rsidR="00151733" w:rsidRPr="00B572CD">
        <w:rPr>
          <w:b w:val="0"/>
          <w:i w:val="0"/>
        </w:rPr>
        <w:tab/>
        <w:t>12</w:t>
      </w:r>
    </w:p>
    <w:p w:rsidR="00D12CFE" w:rsidRPr="00B572CD" w:rsidRDefault="007E76C1" w:rsidP="002F0C9D">
      <w:pPr>
        <w:pStyle w:val="Inhaltfett"/>
        <w:rPr>
          <w:b w:val="0"/>
          <w:i w:val="0"/>
        </w:rPr>
      </w:pPr>
      <w:r w:rsidRPr="00B572CD">
        <w:rPr>
          <w:b w:val="0"/>
          <w:i w:val="0"/>
        </w:rPr>
        <w:t>5.2 Sachsenweite Regelungen</w:t>
      </w:r>
      <w:r w:rsidR="00151733" w:rsidRPr="00B572CD">
        <w:rPr>
          <w:b w:val="0"/>
          <w:i w:val="0"/>
        </w:rPr>
        <w:tab/>
        <w:t>13</w:t>
      </w:r>
    </w:p>
    <w:p w:rsidR="00D12CFE" w:rsidRPr="0051618D" w:rsidRDefault="007E76C1" w:rsidP="002F0C9D">
      <w:pPr>
        <w:pStyle w:val="Inhaltfett"/>
        <w:rPr>
          <w:i w:val="0"/>
        </w:rPr>
      </w:pPr>
      <w:r w:rsidRPr="00B572CD">
        <w:rPr>
          <w:b w:val="0"/>
          <w:i w:val="0"/>
        </w:rPr>
        <w:t>5.3 Kommunale Regelungen in der Stadt Dresden</w:t>
      </w:r>
      <w:r w:rsidR="00151733" w:rsidRPr="00B572CD">
        <w:rPr>
          <w:b w:val="0"/>
          <w:i w:val="0"/>
        </w:rPr>
        <w:tab/>
        <w:t>13</w:t>
      </w:r>
    </w:p>
    <w:p w:rsidR="00D12CFE" w:rsidRPr="0051618D" w:rsidRDefault="00D12CFE" w:rsidP="002F0C9D">
      <w:pPr>
        <w:pStyle w:val="Inhaltfett"/>
        <w:rPr>
          <w:i w:val="0"/>
        </w:rPr>
      </w:pPr>
    </w:p>
    <w:p w:rsidR="00D12CFE" w:rsidRPr="0051618D" w:rsidRDefault="007E76C1" w:rsidP="002F0C9D">
      <w:pPr>
        <w:pStyle w:val="Inhaltfett"/>
        <w:rPr>
          <w:i w:val="0"/>
        </w:rPr>
      </w:pPr>
      <w:r w:rsidRPr="0051618D">
        <w:rPr>
          <w:i w:val="0"/>
        </w:rPr>
        <w:t>Dresdner Angebotsstruktur für Suchtprävention</w:t>
      </w:r>
      <w:r w:rsidR="00151733" w:rsidRPr="0051618D">
        <w:rPr>
          <w:i w:val="0"/>
        </w:rPr>
        <w:tab/>
        <w:t>14</w:t>
      </w:r>
    </w:p>
    <w:p w:rsidR="00D33C65" w:rsidRPr="00B572CD" w:rsidRDefault="007E76C1" w:rsidP="002F0C9D">
      <w:pPr>
        <w:pStyle w:val="Inhaltfett"/>
        <w:rPr>
          <w:b w:val="0"/>
          <w:i w:val="0"/>
        </w:rPr>
      </w:pPr>
      <w:r w:rsidRPr="00B572CD">
        <w:rPr>
          <w:b w:val="0"/>
          <w:i w:val="0"/>
        </w:rPr>
        <w:t>6.1 Bewertung der Angebotsstruktur und Ableitung von Handlungserfordernissen</w:t>
      </w:r>
      <w:r w:rsidR="00151733" w:rsidRPr="00B572CD">
        <w:rPr>
          <w:b w:val="0"/>
          <w:i w:val="0"/>
        </w:rPr>
        <w:tab/>
        <w:t>14</w:t>
      </w:r>
    </w:p>
    <w:p w:rsidR="00D33C65" w:rsidRPr="00B572CD" w:rsidRDefault="007E76C1" w:rsidP="002F0C9D">
      <w:pPr>
        <w:pStyle w:val="Inhaltfett"/>
        <w:rPr>
          <w:b w:val="0"/>
          <w:i w:val="0"/>
        </w:rPr>
      </w:pPr>
      <w:r w:rsidRPr="00B572CD">
        <w:rPr>
          <w:b w:val="0"/>
          <w:i w:val="0"/>
        </w:rPr>
        <w:t>6.2 Eingeleitete Maßnahmen</w:t>
      </w:r>
      <w:r w:rsidR="00151733" w:rsidRPr="00B572CD">
        <w:rPr>
          <w:b w:val="0"/>
          <w:i w:val="0"/>
        </w:rPr>
        <w:tab/>
        <w:t>15</w:t>
      </w:r>
    </w:p>
    <w:p w:rsidR="00D33C65" w:rsidRPr="0051618D" w:rsidRDefault="00D33C65" w:rsidP="002F0C9D">
      <w:pPr>
        <w:pStyle w:val="Inhaltfett"/>
        <w:rPr>
          <w:i w:val="0"/>
        </w:rPr>
      </w:pPr>
    </w:p>
    <w:p w:rsidR="00D33C65" w:rsidRPr="0051618D" w:rsidRDefault="00AF18B7" w:rsidP="002F0C9D">
      <w:pPr>
        <w:pStyle w:val="Inhaltfett"/>
        <w:rPr>
          <w:i w:val="0"/>
        </w:rPr>
      </w:pPr>
      <w:r w:rsidRPr="0051618D">
        <w:rPr>
          <w:i w:val="0"/>
        </w:rPr>
        <w:t>Ziele und darau</w:t>
      </w:r>
      <w:r w:rsidR="00FA09F7" w:rsidRPr="0051618D">
        <w:rPr>
          <w:i w:val="0"/>
        </w:rPr>
        <w:t>f</w:t>
      </w:r>
      <w:r w:rsidRPr="0051618D">
        <w:rPr>
          <w:i w:val="0"/>
        </w:rPr>
        <w:t xml:space="preserve"> ausg</w:t>
      </w:r>
      <w:r w:rsidR="00865D3E" w:rsidRPr="0051618D">
        <w:rPr>
          <w:i w:val="0"/>
        </w:rPr>
        <w:t>erichtete Handlungsschwerpunkte</w:t>
      </w:r>
      <w:r w:rsidR="00865D3E" w:rsidRPr="0051618D">
        <w:rPr>
          <w:i w:val="0"/>
        </w:rPr>
        <w:br/>
      </w:r>
      <w:r w:rsidR="00AA7691">
        <w:rPr>
          <w:i w:val="0"/>
        </w:rPr>
        <w:t>2015 bis 202</w:t>
      </w:r>
      <w:r w:rsidR="001252A7" w:rsidRPr="0051618D">
        <w:rPr>
          <w:i w:val="0"/>
        </w:rPr>
        <w:t xml:space="preserve">5 </w:t>
      </w:r>
      <w:r w:rsidR="001252A7" w:rsidRPr="0051618D">
        <w:rPr>
          <w:i w:val="0"/>
        </w:rPr>
        <w:tab/>
        <w:t>16</w:t>
      </w:r>
    </w:p>
    <w:p w:rsidR="001252A7" w:rsidRPr="0051618D" w:rsidRDefault="001252A7" w:rsidP="002F0C9D">
      <w:pPr>
        <w:pStyle w:val="Inhaltfett"/>
        <w:rPr>
          <w:i w:val="0"/>
        </w:rPr>
      </w:pPr>
    </w:p>
    <w:p w:rsidR="00865D3E" w:rsidRPr="0051618D" w:rsidRDefault="00865D3E" w:rsidP="002F0C9D">
      <w:pPr>
        <w:pStyle w:val="Inhaltfett"/>
        <w:rPr>
          <w:i w:val="0"/>
        </w:rPr>
      </w:pPr>
    </w:p>
    <w:p w:rsidR="001252A7" w:rsidRPr="0051618D" w:rsidRDefault="001252A7" w:rsidP="002F0C9D">
      <w:pPr>
        <w:pStyle w:val="Inhaltfett"/>
        <w:rPr>
          <w:i w:val="0"/>
        </w:rPr>
      </w:pPr>
      <w:r w:rsidRPr="0051618D">
        <w:rPr>
          <w:i w:val="0"/>
        </w:rPr>
        <w:t>Anlagen</w:t>
      </w:r>
    </w:p>
    <w:p w:rsidR="00D33C65" w:rsidRPr="00B572CD" w:rsidRDefault="00865D3E" w:rsidP="002F0C9D">
      <w:pPr>
        <w:pStyle w:val="Inhaltfett"/>
        <w:rPr>
          <w:b w:val="0"/>
          <w:i w:val="0"/>
        </w:rPr>
      </w:pPr>
      <w:r w:rsidRPr="00B572CD">
        <w:rPr>
          <w:b w:val="0"/>
          <w:i w:val="0"/>
        </w:rPr>
        <w:t>Anlage 1</w:t>
      </w:r>
      <w:r w:rsidRPr="00B572CD">
        <w:rPr>
          <w:b w:val="0"/>
          <w:i w:val="0"/>
        </w:rPr>
        <w:br/>
      </w:r>
      <w:r w:rsidR="007E76C1" w:rsidRPr="00B572CD">
        <w:rPr>
          <w:b w:val="0"/>
          <w:i w:val="0"/>
        </w:rPr>
        <w:t>Dresdner Angebotsstruktur für Suchtprävention und bereits eingeleitete Maßnahmen</w:t>
      </w:r>
      <w:r w:rsidR="00151733" w:rsidRPr="00B572CD">
        <w:rPr>
          <w:b w:val="0"/>
          <w:i w:val="0"/>
        </w:rPr>
        <w:tab/>
        <w:t>21</w:t>
      </w:r>
    </w:p>
    <w:p w:rsidR="00D33C65" w:rsidRPr="00B572CD" w:rsidRDefault="007E76C1" w:rsidP="002F0C9D">
      <w:pPr>
        <w:pStyle w:val="Inhaltfett"/>
        <w:rPr>
          <w:b w:val="0"/>
          <w:i w:val="0"/>
        </w:rPr>
      </w:pPr>
      <w:r w:rsidRPr="00B572CD">
        <w:rPr>
          <w:b w:val="0"/>
          <w:i w:val="0"/>
        </w:rPr>
        <w:t>Verhaltenspräventive Maßnahmen</w:t>
      </w:r>
      <w:r w:rsidR="00151733" w:rsidRPr="00B572CD">
        <w:rPr>
          <w:b w:val="0"/>
          <w:i w:val="0"/>
        </w:rPr>
        <w:tab/>
        <w:t>21</w:t>
      </w:r>
    </w:p>
    <w:p w:rsidR="00D33C65" w:rsidRPr="00B572CD" w:rsidRDefault="007E76C1" w:rsidP="002F0C9D">
      <w:pPr>
        <w:pStyle w:val="Inhaltfett"/>
        <w:rPr>
          <w:b w:val="0"/>
          <w:i w:val="0"/>
        </w:rPr>
      </w:pPr>
      <w:r w:rsidRPr="00B572CD">
        <w:rPr>
          <w:b w:val="0"/>
          <w:i w:val="0"/>
        </w:rPr>
        <w:t>1. Angebote der universellen Prävention</w:t>
      </w:r>
      <w:r w:rsidR="00151733" w:rsidRPr="00B572CD">
        <w:rPr>
          <w:b w:val="0"/>
          <w:i w:val="0"/>
        </w:rPr>
        <w:tab/>
        <w:t>21</w:t>
      </w:r>
    </w:p>
    <w:p w:rsidR="00D33C65" w:rsidRPr="00B572CD" w:rsidRDefault="007E76C1" w:rsidP="002F0C9D">
      <w:pPr>
        <w:pStyle w:val="Inhaltfett"/>
        <w:rPr>
          <w:b w:val="0"/>
          <w:i w:val="0"/>
        </w:rPr>
      </w:pPr>
      <w:r w:rsidRPr="00B572CD">
        <w:rPr>
          <w:b w:val="0"/>
          <w:i w:val="0"/>
        </w:rPr>
        <w:t xml:space="preserve">2. </w:t>
      </w:r>
      <w:r w:rsidR="006A0149" w:rsidRPr="00B572CD">
        <w:rPr>
          <w:b w:val="0"/>
          <w:i w:val="0"/>
        </w:rPr>
        <w:t>Angebote der selektiven Prävention</w:t>
      </w:r>
      <w:r w:rsidR="00151733" w:rsidRPr="00B572CD">
        <w:rPr>
          <w:b w:val="0"/>
          <w:i w:val="0"/>
        </w:rPr>
        <w:tab/>
        <w:t>37</w:t>
      </w:r>
    </w:p>
    <w:p w:rsidR="00D33C65" w:rsidRPr="00B572CD" w:rsidRDefault="006A0149" w:rsidP="002F0C9D">
      <w:pPr>
        <w:pStyle w:val="Inhaltfett"/>
        <w:rPr>
          <w:b w:val="0"/>
          <w:i w:val="0"/>
        </w:rPr>
      </w:pPr>
      <w:r w:rsidRPr="00B572CD">
        <w:rPr>
          <w:b w:val="0"/>
          <w:i w:val="0"/>
        </w:rPr>
        <w:t>3. Angebote der indizierten Prävention</w:t>
      </w:r>
      <w:r w:rsidR="00151733" w:rsidRPr="00B572CD">
        <w:rPr>
          <w:b w:val="0"/>
          <w:i w:val="0"/>
        </w:rPr>
        <w:tab/>
        <w:t>43</w:t>
      </w:r>
    </w:p>
    <w:p w:rsidR="00D33C65" w:rsidRPr="00B572CD" w:rsidRDefault="006A0149" w:rsidP="002F0C9D">
      <w:pPr>
        <w:pStyle w:val="Inhaltfett"/>
        <w:rPr>
          <w:b w:val="0"/>
          <w:i w:val="0"/>
        </w:rPr>
      </w:pPr>
      <w:r w:rsidRPr="00B572CD">
        <w:rPr>
          <w:b w:val="0"/>
          <w:i w:val="0"/>
        </w:rPr>
        <w:t>Verhaltenspräventive Maßnahmen</w:t>
      </w:r>
      <w:r w:rsidR="00151733" w:rsidRPr="00B572CD">
        <w:rPr>
          <w:b w:val="0"/>
          <w:i w:val="0"/>
        </w:rPr>
        <w:tab/>
        <w:t>49</w:t>
      </w:r>
    </w:p>
    <w:p w:rsidR="00D33C65" w:rsidRPr="00B572CD" w:rsidRDefault="00D33C65" w:rsidP="002F0C9D">
      <w:pPr>
        <w:pStyle w:val="Inhaltfett"/>
        <w:rPr>
          <w:b w:val="0"/>
          <w:i w:val="0"/>
        </w:rPr>
      </w:pPr>
    </w:p>
    <w:p w:rsidR="00D33C65" w:rsidRPr="00B572CD" w:rsidRDefault="006A0149" w:rsidP="002F0C9D">
      <w:pPr>
        <w:pStyle w:val="Inhaltfett"/>
        <w:rPr>
          <w:b w:val="0"/>
          <w:i w:val="0"/>
        </w:rPr>
      </w:pPr>
      <w:r w:rsidRPr="00B572CD">
        <w:rPr>
          <w:b w:val="0"/>
          <w:i w:val="0"/>
        </w:rPr>
        <w:t>Anlage 2</w:t>
      </w:r>
      <w:r w:rsidR="00865D3E" w:rsidRPr="00B572CD">
        <w:rPr>
          <w:b w:val="0"/>
          <w:i w:val="0"/>
        </w:rPr>
        <w:br/>
      </w:r>
      <w:r w:rsidRPr="00B572CD">
        <w:rPr>
          <w:b w:val="0"/>
          <w:i w:val="0"/>
        </w:rPr>
        <w:t>Zusammensetzung der Unterarbeitsgruppe der PSAG</w:t>
      </w:r>
      <w:r w:rsidR="00CF6031" w:rsidRPr="00B572CD">
        <w:rPr>
          <w:b w:val="0"/>
          <w:i w:val="0"/>
        </w:rPr>
        <w:tab/>
        <w:t>52</w:t>
      </w:r>
    </w:p>
    <w:p w:rsidR="00D33C65" w:rsidRPr="00B572CD" w:rsidRDefault="00D33C65" w:rsidP="002F0C9D">
      <w:pPr>
        <w:pStyle w:val="Inhaltfett"/>
        <w:rPr>
          <w:b w:val="0"/>
          <w:i w:val="0"/>
        </w:rPr>
      </w:pPr>
    </w:p>
    <w:p w:rsidR="00D33C65" w:rsidRPr="00B572CD" w:rsidRDefault="006A0149" w:rsidP="002F0C9D">
      <w:pPr>
        <w:pStyle w:val="Inhaltfett"/>
        <w:rPr>
          <w:b w:val="0"/>
          <w:i w:val="0"/>
        </w:rPr>
      </w:pPr>
      <w:r w:rsidRPr="00B572CD">
        <w:rPr>
          <w:b w:val="0"/>
          <w:i w:val="0"/>
        </w:rPr>
        <w:t xml:space="preserve">Anlage 3 </w:t>
      </w:r>
      <w:r w:rsidR="00865D3E" w:rsidRPr="00B572CD">
        <w:rPr>
          <w:b w:val="0"/>
          <w:i w:val="0"/>
        </w:rPr>
        <w:br/>
      </w:r>
      <w:r w:rsidRPr="00B572CD">
        <w:rPr>
          <w:b w:val="0"/>
          <w:i w:val="0"/>
        </w:rPr>
        <w:t>Zusammensetzung des Arbeitskreis</w:t>
      </w:r>
      <w:r w:rsidR="001A7C02">
        <w:rPr>
          <w:b w:val="0"/>
          <w:i w:val="0"/>
        </w:rPr>
        <w:t>es</w:t>
      </w:r>
      <w:r w:rsidRPr="00B572CD">
        <w:rPr>
          <w:b w:val="0"/>
          <w:i w:val="0"/>
        </w:rPr>
        <w:t xml:space="preserve"> Suchtprävention in Dresden</w:t>
      </w:r>
      <w:r w:rsidR="00CF6031" w:rsidRPr="00B572CD">
        <w:rPr>
          <w:b w:val="0"/>
          <w:i w:val="0"/>
        </w:rPr>
        <w:tab/>
        <w:t>53</w:t>
      </w:r>
    </w:p>
    <w:p w:rsidR="00D33C65" w:rsidRPr="0051618D" w:rsidRDefault="00D33C65" w:rsidP="002F0C9D">
      <w:pPr>
        <w:pStyle w:val="Inhaltfett"/>
        <w:rPr>
          <w:i w:val="0"/>
        </w:rPr>
      </w:pPr>
    </w:p>
    <w:p w:rsidR="00D33C65" w:rsidRPr="0051618D" w:rsidRDefault="00D33C65" w:rsidP="002F0C9D">
      <w:pPr>
        <w:pStyle w:val="Inhaltfett"/>
        <w:rPr>
          <w:i w:val="0"/>
        </w:rPr>
      </w:pPr>
    </w:p>
    <w:p w:rsidR="00D33C65" w:rsidRPr="0051618D" w:rsidRDefault="00D33C65" w:rsidP="002F0C9D">
      <w:pPr>
        <w:pStyle w:val="Inhaltfett"/>
        <w:rPr>
          <w:i w:val="0"/>
        </w:rPr>
      </w:pPr>
    </w:p>
    <w:p w:rsidR="00D33C65" w:rsidRPr="0051618D" w:rsidRDefault="00D33C65" w:rsidP="002F0C9D">
      <w:pPr>
        <w:pStyle w:val="Inhaltfett"/>
        <w:rPr>
          <w:i w:val="0"/>
        </w:rPr>
      </w:pPr>
    </w:p>
    <w:p w:rsidR="00D33C65" w:rsidRPr="0051618D" w:rsidRDefault="00D33C65" w:rsidP="002F0C9D">
      <w:pPr>
        <w:pStyle w:val="Inhaltfett"/>
        <w:rPr>
          <w:i w:val="0"/>
        </w:rPr>
      </w:pPr>
    </w:p>
    <w:p w:rsidR="00D33C65" w:rsidRPr="0051618D" w:rsidRDefault="00D33C65" w:rsidP="002F0C9D">
      <w:pPr>
        <w:pStyle w:val="Inhaltfett"/>
        <w:rPr>
          <w:i w:val="0"/>
        </w:rPr>
      </w:pPr>
    </w:p>
    <w:p w:rsidR="00D33C65" w:rsidRPr="00865D3E" w:rsidRDefault="00D33C65" w:rsidP="002F0C9D">
      <w:pPr>
        <w:pStyle w:val="Inhaltfett"/>
      </w:pPr>
    </w:p>
    <w:p w:rsidR="00D33C65" w:rsidRPr="00865D3E" w:rsidRDefault="00D33C65" w:rsidP="002F0C9D">
      <w:pPr>
        <w:pStyle w:val="Inhaltfett"/>
      </w:pPr>
    </w:p>
    <w:p w:rsidR="00D33C65" w:rsidRPr="00865D3E" w:rsidRDefault="00D33C65" w:rsidP="002F0C9D">
      <w:pPr>
        <w:pStyle w:val="Inhaltfett"/>
      </w:pPr>
    </w:p>
    <w:p w:rsidR="00D33C65" w:rsidRPr="00865D3E" w:rsidRDefault="00D33C65" w:rsidP="002F0C9D">
      <w:pPr>
        <w:pStyle w:val="Inhaltfett"/>
      </w:pPr>
    </w:p>
    <w:p w:rsidR="00D33C65" w:rsidRPr="00865D3E" w:rsidRDefault="00D33C65" w:rsidP="002F0C9D">
      <w:pPr>
        <w:pStyle w:val="Inhaltfett"/>
      </w:pPr>
    </w:p>
    <w:p w:rsidR="00D33C65" w:rsidRPr="00865D3E" w:rsidRDefault="00D33C65" w:rsidP="002F0C9D">
      <w:pPr>
        <w:pStyle w:val="Inhaltfett"/>
      </w:pPr>
    </w:p>
    <w:p w:rsidR="00D33C65" w:rsidRPr="00865D3E" w:rsidRDefault="00D33C65" w:rsidP="002F0C9D">
      <w:pPr>
        <w:pStyle w:val="Inhaltfett"/>
      </w:pPr>
    </w:p>
    <w:p w:rsidR="00A645EA" w:rsidRPr="00865D3E" w:rsidRDefault="00A645EA" w:rsidP="002F0C9D">
      <w:pPr>
        <w:pStyle w:val="Inhaltfett"/>
      </w:pPr>
    </w:p>
    <w:p w:rsidR="00A645EA" w:rsidRPr="00865D3E" w:rsidRDefault="00A645EA" w:rsidP="002F0C9D">
      <w:pPr>
        <w:pStyle w:val="Inhaltfett"/>
      </w:pPr>
    </w:p>
    <w:p w:rsidR="00D33C65" w:rsidRPr="00865D3E" w:rsidRDefault="00D33C65" w:rsidP="002F0C9D">
      <w:pPr>
        <w:pStyle w:val="Inhaltfett"/>
      </w:pPr>
    </w:p>
    <w:p w:rsidR="00D33C65" w:rsidRPr="00865D3E" w:rsidRDefault="00D33C65" w:rsidP="002F0C9D">
      <w:pPr>
        <w:pStyle w:val="Inhaltfett"/>
      </w:pPr>
    </w:p>
    <w:p w:rsidR="00865D3E" w:rsidRDefault="00865D3E" w:rsidP="002F0C9D">
      <w:pPr>
        <w:pStyle w:val="Inhaltfett"/>
        <w:sectPr w:rsidR="00865D3E" w:rsidSect="00031725">
          <w:type w:val="continuous"/>
          <w:pgSz w:w="11906" w:h="16838" w:code="9"/>
          <w:pgMar w:top="5103" w:right="567" w:bottom="1021" w:left="1021" w:header="709" w:footer="709" w:gutter="0"/>
          <w:cols w:num="2" w:space="227"/>
          <w:titlePg/>
          <w:docGrid w:linePitch="326"/>
        </w:sectPr>
      </w:pPr>
    </w:p>
    <w:p w:rsidR="00D12CFE" w:rsidRDefault="00D12CFE" w:rsidP="002F0C9D">
      <w:pPr>
        <w:pStyle w:val="Spaltentext"/>
      </w:pPr>
    </w:p>
    <w:p w:rsidR="001B1541" w:rsidRPr="00865D3E" w:rsidRDefault="004C4EE0" w:rsidP="00862D2E">
      <w:pPr>
        <w:framePr w:w="8571" w:h="2610" w:hRule="exact" w:hSpace="180" w:wrap="around" w:vAnchor="text" w:hAnchor="page" w:x="931" w:y="-3898"/>
        <w:spacing w:line="420" w:lineRule="exact"/>
        <w:ind w:left="68"/>
        <w:outlineLvl w:val="0"/>
        <w:rPr>
          <w:rFonts w:ascii="Arial Narrow" w:hAnsi="Arial Narrow" w:cs="Arial"/>
          <w:b/>
          <w:sz w:val="36"/>
          <w:szCs w:val="36"/>
        </w:rPr>
      </w:pPr>
      <w:r w:rsidRPr="00865D3E">
        <w:rPr>
          <w:rFonts w:ascii="Arial Narrow" w:hAnsi="Arial Narrow" w:cs="Arial"/>
          <w:b/>
          <w:sz w:val="36"/>
          <w:szCs w:val="36"/>
        </w:rPr>
        <w:lastRenderedPageBreak/>
        <w:t>Grußwort</w:t>
      </w:r>
    </w:p>
    <w:p w:rsidR="001B1541" w:rsidRPr="00433FAA" w:rsidRDefault="001B1541" w:rsidP="00433FAA">
      <w:pPr>
        <w:pStyle w:val="berschrift3"/>
        <w:keepLines/>
        <w:numPr>
          <w:ilvl w:val="0"/>
          <w:numId w:val="0"/>
        </w:numPr>
        <w:rPr>
          <w:rFonts w:eastAsia="ArialMT" w:cstheme="minorHAnsi"/>
          <w:szCs w:val="18"/>
        </w:rPr>
      </w:pPr>
      <w:r w:rsidRPr="00433FAA">
        <w:rPr>
          <w:rFonts w:eastAsia="ArialMT" w:cstheme="minorHAnsi"/>
          <w:szCs w:val="18"/>
        </w:rPr>
        <w:t>Der Dresdner Ansatz ist der präventive Ansatz</w:t>
      </w:r>
    </w:p>
    <w:p w:rsidR="001B1541" w:rsidRPr="001B1541" w:rsidRDefault="001B1541" w:rsidP="001B1541">
      <w:pPr>
        <w:spacing w:line="360" w:lineRule="auto"/>
        <w:jc w:val="both"/>
        <w:rPr>
          <w:rFonts w:ascii="Arial Narrow" w:hAnsi="Arial Narrow"/>
          <w:sz w:val="18"/>
          <w:szCs w:val="18"/>
        </w:rPr>
      </w:pPr>
      <w:r w:rsidRPr="001B1541">
        <w:rPr>
          <w:rFonts w:ascii="Arial Narrow" w:hAnsi="Arial Narrow"/>
          <w:sz w:val="18"/>
          <w:szCs w:val="18"/>
        </w:rPr>
        <w:t>Die Vision der Dresdner Suchtprävention ist nicht ein Kampf gegen Süchtige und deren Verhalten. Sie ist ein Plädoyer für das Schaffen gesunder Verhältnisse, die es überflüssig machen, süchtig zu werden. Von dieser Vision wollen wir – alle mitwirkenden Institutionen und Unterstützer, der Stadtrat und die Stadtverwaltung – uns in den nächsten zehn Jahren leiten lassen. Dabei arbeiten wir gemeinsam hauptsächlich auf drei Ziele hin: 1.) Das Thema Sucht soll in Dresden öffentlich werden, das heißt, aktiv in der Stadt diskutiert und nicht verschwiegen werden. 2.) Die Dresdnerinnen und Dresdner konsumieren verantwortungsvoll legale Suchtmittel. 3.) Der Einstieg in den Konsum illegaler Suchtmittel wird erschwert, ja sogar verhindert.</w:t>
      </w:r>
    </w:p>
    <w:p w:rsidR="001B1541" w:rsidRPr="001B1541" w:rsidRDefault="001B1541" w:rsidP="001B1541">
      <w:pPr>
        <w:spacing w:line="360" w:lineRule="auto"/>
        <w:jc w:val="both"/>
        <w:rPr>
          <w:rFonts w:ascii="Arial Narrow" w:hAnsi="Arial Narrow"/>
          <w:sz w:val="18"/>
          <w:szCs w:val="18"/>
        </w:rPr>
      </w:pPr>
      <w:r w:rsidRPr="001B1541">
        <w:rPr>
          <w:rFonts w:ascii="Arial Narrow" w:hAnsi="Arial Narrow"/>
          <w:sz w:val="18"/>
          <w:szCs w:val="18"/>
        </w:rPr>
        <w:t xml:space="preserve">Wie soll das gehen? Dresden hat sich für den präventiven Ansatz entschieden, um diese Ziele zu erreichen. So haben wir in der Stadtverwaltung, als eine der wenigen Städte bundesweit, eine Suchtbeauftragte. Nicht, weil die Lage in Dresden besonders akut ist, sondern weil wir erkannt haben, dass Vorsorge besser ist als Nachsicht. </w:t>
      </w: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Default="001B1541" w:rsidP="002F0C9D">
      <w:pPr>
        <w:pStyle w:val="Spaltentext"/>
      </w:pPr>
    </w:p>
    <w:p w:rsidR="001B1541" w:rsidRPr="001B1541" w:rsidRDefault="001B1541" w:rsidP="001B1541">
      <w:pPr>
        <w:spacing w:line="360" w:lineRule="auto"/>
        <w:jc w:val="both"/>
        <w:rPr>
          <w:rFonts w:ascii="Arial Narrow" w:hAnsi="Arial Narrow"/>
          <w:sz w:val="18"/>
          <w:szCs w:val="18"/>
        </w:rPr>
      </w:pPr>
      <w:r w:rsidRPr="001B1541">
        <w:rPr>
          <w:rFonts w:ascii="Arial Narrow" w:hAnsi="Arial Narrow"/>
          <w:sz w:val="18"/>
          <w:szCs w:val="18"/>
        </w:rPr>
        <w:t xml:space="preserve">Die Dresdnerinnen und Dresdner sollen sich über Gefahren und Risiken von legalem und illegalem Suchtmittelkonsum bewusst sein. Sie sollen verantwortungsvoll entscheiden, wann und wie viel Alkohol sie beispielsweise trinken und sie sollen sich bewusst gegen den Konsum illegaler Drogen entscheiden. Besonders wichtig sind mir alle Anstrengungen, durch die Kinder, Jugendliche und deren Familien gestärkt werden und sich mit den Themen Suchtmittelgebrauch, -missbrauch und -abhängigkeit aktiv auseinandersetzen. Um Kinder und Jugendliche zu schützen, braucht es im öffentlichen Raum u. a. Orte, wo Suchtmittel erst gar nicht erlaubt sind, z. B. auf Spielplätzen. </w:t>
      </w:r>
    </w:p>
    <w:p w:rsidR="006D65DF" w:rsidRPr="006D65DF" w:rsidRDefault="001B1541" w:rsidP="006D65DF">
      <w:pPr>
        <w:spacing w:line="360" w:lineRule="auto"/>
        <w:jc w:val="both"/>
        <w:rPr>
          <w:rFonts w:ascii="Arial Narrow" w:hAnsi="Arial Narrow"/>
          <w:sz w:val="18"/>
          <w:szCs w:val="18"/>
        </w:rPr>
      </w:pPr>
      <w:r w:rsidRPr="001B1541">
        <w:rPr>
          <w:rFonts w:ascii="Arial Narrow" w:hAnsi="Arial Narrow"/>
          <w:sz w:val="18"/>
          <w:szCs w:val="18"/>
        </w:rPr>
        <w:t>Sucht ist keine Schande, sondern eine Krankheit. Lassen Sie uns über dieses oft im Verborgenen gehaltene Thema offen, öffentlich und ohne Tabus sprechen!</w:t>
      </w:r>
    </w:p>
    <w:p w:rsidR="001B1541" w:rsidRDefault="001B1541" w:rsidP="001B1541">
      <w:pPr>
        <w:pStyle w:val="Vorgabetext"/>
        <w:jc w:val="both"/>
        <w:rPr>
          <w:rFonts w:ascii="Arial" w:hAnsi="Arial" w:cs="Arial"/>
          <w:sz w:val="22"/>
          <w:szCs w:val="22"/>
        </w:rPr>
      </w:pPr>
    </w:p>
    <w:p w:rsidR="001B1541" w:rsidRDefault="001B1541" w:rsidP="001B1541">
      <w:pPr>
        <w:pStyle w:val="Vorgabetext"/>
        <w:jc w:val="both"/>
        <w:rPr>
          <w:rFonts w:ascii="Arial" w:hAnsi="Arial" w:cs="Arial"/>
          <w:sz w:val="22"/>
          <w:szCs w:val="22"/>
        </w:rPr>
      </w:pPr>
    </w:p>
    <w:p w:rsidR="001B1541" w:rsidRDefault="001B1541" w:rsidP="001B1541">
      <w:pPr>
        <w:pStyle w:val="Vorgabetext"/>
        <w:jc w:val="both"/>
        <w:rPr>
          <w:rFonts w:ascii="Arial" w:hAnsi="Arial" w:cs="Arial"/>
          <w:sz w:val="22"/>
          <w:szCs w:val="22"/>
        </w:rPr>
      </w:pPr>
      <w:r w:rsidRPr="001B1541">
        <w:rPr>
          <w:noProof/>
          <w:szCs w:val="22"/>
        </w:rPr>
        <w:drawing>
          <wp:inline distT="0" distB="0" distL="0" distR="0">
            <wp:extent cx="2185035" cy="593725"/>
            <wp:effectExtent l="19050" t="0" r="571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85035" cy="593725"/>
                    </a:xfrm>
                    <a:prstGeom prst="rect">
                      <a:avLst/>
                    </a:prstGeom>
                    <a:noFill/>
                    <a:ln w="9525">
                      <a:noFill/>
                      <a:miter lim="800000"/>
                      <a:headEnd/>
                      <a:tailEnd/>
                    </a:ln>
                  </pic:spPr>
                </pic:pic>
              </a:graphicData>
            </a:graphic>
          </wp:inline>
        </w:drawing>
      </w:r>
    </w:p>
    <w:p w:rsidR="006D65DF" w:rsidRDefault="006D65DF"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6D65DF" w:rsidRPr="004C4EE0" w:rsidRDefault="006D65DF" w:rsidP="006D65DF">
      <w:pPr>
        <w:autoSpaceDE w:val="0"/>
        <w:autoSpaceDN w:val="0"/>
        <w:adjustRightInd w:val="0"/>
        <w:spacing w:line="360" w:lineRule="auto"/>
        <w:jc w:val="both"/>
        <w:rPr>
          <w:rFonts w:ascii="Arial Narrow" w:hAnsi="Arial Narrow" w:cs="Arial"/>
          <w:color w:val="000000"/>
          <w:sz w:val="18"/>
          <w:szCs w:val="18"/>
        </w:rPr>
      </w:pPr>
      <w:r w:rsidRPr="004C4EE0">
        <w:rPr>
          <w:rFonts w:ascii="Arial Narrow" w:hAnsi="Arial Narrow" w:cs="Arial"/>
          <w:color w:val="000000"/>
          <w:sz w:val="18"/>
          <w:szCs w:val="18"/>
        </w:rPr>
        <w:t>Dirk Hilbert</w:t>
      </w:r>
    </w:p>
    <w:p w:rsidR="006D65DF" w:rsidRPr="004C4EE0" w:rsidRDefault="006D65DF" w:rsidP="006D65DF">
      <w:pPr>
        <w:pStyle w:val="Vorgabetext"/>
        <w:jc w:val="both"/>
        <w:rPr>
          <w:rFonts w:ascii="Arial Narrow" w:hAnsi="Arial Narrow" w:cs="Arial"/>
          <w:color w:val="000000"/>
          <w:sz w:val="18"/>
          <w:szCs w:val="18"/>
        </w:rPr>
      </w:pPr>
      <w:r w:rsidRPr="004C4EE0">
        <w:rPr>
          <w:rFonts w:ascii="Arial Narrow" w:hAnsi="Arial Narrow" w:cs="Arial"/>
          <w:color w:val="000000"/>
          <w:sz w:val="18"/>
          <w:szCs w:val="18"/>
        </w:rPr>
        <w:t>Erster Bürgermeister</w:t>
      </w:r>
    </w:p>
    <w:p w:rsidR="006D65DF" w:rsidRPr="004C4EE0" w:rsidRDefault="006D65DF" w:rsidP="006D65DF">
      <w:pPr>
        <w:pStyle w:val="Vorgabetext"/>
        <w:jc w:val="both"/>
        <w:rPr>
          <w:rFonts w:ascii="Arial Narrow" w:hAnsi="Arial Narrow" w:cs="Arial"/>
          <w:sz w:val="18"/>
          <w:szCs w:val="18"/>
        </w:rPr>
      </w:pPr>
      <w:r w:rsidRPr="004C4EE0">
        <w:rPr>
          <w:rFonts w:ascii="Arial Narrow" w:hAnsi="Arial Narrow" w:cs="Arial"/>
          <w:sz w:val="18"/>
          <w:szCs w:val="18"/>
        </w:rPr>
        <w:t>der Landeshauptstadt Dresden</w:t>
      </w:r>
    </w:p>
    <w:p w:rsidR="006D65DF" w:rsidRDefault="006D65DF"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4C4EE0" w:rsidRDefault="004C4EE0" w:rsidP="001B1541">
      <w:pPr>
        <w:pStyle w:val="Vorgabetext"/>
        <w:jc w:val="both"/>
        <w:rPr>
          <w:rFonts w:ascii="Arial" w:hAnsi="Arial" w:cs="Arial"/>
          <w:sz w:val="22"/>
          <w:szCs w:val="22"/>
        </w:rPr>
      </w:pPr>
    </w:p>
    <w:p w:rsidR="004C4EE0" w:rsidRDefault="004C4EE0" w:rsidP="001B1541">
      <w:pPr>
        <w:pStyle w:val="Vorgabetext"/>
        <w:jc w:val="both"/>
        <w:rPr>
          <w:rFonts w:ascii="Arial" w:hAnsi="Arial" w:cs="Arial"/>
          <w:sz w:val="22"/>
          <w:szCs w:val="22"/>
        </w:rPr>
      </w:pPr>
    </w:p>
    <w:p w:rsidR="006D65DF" w:rsidRDefault="006D65DF" w:rsidP="001B1541">
      <w:pPr>
        <w:pStyle w:val="Vorgabetext"/>
        <w:jc w:val="both"/>
        <w:rPr>
          <w:rFonts w:ascii="Arial" w:hAnsi="Arial" w:cs="Arial"/>
          <w:sz w:val="22"/>
          <w:szCs w:val="22"/>
        </w:rPr>
      </w:pPr>
    </w:p>
    <w:p w:rsidR="006D65DF" w:rsidRPr="007B1BC2" w:rsidRDefault="006D65DF" w:rsidP="001B1541">
      <w:pPr>
        <w:pStyle w:val="Vorgabetext"/>
        <w:jc w:val="both"/>
        <w:rPr>
          <w:rFonts w:ascii="Arial" w:hAnsi="Arial" w:cs="Arial"/>
          <w:sz w:val="22"/>
          <w:szCs w:val="22"/>
        </w:rPr>
      </w:pPr>
    </w:p>
    <w:p w:rsidR="00A645EA" w:rsidRPr="001B1541" w:rsidRDefault="00A645EA" w:rsidP="00A645EA">
      <w:pPr>
        <w:framePr w:w="8571" w:h="2610" w:hRule="exact" w:hSpace="180" w:wrap="around" w:vAnchor="text" w:hAnchor="page" w:x="775" w:y="-3846"/>
        <w:spacing w:line="420" w:lineRule="exact"/>
        <w:ind w:left="68"/>
        <w:outlineLvl w:val="0"/>
        <w:rPr>
          <w:rFonts w:ascii="Arial Narrow" w:hAnsi="Arial Narrow" w:cs="Arial"/>
          <w:sz w:val="36"/>
          <w:szCs w:val="36"/>
        </w:rPr>
      </w:pPr>
      <w:r w:rsidRPr="004C4EE0">
        <w:rPr>
          <w:rFonts w:ascii="Arial Narrow" w:hAnsi="Arial Narrow" w:cs="Arial"/>
          <w:b/>
          <w:sz w:val="36"/>
          <w:szCs w:val="36"/>
        </w:rPr>
        <w:lastRenderedPageBreak/>
        <w:t>Vorwort und Vision</w:t>
      </w:r>
    </w:p>
    <w:p w:rsidR="00EB3255" w:rsidRPr="0051618D" w:rsidRDefault="000C21F6" w:rsidP="002F0C9D">
      <w:pPr>
        <w:pStyle w:val="Spaltentext"/>
        <w:rPr>
          <w:i w:val="0"/>
          <w:sz w:val="18"/>
          <w:szCs w:val="18"/>
        </w:rPr>
      </w:pPr>
      <w:r w:rsidRPr="0051618D">
        <w:rPr>
          <w:b/>
          <w:i w:val="0"/>
          <w:sz w:val="18"/>
          <w:szCs w:val="18"/>
        </w:rPr>
        <w:t>Missbräuchliches und süchtiges Verhalten hat viele Facetten:</w:t>
      </w:r>
      <w:r w:rsidRPr="0051618D">
        <w:rPr>
          <w:i w:val="0"/>
          <w:sz w:val="18"/>
          <w:szCs w:val="18"/>
        </w:rPr>
        <w:t xml:space="preserve"> Es beinhaltet den Konsum von Alkohol, Nikotin, Medikamenten, illegale Drogen und auch Verhaltensweisen wie pathologisches Glücksspiel, Essstörungen oder exzessive Mediennutzung. All diese Dimensionen greift das Strategiepapier auf.</w:t>
      </w:r>
    </w:p>
    <w:p w:rsidR="000C21F6" w:rsidRPr="0014740C" w:rsidRDefault="000C21F6" w:rsidP="00D434D8">
      <w:pPr>
        <w:autoSpaceDE w:val="0"/>
        <w:autoSpaceDN w:val="0"/>
        <w:adjustRightInd w:val="0"/>
        <w:spacing w:line="260" w:lineRule="exact"/>
        <w:jc w:val="both"/>
        <w:rPr>
          <w:rFonts w:ascii="Arial Narrow" w:eastAsia="ArialMT" w:hAnsi="Arial Narrow" w:cstheme="minorHAnsi"/>
          <w:sz w:val="18"/>
          <w:szCs w:val="18"/>
        </w:rPr>
      </w:pPr>
      <w:r w:rsidRPr="0051618D">
        <w:rPr>
          <w:rFonts w:ascii="Arial Narrow" w:eastAsia="ArialMT" w:hAnsi="Arial Narrow" w:cstheme="minorHAnsi"/>
          <w:sz w:val="18"/>
          <w:szCs w:val="18"/>
        </w:rPr>
        <w:t>Die Leitlinien der</w:t>
      </w:r>
      <w:r w:rsidRPr="0014740C">
        <w:rPr>
          <w:rFonts w:ascii="Arial Narrow" w:eastAsia="ArialMT" w:hAnsi="Arial Narrow" w:cstheme="minorHAnsi"/>
          <w:sz w:val="18"/>
          <w:szCs w:val="18"/>
        </w:rPr>
        <w:t xml:space="preserve"> Sucht- und Drogenpolitik basieren auf den vier Säulen </w:t>
      </w:r>
      <w:r w:rsidRPr="0014740C">
        <w:rPr>
          <w:rFonts w:ascii="Arial Narrow" w:hAnsi="Arial Narrow" w:cstheme="minorHAnsi"/>
          <w:sz w:val="18"/>
          <w:szCs w:val="18"/>
        </w:rPr>
        <w:t xml:space="preserve">Suchtprävention, Suchthilfe, Schadensminimierung und Repression und geben </w:t>
      </w:r>
      <w:r w:rsidRPr="0014740C">
        <w:rPr>
          <w:rFonts w:ascii="Arial Narrow" w:eastAsia="ArialMT" w:hAnsi="Arial Narrow" w:cstheme="minorHAnsi"/>
          <w:sz w:val="18"/>
          <w:szCs w:val="18"/>
        </w:rPr>
        <w:t>den kommunalpolitischen Rahmen für die Ausrichtung strategischer Konzepte vor.</w:t>
      </w:r>
      <w:r w:rsidR="001A23F4">
        <w:rPr>
          <w:rFonts w:ascii="Arial Narrow" w:eastAsia="ArialMT" w:hAnsi="Arial Narrow" w:cstheme="minorHAnsi"/>
          <w:sz w:val="18"/>
          <w:szCs w:val="18"/>
        </w:rPr>
        <w:t xml:space="preserve"> </w:t>
      </w:r>
      <w:r w:rsidRPr="0014740C">
        <w:rPr>
          <w:rFonts w:ascii="Arial Narrow" w:eastAsia="ArialMT" w:hAnsi="Arial Narrow" w:cstheme="minorHAnsi"/>
          <w:sz w:val="18"/>
          <w:szCs w:val="18"/>
        </w:rPr>
        <w:t>Notwendig ist, dass die Säulen mit ihren Akteuren nicht isoliert voneinander agieren, sondern ein abgestimmtes Handeln mit derselben strategischen Ausrichtung erfolgt. Kooperation und Vernetzung sind in diesem Sinne als fünfte Säule einzuordnen.</w:t>
      </w:r>
      <w:r w:rsidR="001A23F4">
        <w:rPr>
          <w:rFonts w:ascii="Arial Narrow" w:eastAsia="ArialMT" w:hAnsi="Arial Narrow" w:cstheme="minorHAnsi"/>
          <w:sz w:val="18"/>
          <w:szCs w:val="18"/>
        </w:rPr>
        <w:t xml:space="preserve"> </w:t>
      </w:r>
      <w:r w:rsidRPr="0014740C">
        <w:rPr>
          <w:rFonts w:ascii="Arial Narrow" w:eastAsia="ArialMT" w:hAnsi="Arial Narrow" w:cstheme="minorHAnsi"/>
          <w:sz w:val="18"/>
          <w:szCs w:val="18"/>
        </w:rPr>
        <w:t xml:space="preserve">Hier ordnet sich auch die Erstellung des </w:t>
      </w:r>
      <w:r w:rsidRPr="004C4EE0">
        <w:rPr>
          <w:rFonts w:ascii="Arial Narrow" w:eastAsia="ArialMT" w:hAnsi="Arial Narrow" w:cstheme="minorHAnsi"/>
          <w:sz w:val="18"/>
          <w:szCs w:val="18"/>
        </w:rPr>
        <w:t>ersten</w:t>
      </w:r>
      <w:r w:rsidRPr="0014740C">
        <w:rPr>
          <w:rFonts w:ascii="Arial Narrow" w:eastAsia="ArialMT" w:hAnsi="Arial Narrow" w:cstheme="minorHAnsi"/>
          <w:sz w:val="18"/>
          <w:szCs w:val="18"/>
        </w:rPr>
        <w:t xml:space="preserve"> Dresdner Strategiepapieres für Suchtprävention ein. Es werden vorhandene Dresdner Netzwerke und Angebote dargestellt, Bedarfe bezüglich neuer Suchtformen aufgegriffen und flexible Strategien für den Umgang mit diesen für die nächsten zehn Jahre geplant.</w:t>
      </w:r>
      <w:r w:rsidR="001A23F4">
        <w:rPr>
          <w:rFonts w:ascii="Arial Narrow" w:eastAsia="ArialMT" w:hAnsi="Arial Narrow" w:cstheme="minorHAnsi"/>
          <w:sz w:val="18"/>
          <w:szCs w:val="18"/>
        </w:rPr>
        <w:t xml:space="preserve"> </w:t>
      </w:r>
      <w:r w:rsidRPr="0014740C">
        <w:rPr>
          <w:rFonts w:ascii="Arial Narrow" w:eastAsia="ArialMT" w:hAnsi="Arial Narrow" w:cstheme="minorHAnsi"/>
          <w:sz w:val="18"/>
          <w:szCs w:val="18"/>
        </w:rPr>
        <w:t>Als Gru</w:t>
      </w:r>
      <w:r w:rsidR="001A7C02">
        <w:rPr>
          <w:rFonts w:ascii="Arial Narrow" w:eastAsia="ArialMT" w:hAnsi="Arial Narrow" w:cstheme="minorHAnsi"/>
          <w:sz w:val="18"/>
          <w:szCs w:val="18"/>
        </w:rPr>
        <w:t>ndlage dient der im Jahr 2014</w:t>
      </w:r>
      <w:r w:rsidRPr="0014740C">
        <w:rPr>
          <w:rFonts w:ascii="Arial Narrow" w:eastAsia="ArialMT" w:hAnsi="Arial Narrow" w:cstheme="minorHAnsi"/>
          <w:sz w:val="18"/>
          <w:szCs w:val="18"/>
        </w:rPr>
        <w:t xml:space="preserve"> erschienene Dresdner Suchtbericht 2013</w:t>
      </w:r>
      <w:r w:rsidRPr="0014740C">
        <w:rPr>
          <w:rStyle w:val="Funotenzeichen"/>
          <w:rFonts w:ascii="Arial Narrow" w:eastAsia="ArialMT" w:hAnsi="Arial Narrow" w:cstheme="minorHAnsi"/>
          <w:sz w:val="18"/>
          <w:szCs w:val="18"/>
        </w:rPr>
        <w:footnoteReference w:id="1"/>
      </w:r>
      <w:r w:rsidRPr="0014740C">
        <w:rPr>
          <w:rFonts w:ascii="Arial Narrow" w:eastAsia="ArialMT" w:hAnsi="Arial Narrow" w:cstheme="minorHAnsi"/>
          <w:sz w:val="18"/>
          <w:szCs w:val="18"/>
        </w:rPr>
        <w:t xml:space="preserve"> mit den darin dargestellten datenbasierten Entwicklungen der Konsummuster und konsumierten Substanzen der Dresdner Einwohner und Einwohnerinnen.</w:t>
      </w:r>
    </w:p>
    <w:p w:rsidR="003A71F7" w:rsidRPr="00D22E82" w:rsidRDefault="003A71F7" w:rsidP="00D434D8">
      <w:pPr>
        <w:autoSpaceDE w:val="0"/>
        <w:autoSpaceDN w:val="0"/>
        <w:adjustRightInd w:val="0"/>
        <w:spacing w:line="260" w:lineRule="exact"/>
        <w:jc w:val="both"/>
        <w:rPr>
          <w:rFonts w:ascii="Arial Narrow" w:eastAsia="ArialMT" w:hAnsi="Arial Narrow" w:cstheme="minorHAnsi"/>
          <w:sz w:val="16"/>
          <w:szCs w:val="16"/>
        </w:rPr>
      </w:pPr>
    </w:p>
    <w:p w:rsidR="000C21F6" w:rsidRPr="0014740C" w:rsidRDefault="000C21F6" w:rsidP="00D434D8">
      <w:pPr>
        <w:autoSpaceDE w:val="0"/>
        <w:autoSpaceDN w:val="0"/>
        <w:adjustRightInd w:val="0"/>
        <w:spacing w:line="260" w:lineRule="exact"/>
        <w:jc w:val="both"/>
        <w:rPr>
          <w:rFonts w:ascii="Arial Narrow" w:eastAsia="ArialMT" w:hAnsi="Arial Narrow" w:cstheme="minorHAnsi"/>
          <w:sz w:val="18"/>
          <w:szCs w:val="18"/>
        </w:rPr>
      </w:pPr>
      <w:r w:rsidRPr="0014740C">
        <w:rPr>
          <w:rFonts w:ascii="Arial Narrow" w:eastAsia="ArialMT" w:hAnsi="Arial Narrow" w:cstheme="minorHAnsi"/>
          <w:sz w:val="18"/>
          <w:szCs w:val="18"/>
        </w:rPr>
        <w:t>Die Sucht- und Drogenpolitik der Stadt Dresden entspricht den anerkannten fachlichen Standards und befindet sich im Einklang mit der Nationalen Strategie zur Sucht- und Drogenpolitik der Bundesregierung</w:t>
      </w:r>
      <w:r w:rsidRPr="0014740C">
        <w:rPr>
          <w:rStyle w:val="Funotenzeichen"/>
          <w:rFonts w:ascii="Arial Narrow" w:eastAsia="ArialMT" w:hAnsi="Arial Narrow" w:cstheme="minorHAnsi"/>
          <w:sz w:val="18"/>
          <w:szCs w:val="18"/>
        </w:rPr>
        <w:footnoteReference w:id="2"/>
      </w:r>
      <w:r w:rsidRPr="0014740C">
        <w:rPr>
          <w:rFonts w:ascii="Arial Narrow" w:eastAsia="ArialMT" w:hAnsi="Arial Narrow" w:cstheme="minorHAnsi"/>
          <w:sz w:val="18"/>
          <w:szCs w:val="18"/>
        </w:rPr>
        <w:t xml:space="preserve">. Sie verfolgt einen </w:t>
      </w:r>
      <w:r w:rsidRPr="0014740C">
        <w:rPr>
          <w:rFonts w:ascii="Arial Narrow" w:eastAsia="ArialMT" w:hAnsi="Arial Narrow" w:cstheme="minorHAnsi"/>
          <w:b/>
          <w:sz w:val="18"/>
          <w:szCs w:val="18"/>
        </w:rPr>
        <w:t>integrativen Ansatz</w:t>
      </w:r>
      <w:r w:rsidRPr="0014740C">
        <w:rPr>
          <w:rFonts w:ascii="Arial Narrow" w:eastAsia="ArialMT" w:hAnsi="Arial Narrow" w:cstheme="minorHAnsi"/>
          <w:sz w:val="18"/>
          <w:szCs w:val="18"/>
        </w:rPr>
        <w:t xml:space="preserve"> der Suchtpolitik, die legale und illegale Suchtstoffe und auch Verhaltenssüchte gemeinsam einschließt.</w:t>
      </w:r>
      <w:r w:rsidR="001A23F4">
        <w:rPr>
          <w:rFonts w:ascii="Arial Narrow" w:eastAsia="ArialMT" w:hAnsi="Arial Narrow" w:cstheme="minorHAnsi"/>
          <w:sz w:val="18"/>
          <w:szCs w:val="18"/>
        </w:rPr>
        <w:t xml:space="preserve"> </w:t>
      </w:r>
      <w:r w:rsidRPr="0014740C">
        <w:rPr>
          <w:rFonts w:ascii="Arial Narrow" w:eastAsia="ArialMT" w:hAnsi="Arial Narrow" w:cstheme="minorHAnsi"/>
          <w:sz w:val="18"/>
          <w:szCs w:val="18"/>
        </w:rPr>
        <w:t>Jede psychotrope Substanz, ob legal oder illegal kann schädliche gesundheitliche Auswirkungen haben und sowohl die Beschaffung als auch der Konsum können Auswirkungen auf die Sicherheit und Ordnung haben. Aus dieser Perspektive ist eine isolierte Prävention, die sich gesondert auf eine Substanz (z. B. Crystal) fokussiert nicht sinnvoll.</w:t>
      </w:r>
    </w:p>
    <w:p w:rsidR="003A71F7" w:rsidRPr="00D22E82" w:rsidRDefault="003A71F7" w:rsidP="00D434D8">
      <w:pPr>
        <w:autoSpaceDE w:val="0"/>
        <w:autoSpaceDN w:val="0"/>
        <w:adjustRightInd w:val="0"/>
        <w:spacing w:line="260" w:lineRule="exact"/>
        <w:jc w:val="both"/>
        <w:rPr>
          <w:rFonts w:ascii="Arial Narrow" w:eastAsia="ArialMT" w:hAnsi="Arial Narrow" w:cstheme="minorHAnsi"/>
          <w:sz w:val="16"/>
          <w:szCs w:val="16"/>
        </w:rPr>
      </w:pPr>
    </w:p>
    <w:p w:rsidR="006A0699" w:rsidRDefault="000C21F6" w:rsidP="003C48CE">
      <w:pPr>
        <w:autoSpaceDE w:val="0"/>
        <w:autoSpaceDN w:val="0"/>
        <w:adjustRightInd w:val="0"/>
        <w:spacing w:line="260" w:lineRule="exact"/>
        <w:jc w:val="both"/>
        <w:rPr>
          <w:rFonts w:ascii="Arial Narrow" w:eastAsia="ArialMT" w:hAnsi="Arial Narrow" w:cstheme="minorHAnsi"/>
          <w:sz w:val="18"/>
          <w:szCs w:val="18"/>
        </w:rPr>
      </w:pPr>
      <w:r w:rsidRPr="0014740C">
        <w:rPr>
          <w:rFonts w:ascii="Arial Narrow" w:eastAsia="ArialMT" w:hAnsi="Arial Narrow" w:cstheme="minorHAnsi"/>
          <w:sz w:val="18"/>
          <w:szCs w:val="18"/>
        </w:rPr>
        <w:t>Das nachfolgende Modell greift diese Perspektive auf. Es wurde in der „Position des Landesfachausschusses für Suchtprävention des Crystal-Missbrauchs in Sachsen“ empfohlen</w:t>
      </w:r>
      <w:r w:rsidRPr="0014740C">
        <w:rPr>
          <w:rStyle w:val="Funotenzeichen"/>
          <w:rFonts w:ascii="Arial Narrow" w:eastAsia="ArialMT" w:hAnsi="Arial Narrow" w:cstheme="minorHAnsi"/>
          <w:sz w:val="18"/>
          <w:szCs w:val="18"/>
        </w:rPr>
        <w:footnoteReference w:id="3"/>
      </w:r>
      <w:r w:rsidRPr="0014740C">
        <w:rPr>
          <w:rFonts w:ascii="Arial Narrow" w:eastAsia="ArialMT" w:hAnsi="Arial Narrow" w:cstheme="minorHAnsi"/>
          <w:sz w:val="18"/>
          <w:szCs w:val="18"/>
        </w:rPr>
        <w:t xml:space="preserve">. </w:t>
      </w:r>
      <w:r w:rsidRPr="0014740C">
        <w:rPr>
          <w:rFonts w:ascii="Arial Narrow" w:hAnsi="Arial Narrow" w:cstheme="minorHAnsi"/>
          <w:sz w:val="18"/>
          <w:szCs w:val="18"/>
        </w:rPr>
        <w:t>„</w:t>
      </w:r>
      <w:r w:rsidRPr="0014740C">
        <w:rPr>
          <w:rFonts w:ascii="Arial Narrow" w:eastAsia="ArialMT" w:hAnsi="Arial Narrow" w:cstheme="minorHAnsi"/>
          <w:sz w:val="18"/>
          <w:szCs w:val="18"/>
        </w:rPr>
        <w:t xml:space="preserve">Das Würfelmodell ist eine Weiterentwicklung des Viersäulenmodells. Die Differenzierung der vier Säulen und die Erweiterung um die Dimensionen Substanzen und Konsummuster erlauben </w:t>
      </w:r>
      <w:r w:rsidRPr="0014740C">
        <w:rPr>
          <w:rFonts w:ascii="Arial Narrow" w:eastAsia="ArialMT" w:hAnsi="Arial Narrow" w:cstheme="minorHAnsi"/>
          <w:sz w:val="18"/>
          <w:szCs w:val="18"/>
        </w:rPr>
        <w:t>eine differenzierte Analyse und Planung der suchtpolitischen Maßnahmen“</w:t>
      </w:r>
      <w:r w:rsidRPr="0014740C">
        <w:rPr>
          <w:rStyle w:val="Funotenzeichen"/>
          <w:rFonts w:ascii="Arial Narrow" w:eastAsia="ArialMT" w:hAnsi="Arial Narrow" w:cstheme="minorHAnsi"/>
          <w:sz w:val="18"/>
          <w:szCs w:val="18"/>
        </w:rPr>
        <w:footnoteReference w:id="4"/>
      </w:r>
      <w:r w:rsidRPr="0014740C">
        <w:rPr>
          <w:rFonts w:ascii="Arial Narrow" w:eastAsia="ArialMT" w:hAnsi="Arial Narrow" w:cstheme="minorHAnsi"/>
          <w:sz w:val="18"/>
          <w:szCs w:val="18"/>
        </w:rPr>
        <w:t>. Es hilft neue Substanzen und Suchtformen flexibel in allen vier Säulen aufzugreifen.</w:t>
      </w:r>
    </w:p>
    <w:p w:rsidR="00AA6FC2" w:rsidRDefault="00AA6FC2" w:rsidP="00D22E82">
      <w:pPr>
        <w:autoSpaceDE w:val="0"/>
        <w:autoSpaceDN w:val="0"/>
        <w:adjustRightInd w:val="0"/>
        <w:spacing w:line="360" w:lineRule="auto"/>
        <w:jc w:val="both"/>
        <w:rPr>
          <w:rFonts w:ascii="Arial Narrow" w:eastAsia="ArialMT" w:hAnsi="Arial Narrow" w:cstheme="minorHAnsi"/>
          <w:sz w:val="10"/>
          <w:szCs w:val="10"/>
        </w:rPr>
      </w:pPr>
      <w:r>
        <w:rPr>
          <w:rFonts w:ascii="Arial Narrow" w:eastAsia="ArialMT" w:hAnsi="Arial Narrow" w:cstheme="minorHAnsi"/>
          <w:noProof/>
          <w:sz w:val="10"/>
          <w:szCs w:val="10"/>
          <w:lang w:eastAsia="de-DE"/>
        </w:rPr>
        <w:drawing>
          <wp:inline distT="0" distB="0" distL="0" distR="0">
            <wp:extent cx="3176143" cy="2738781"/>
            <wp:effectExtent l="19050" t="19050" r="24257" b="23469"/>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r="2320" b="2372"/>
                    <a:stretch>
                      <a:fillRect/>
                    </a:stretch>
                  </pic:blipFill>
                  <pic:spPr bwMode="auto">
                    <a:xfrm>
                      <a:off x="0" y="0"/>
                      <a:ext cx="3177693" cy="2740118"/>
                    </a:xfrm>
                    <a:prstGeom prst="rect">
                      <a:avLst/>
                    </a:prstGeom>
                    <a:noFill/>
                    <a:ln w="9525">
                      <a:solidFill>
                        <a:schemeClr val="bg1">
                          <a:lumMod val="50000"/>
                        </a:schemeClr>
                      </a:solidFill>
                      <a:miter lim="800000"/>
                      <a:headEnd/>
                      <a:tailEnd/>
                    </a:ln>
                  </pic:spPr>
                </pic:pic>
              </a:graphicData>
            </a:graphic>
          </wp:inline>
        </w:drawing>
      </w:r>
    </w:p>
    <w:p w:rsidR="000C21F6" w:rsidRPr="0014740C" w:rsidRDefault="000C21F6" w:rsidP="004A77B7">
      <w:pPr>
        <w:autoSpaceDE w:val="0"/>
        <w:autoSpaceDN w:val="0"/>
        <w:adjustRightInd w:val="0"/>
        <w:rPr>
          <w:rFonts w:ascii="Arial Narrow" w:eastAsia="ArialMT" w:hAnsi="Arial Narrow" w:cstheme="minorHAnsi"/>
          <w:sz w:val="14"/>
          <w:szCs w:val="14"/>
        </w:rPr>
      </w:pPr>
      <w:r w:rsidRPr="0014740C">
        <w:rPr>
          <w:rFonts w:ascii="Arial Narrow" w:hAnsi="Arial Narrow" w:cstheme="minorHAnsi"/>
          <w:bCs/>
          <w:sz w:val="14"/>
          <w:szCs w:val="14"/>
        </w:rPr>
        <w:t>Abb.1: Das Würfelmodell</w:t>
      </w:r>
    </w:p>
    <w:p w:rsidR="0014740C" w:rsidRDefault="000C21F6" w:rsidP="002F0C9D">
      <w:pPr>
        <w:autoSpaceDE w:val="0"/>
        <w:autoSpaceDN w:val="0"/>
        <w:adjustRightInd w:val="0"/>
        <w:spacing w:line="260" w:lineRule="exact"/>
        <w:jc w:val="both"/>
        <w:rPr>
          <w:rFonts w:ascii="Arial Narrow" w:eastAsia="ArialMT" w:hAnsi="Arial Narrow" w:cstheme="minorHAnsi"/>
          <w:sz w:val="18"/>
          <w:szCs w:val="18"/>
        </w:rPr>
      </w:pPr>
      <w:r w:rsidRPr="002F0C9D">
        <w:rPr>
          <w:rFonts w:ascii="Arial Narrow" w:eastAsia="ArialMT" w:hAnsi="Arial Narrow" w:cstheme="minorHAnsi"/>
          <w:sz w:val="18"/>
          <w:szCs w:val="18"/>
        </w:rPr>
        <w:t>Das vorliegende Strategiepapier definier</w:t>
      </w:r>
      <w:r w:rsidR="003A71F7" w:rsidRPr="002F0C9D">
        <w:rPr>
          <w:rFonts w:ascii="Arial Narrow" w:eastAsia="ArialMT" w:hAnsi="Arial Narrow" w:cstheme="minorHAnsi"/>
          <w:sz w:val="18"/>
          <w:szCs w:val="18"/>
        </w:rPr>
        <w:t>t das Selbstverständnis für Such</w:t>
      </w:r>
      <w:r w:rsidR="001A23F4" w:rsidRPr="002F0C9D">
        <w:rPr>
          <w:rFonts w:ascii="Arial Narrow" w:eastAsia="ArialMT" w:hAnsi="Arial Narrow" w:cstheme="minorHAnsi"/>
          <w:sz w:val="18"/>
          <w:szCs w:val="18"/>
        </w:rPr>
        <w:t>t</w:t>
      </w:r>
      <w:r w:rsidRPr="002F0C9D">
        <w:rPr>
          <w:rFonts w:ascii="Arial Narrow" w:eastAsia="ArialMT" w:hAnsi="Arial Narrow" w:cstheme="minorHAnsi"/>
          <w:sz w:val="18"/>
          <w:szCs w:val="18"/>
        </w:rPr>
        <w:t>prävention in Dresden, bietet eine Übersicht über die vorhandene städti</w:t>
      </w:r>
      <w:r w:rsidR="002C64B2" w:rsidRPr="002F0C9D">
        <w:rPr>
          <w:rFonts w:ascii="Arial Narrow" w:eastAsia="ArialMT" w:hAnsi="Arial Narrow" w:cstheme="minorHAnsi"/>
          <w:sz w:val="18"/>
          <w:szCs w:val="18"/>
        </w:rPr>
        <w:t>sche</w:t>
      </w:r>
      <w:r w:rsidR="006A0699" w:rsidRPr="002F0C9D">
        <w:rPr>
          <w:rFonts w:ascii="Arial Narrow" w:eastAsia="ArialMT" w:hAnsi="Arial Narrow" w:cstheme="minorHAnsi"/>
          <w:sz w:val="18"/>
          <w:szCs w:val="18"/>
        </w:rPr>
        <w:t xml:space="preserve"> </w:t>
      </w:r>
      <w:r w:rsidRPr="002F0C9D">
        <w:rPr>
          <w:rFonts w:ascii="Arial Narrow" w:eastAsia="ArialMT" w:hAnsi="Arial Narrow" w:cstheme="minorHAnsi"/>
          <w:sz w:val="18"/>
          <w:szCs w:val="18"/>
        </w:rPr>
        <w:t>Gesamtstruktur sowie relevante Zielgruppen und Handlungsschwerpunk</w:t>
      </w:r>
      <w:r w:rsidR="002C64B2" w:rsidRPr="002F0C9D">
        <w:rPr>
          <w:rFonts w:ascii="Arial Narrow" w:eastAsia="ArialMT" w:hAnsi="Arial Narrow" w:cstheme="minorHAnsi"/>
          <w:sz w:val="18"/>
          <w:szCs w:val="18"/>
        </w:rPr>
        <w:t>te</w:t>
      </w:r>
      <w:r w:rsidR="006A0699" w:rsidRPr="002F0C9D">
        <w:rPr>
          <w:rFonts w:ascii="Arial Narrow" w:eastAsia="ArialMT" w:hAnsi="Arial Narrow" w:cstheme="minorHAnsi"/>
          <w:sz w:val="18"/>
          <w:szCs w:val="18"/>
        </w:rPr>
        <w:t xml:space="preserve"> </w:t>
      </w:r>
      <w:r w:rsidRPr="002F0C9D">
        <w:rPr>
          <w:rFonts w:ascii="Arial Narrow" w:eastAsia="ArialMT" w:hAnsi="Arial Narrow" w:cstheme="minorHAnsi"/>
          <w:sz w:val="18"/>
          <w:szCs w:val="18"/>
        </w:rPr>
        <w:t>für Suchtprävention. Es weist einen flexiblen Maßnahmeplan aus, der es e</w:t>
      </w:r>
      <w:r w:rsidR="001A23F4" w:rsidRPr="002F0C9D">
        <w:rPr>
          <w:rFonts w:ascii="Arial Narrow" w:eastAsia="ArialMT" w:hAnsi="Arial Narrow" w:cstheme="minorHAnsi"/>
          <w:sz w:val="18"/>
          <w:szCs w:val="18"/>
        </w:rPr>
        <w:t>r</w:t>
      </w:r>
      <w:r w:rsidRPr="002F0C9D">
        <w:rPr>
          <w:rFonts w:ascii="Arial Narrow" w:eastAsia="ArialMT" w:hAnsi="Arial Narrow" w:cstheme="minorHAnsi"/>
          <w:sz w:val="18"/>
          <w:szCs w:val="18"/>
        </w:rPr>
        <w:t>möglicht neben etablierten Suchtmitteln und Suchtformen auch neu hinz</w:t>
      </w:r>
      <w:r w:rsidR="001A23F4" w:rsidRPr="002F0C9D">
        <w:rPr>
          <w:rFonts w:ascii="Arial Narrow" w:eastAsia="ArialMT" w:hAnsi="Arial Narrow" w:cstheme="minorHAnsi"/>
          <w:sz w:val="18"/>
          <w:szCs w:val="18"/>
        </w:rPr>
        <w:t>u</w:t>
      </w:r>
      <w:r w:rsidRPr="002F0C9D">
        <w:rPr>
          <w:rFonts w:ascii="Arial Narrow" w:eastAsia="ArialMT" w:hAnsi="Arial Narrow" w:cstheme="minorHAnsi"/>
          <w:sz w:val="18"/>
          <w:szCs w:val="18"/>
        </w:rPr>
        <w:t>kommende Herausfor</w:t>
      </w:r>
      <w:r w:rsidR="002C64B2" w:rsidRPr="002F0C9D">
        <w:rPr>
          <w:rFonts w:ascii="Arial Narrow" w:eastAsia="ArialMT" w:hAnsi="Arial Narrow" w:cstheme="minorHAnsi"/>
          <w:sz w:val="18"/>
          <w:szCs w:val="18"/>
        </w:rPr>
        <w:t xml:space="preserve">derungen (z. B. den Anstieg von </w:t>
      </w:r>
      <w:r w:rsidRPr="002F0C9D">
        <w:rPr>
          <w:rFonts w:ascii="Arial Narrow" w:eastAsia="ArialMT" w:hAnsi="Arial Narrow" w:cstheme="minorHAnsi"/>
          <w:sz w:val="18"/>
          <w:szCs w:val="18"/>
        </w:rPr>
        <w:t>Crystal</w:t>
      </w:r>
      <w:r w:rsidR="00BB25D3" w:rsidRPr="002F0C9D">
        <w:rPr>
          <w:rFonts w:ascii="Arial Narrow" w:eastAsia="ArialMT" w:hAnsi="Arial Narrow" w:cstheme="minorHAnsi"/>
          <w:sz w:val="18"/>
          <w:szCs w:val="18"/>
        </w:rPr>
        <w:t>-</w:t>
      </w:r>
      <w:r w:rsidRPr="002F0C9D">
        <w:rPr>
          <w:rFonts w:ascii="Arial Narrow" w:eastAsia="ArialMT" w:hAnsi="Arial Narrow" w:cstheme="minorHAnsi"/>
          <w:sz w:val="18"/>
          <w:szCs w:val="18"/>
        </w:rPr>
        <w:t>konsumierenden) präventiv aufzugreifen. Dar</w:t>
      </w:r>
      <w:r w:rsidR="002C64B2" w:rsidRPr="002F0C9D">
        <w:rPr>
          <w:rFonts w:ascii="Arial Narrow" w:eastAsia="ArialMT" w:hAnsi="Arial Narrow" w:cstheme="minorHAnsi"/>
          <w:sz w:val="18"/>
          <w:szCs w:val="18"/>
        </w:rPr>
        <w:t>über hinaus, soll es allen</w:t>
      </w:r>
      <w:r w:rsidR="00D22E82" w:rsidRPr="002F0C9D">
        <w:rPr>
          <w:rFonts w:ascii="Arial Narrow" w:eastAsia="ArialMT" w:hAnsi="Arial Narrow" w:cstheme="minorHAnsi"/>
          <w:sz w:val="18"/>
          <w:szCs w:val="18"/>
        </w:rPr>
        <w:t xml:space="preserve"> </w:t>
      </w:r>
      <w:r w:rsidRPr="002F0C9D">
        <w:rPr>
          <w:rFonts w:ascii="Arial Narrow" w:eastAsia="ArialMT" w:hAnsi="Arial Narrow" w:cstheme="minorHAnsi"/>
          <w:sz w:val="18"/>
          <w:szCs w:val="18"/>
        </w:rPr>
        <w:t>im Bereich Suchtprävention Tätigen als Orientierungshilfe dienen.</w:t>
      </w:r>
    </w:p>
    <w:p w:rsidR="002F0C9D" w:rsidRPr="004A77B7" w:rsidRDefault="002F0C9D" w:rsidP="004A77B7">
      <w:pPr>
        <w:autoSpaceDE w:val="0"/>
        <w:autoSpaceDN w:val="0"/>
        <w:adjustRightInd w:val="0"/>
        <w:jc w:val="both"/>
        <w:rPr>
          <w:rFonts w:ascii="Arial Narrow" w:eastAsia="ArialMT" w:hAnsi="Arial Narrow" w:cstheme="minorHAnsi"/>
          <w:sz w:val="12"/>
          <w:szCs w:val="12"/>
        </w:rPr>
      </w:pPr>
    </w:p>
    <w:p w:rsidR="003A71F7" w:rsidRPr="002F0C9D" w:rsidRDefault="003A71F7" w:rsidP="002F0C9D">
      <w:pPr>
        <w:autoSpaceDE w:val="0"/>
        <w:autoSpaceDN w:val="0"/>
        <w:adjustRightInd w:val="0"/>
        <w:spacing w:line="260" w:lineRule="exact"/>
        <w:jc w:val="both"/>
        <w:rPr>
          <w:rFonts w:ascii="Arial Narrow" w:eastAsia="ArialMT" w:hAnsi="Arial Narrow" w:cstheme="minorHAnsi"/>
          <w:sz w:val="18"/>
          <w:szCs w:val="18"/>
        </w:rPr>
      </w:pPr>
      <w:r w:rsidRPr="002F0C9D">
        <w:rPr>
          <w:rFonts w:ascii="Arial Narrow" w:eastAsia="ArialMT" w:hAnsi="Arial Narrow" w:cstheme="minorHAnsi"/>
          <w:sz w:val="18"/>
          <w:szCs w:val="18"/>
        </w:rPr>
        <w:t>Die Vision einer Dresdner Suchtprävention ist nicht ein Kampf gegen Sücht</w:t>
      </w:r>
      <w:r w:rsidR="00BB25D3" w:rsidRPr="002F0C9D">
        <w:rPr>
          <w:rFonts w:ascii="Arial Narrow" w:eastAsia="ArialMT" w:hAnsi="Arial Narrow" w:cstheme="minorHAnsi"/>
          <w:sz w:val="18"/>
          <w:szCs w:val="18"/>
        </w:rPr>
        <w:t>i</w:t>
      </w:r>
      <w:r w:rsidRPr="002F0C9D">
        <w:rPr>
          <w:rFonts w:ascii="Arial Narrow" w:eastAsia="ArialMT" w:hAnsi="Arial Narrow" w:cstheme="minorHAnsi"/>
          <w:sz w:val="18"/>
          <w:szCs w:val="18"/>
        </w:rPr>
        <w:t>ge und deren Verhalten, sondern ein Plädoyer für das Schaffen ge</w:t>
      </w:r>
      <w:r w:rsidR="002C64B2" w:rsidRPr="002F0C9D">
        <w:rPr>
          <w:rFonts w:ascii="Arial Narrow" w:eastAsia="ArialMT" w:hAnsi="Arial Narrow" w:cstheme="minorHAnsi"/>
          <w:sz w:val="18"/>
          <w:szCs w:val="18"/>
        </w:rPr>
        <w:t>sunder</w:t>
      </w:r>
      <w:r w:rsidR="006A0699" w:rsidRPr="002F0C9D">
        <w:rPr>
          <w:rFonts w:ascii="Arial Narrow" w:eastAsia="ArialMT" w:hAnsi="Arial Narrow" w:cstheme="minorHAnsi"/>
          <w:sz w:val="18"/>
          <w:szCs w:val="18"/>
        </w:rPr>
        <w:t xml:space="preserve"> </w:t>
      </w:r>
      <w:r w:rsidRPr="002F0C9D">
        <w:rPr>
          <w:rFonts w:ascii="Arial Narrow" w:eastAsia="ArialMT" w:hAnsi="Arial Narrow" w:cstheme="minorHAnsi"/>
          <w:sz w:val="18"/>
          <w:szCs w:val="18"/>
        </w:rPr>
        <w:t>Verhältnisse, die es überflüssig machen,</w:t>
      </w:r>
      <w:r w:rsidR="002C64B2" w:rsidRPr="002F0C9D">
        <w:rPr>
          <w:rFonts w:ascii="Arial Narrow" w:eastAsia="ArialMT" w:hAnsi="Arial Narrow" w:cstheme="minorHAnsi"/>
          <w:sz w:val="18"/>
          <w:szCs w:val="18"/>
        </w:rPr>
        <w:t xml:space="preserve"> süchtig zu werden. So naiv das</w:t>
      </w:r>
      <w:r w:rsidR="006A0699" w:rsidRPr="002F0C9D">
        <w:rPr>
          <w:rFonts w:ascii="Arial Narrow" w:eastAsia="ArialMT" w:hAnsi="Arial Narrow" w:cstheme="minorHAnsi"/>
          <w:sz w:val="18"/>
          <w:szCs w:val="18"/>
        </w:rPr>
        <w:t xml:space="preserve"> </w:t>
      </w:r>
      <w:r w:rsidRPr="002F0C9D">
        <w:rPr>
          <w:rFonts w:ascii="Arial Narrow" w:eastAsia="ArialMT" w:hAnsi="Arial Narrow" w:cstheme="minorHAnsi"/>
          <w:sz w:val="18"/>
          <w:szCs w:val="18"/>
        </w:rPr>
        <w:t>auch klingen mag, ist es genau die Dimension, die es ermöglicht suchtpr</w:t>
      </w:r>
      <w:r w:rsidR="00BB25D3" w:rsidRPr="002F0C9D">
        <w:rPr>
          <w:rFonts w:ascii="Arial Narrow" w:eastAsia="ArialMT" w:hAnsi="Arial Narrow" w:cstheme="minorHAnsi"/>
          <w:sz w:val="18"/>
          <w:szCs w:val="18"/>
        </w:rPr>
        <w:t>ä</w:t>
      </w:r>
      <w:r w:rsidRPr="002F0C9D">
        <w:rPr>
          <w:rFonts w:ascii="Arial Narrow" w:eastAsia="ArialMT" w:hAnsi="Arial Narrow" w:cstheme="minorHAnsi"/>
          <w:sz w:val="18"/>
          <w:szCs w:val="18"/>
        </w:rPr>
        <w:t>ventiv zu arbeiten. Zielbestimmend ist weiter die bestmögliche Nutzung vo</w:t>
      </w:r>
      <w:r w:rsidR="00BB25D3" w:rsidRPr="002F0C9D">
        <w:rPr>
          <w:rFonts w:ascii="Arial Narrow" w:eastAsia="ArialMT" w:hAnsi="Arial Narrow" w:cstheme="minorHAnsi"/>
          <w:sz w:val="18"/>
          <w:szCs w:val="18"/>
        </w:rPr>
        <w:t>r</w:t>
      </w:r>
      <w:r w:rsidRPr="002F0C9D">
        <w:rPr>
          <w:rFonts w:ascii="Arial Narrow" w:eastAsia="ArialMT" w:hAnsi="Arial Narrow" w:cstheme="minorHAnsi"/>
          <w:sz w:val="18"/>
          <w:szCs w:val="18"/>
        </w:rPr>
        <w:t>handener Ressourcen durch die Koordination, Evaluation und kontinuier</w:t>
      </w:r>
      <w:r w:rsidR="002C64B2" w:rsidRPr="002F0C9D">
        <w:rPr>
          <w:rFonts w:ascii="Arial Narrow" w:eastAsia="ArialMT" w:hAnsi="Arial Narrow" w:cstheme="minorHAnsi"/>
          <w:sz w:val="18"/>
          <w:szCs w:val="18"/>
        </w:rPr>
        <w:t>liche</w:t>
      </w:r>
      <w:r w:rsidR="006A0699" w:rsidRPr="002F0C9D">
        <w:rPr>
          <w:rFonts w:ascii="Arial Narrow" w:eastAsia="ArialMT" w:hAnsi="Arial Narrow" w:cstheme="minorHAnsi"/>
          <w:sz w:val="18"/>
          <w:szCs w:val="18"/>
        </w:rPr>
        <w:t xml:space="preserve"> </w:t>
      </w:r>
      <w:r w:rsidRPr="002F0C9D">
        <w:rPr>
          <w:rFonts w:ascii="Arial Narrow" w:eastAsia="ArialMT" w:hAnsi="Arial Narrow" w:cstheme="minorHAnsi"/>
          <w:sz w:val="18"/>
          <w:szCs w:val="18"/>
        </w:rPr>
        <w:t>Weiteren</w:t>
      </w:r>
      <w:r w:rsidR="006A0699" w:rsidRPr="002F0C9D">
        <w:rPr>
          <w:rFonts w:ascii="Arial Narrow" w:eastAsia="ArialMT" w:hAnsi="Arial Narrow" w:cstheme="minorHAnsi"/>
          <w:sz w:val="18"/>
          <w:szCs w:val="18"/>
        </w:rPr>
        <w:t>twicklung vorhandener Angebote.</w:t>
      </w:r>
    </w:p>
    <w:p w:rsidR="00BB308B" w:rsidRDefault="00BB308B" w:rsidP="002F0C9D">
      <w:pPr>
        <w:pStyle w:val="Spaltentext"/>
        <w:sectPr w:rsidR="00BB308B" w:rsidSect="00031725">
          <w:type w:val="continuous"/>
          <w:pgSz w:w="11906" w:h="16838" w:code="9"/>
          <w:pgMar w:top="5103" w:right="567" w:bottom="1021" w:left="1021" w:header="709" w:footer="709" w:gutter="0"/>
          <w:cols w:num="2" w:space="227"/>
          <w:titlePg/>
          <w:docGrid w:linePitch="326"/>
        </w:sectPr>
      </w:pPr>
    </w:p>
    <w:p w:rsidR="0065119F" w:rsidRDefault="0065119F" w:rsidP="007E30F3">
      <w:pPr>
        <w:pStyle w:val="1berschrift"/>
        <w:framePr w:h="1458" w:hRule="exact" w:wrap="around" w:x="875" w:y="-3930"/>
      </w:pPr>
      <w:r>
        <w:lastRenderedPageBreak/>
        <w:t xml:space="preserve">Fachliche Grundlagen für </w:t>
      </w:r>
    </w:p>
    <w:p w:rsidR="00D12CFE" w:rsidRDefault="00D12CFE" w:rsidP="00862D2E">
      <w:pPr>
        <w:pStyle w:val="1berschrift"/>
        <w:framePr w:h="2485" w:hRule="exact" w:wrap="around" w:x="881" w:y="-3898"/>
      </w:pPr>
      <w:r>
        <w:t>Fachliche Grundlagen für Suchtpräventionsarbeit</w:t>
      </w:r>
    </w:p>
    <w:p w:rsidR="0065119F" w:rsidRDefault="0065119F" w:rsidP="00862D2E">
      <w:pPr>
        <w:pStyle w:val="1berschrift"/>
        <w:framePr w:h="2485" w:hRule="exact" w:wrap="around" w:x="881" w:y="-3898"/>
      </w:pPr>
      <w:r>
        <w:t>in Dresden</w:t>
      </w:r>
    </w:p>
    <w:p w:rsidR="003602B5" w:rsidRPr="00355E53" w:rsidRDefault="006F6096" w:rsidP="00355E53">
      <w:pPr>
        <w:pStyle w:val="berschrift3"/>
        <w:keepLines/>
        <w:numPr>
          <w:ilvl w:val="0"/>
          <w:numId w:val="0"/>
        </w:numPr>
        <w:rPr>
          <w:rFonts w:eastAsia="ArialMT" w:cstheme="minorHAnsi"/>
          <w:szCs w:val="18"/>
        </w:rPr>
      </w:pPr>
      <w:r w:rsidRPr="00355E53">
        <w:rPr>
          <w:rFonts w:eastAsia="ArialMT" w:cstheme="minorHAnsi"/>
          <w:szCs w:val="18"/>
        </w:rPr>
        <w:t xml:space="preserve">2.1 </w:t>
      </w:r>
      <w:r w:rsidR="003602B5" w:rsidRPr="00355E53">
        <w:rPr>
          <w:rFonts w:eastAsia="ArialMT" w:cstheme="minorHAnsi"/>
          <w:szCs w:val="18"/>
        </w:rPr>
        <w:t>Dimensionen von Suchtprävention</w:t>
      </w:r>
    </w:p>
    <w:p w:rsidR="00CC7F8D" w:rsidRDefault="003602B5" w:rsidP="00B03CC4">
      <w:pPr>
        <w:spacing w:line="260" w:lineRule="exact"/>
        <w:jc w:val="both"/>
        <w:rPr>
          <w:rFonts w:ascii="Arial Narrow" w:eastAsia="ArialMT" w:hAnsi="Arial Narrow" w:cstheme="minorHAnsi"/>
          <w:sz w:val="18"/>
          <w:szCs w:val="18"/>
        </w:rPr>
      </w:pPr>
      <w:r w:rsidRPr="000B64A7">
        <w:rPr>
          <w:rFonts w:ascii="Arial Narrow" w:eastAsia="ArialMT" w:hAnsi="Arial Narrow" w:cstheme="minorHAnsi"/>
          <w:sz w:val="18"/>
          <w:szCs w:val="18"/>
        </w:rPr>
        <w:t>Nachfolgend werden anhand des dargestellten Modelles die Prinzipien erläutert, die dem Selbstverständnis der Dresdner Suchtpräventionsarbeit zu Grunde liegen.</w:t>
      </w:r>
    </w:p>
    <w:p w:rsidR="00223830" w:rsidRPr="000B64A7" w:rsidRDefault="00FF0D76" w:rsidP="003602B5">
      <w:pPr>
        <w:jc w:val="both"/>
        <w:rPr>
          <w:rFonts w:ascii="Arial Narrow" w:eastAsia="ArialMT" w:hAnsi="Arial Narrow" w:cstheme="minorHAnsi"/>
          <w:sz w:val="18"/>
          <w:szCs w:val="18"/>
        </w:rPr>
      </w:pPr>
      <w:r>
        <w:rPr>
          <w:rFonts w:ascii="Arial Narrow" w:eastAsia="ArialMT" w:hAnsi="Arial Narrow" w:cstheme="minorHAnsi"/>
          <w:noProof/>
          <w:sz w:val="18"/>
          <w:szCs w:val="18"/>
          <w:highlight w:val="yellow"/>
          <w:lang w:eastAsia="de-DE"/>
        </w:rPr>
        <mc:AlternateContent>
          <mc:Choice Requires="wps">
            <w:drawing>
              <wp:anchor distT="0" distB="0" distL="114300" distR="114300" simplePos="0" relativeHeight="251668480" behindDoc="0" locked="0" layoutInCell="1" allowOverlap="1">
                <wp:simplePos x="0" y="0"/>
                <wp:positionH relativeFrom="column">
                  <wp:posOffset>656590</wp:posOffset>
                </wp:positionH>
                <wp:positionV relativeFrom="paragraph">
                  <wp:posOffset>1346200</wp:posOffset>
                </wp:positionV>
                <wp:extent cx="273685" cy="209550"/>
                <wp:effectExtent l="9525" t="20955" r="21590" b="26670"/>
                <wp:wrapNone/>
                <wp:docPr id="2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209550"/>
                        </a:xfrm>
                        <a:prstGeom prst="rightArrow">
                          <a:avLst>
                            <a:gd name="adj1" fmla="val 43843"/>
                            <a:gd name="adj2" fmla="val 74712"/>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7D9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51.7pt;margin-top:106pt;width:21.5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Xk7gIAAAQHAAAOAAAAZHJzL2Uyb0RvYy54bWysVdtu1DAQfUfiHyy/01z2vmq2qlqKkApU&#10;Kohnr+1sDI4dbO+m5esZT7IhwApB1X1Y2TP2zJkz45Pzi4dak4N0XllT0OwspUQaboUyu4J++njz&#10;akmJD8wIpq2RBX2Unl5sXr44b5u1zG1ltZCOQBDj121T0CqEZp0knleyZv7MNtKAs7SuZgG2bpcI&#10;x1qIXuskT9N50lonGme59B6s152TbjB+WUoePpSll4HoggK2gP8O/7fxP9mcs/XOsaZSvIfBnoCi&#10;ZspA0iHUNQuM7J36I1StuLPeluGM2zqxZam4xBqgmiz9rZr7ijUSawFyfDPQ5J8vLH9/uHNEiYLm&#10;04wSw2po0uU+WMxN8khQ2/g1nLtv7lws0Te3ln/1xNiripmdvHTOtpVkAmBl8Xzyy4W48XCVbNt3&#10;VkB0BtGRq4fS1TEgsEAesCWPQ0vkQyAcjPliMl/OKOHgytPVbIYtS9j6eLlxPryRtiZxUVCndlVA&#10;RJiCHW59wL6IvjYmvkCdZa2hzQemyXSynE76MRidycdnFtNFhkxA3j4irI6Z+7aLG6U1cTZ8VqFC&#10;9mIx6PRHEJ40FljqzDjj8ko7AjiAFs6lCRne0PsauOrs8xR+HUAwwzR35unRDEiGSMA9jKDvkna5&#10;ZnguWoZTf8+XxQsnEh6JH8KcSNbf/Y9sT6oOi+w51coQmMKCzpAReOOeMy1hoLtZxCeJvYmotCEt&#10;ePIFVIgorVaDc6jsOQny4wy1CqB2WtUFXY5ojo/ntRGoRYEp3a2hSm0iSIk61tdr9xDivhItESoO&#10;fL6crEBjhQJRmyzTebpaUML0DtSYB0dPDuQ/FtqNDqIaT97pQRhw4ViMIKMaRAHohGRrxSOIAbyT&#10;+A7ipwMWlXXfKWlBhgvqv+2Zk5TotwaeyiqbTqNu42Y6W+SwcWPPduxhhkOoggagAJdXodP6fYPC&#10;EIciMmpslLhShaNadah66QKp7Wa7+yxELR/v8dTPj9fmBwAAAP//AwBQSwMEFAAGAAgAAAAhAJcm&#10;t53fAAAACwEAAA8AAABkcnMvZG93bnJldi54bWxMj0tPwzAQhO9I/AdrkbhRuyGJUIhTIR4H4ERB&#10;CG5uvMRR/Yhit3X/PdsTHGf20+xMu8rOsj3OcQxewnIhgKHvgx79IOHj/enqBlhMymtlg0cJR4yw&#10;6s7PWtXocPBvuF+ngVGIj42SYFKaGs5jb9CpuAgTerr9hNmpRHIeuJ7VgcKd5YUQNXdq9PTBqAnv&#10;Dfbb9c5J6E2uXp4f8it+1Y/2u/7c1sdBSHl5ke9ugSXM6Q+GU32qDh112oSd15FZ0uK6JFRCsSxo&#10;1Iko6wrYhpyyEsC7lv/f0P0CAAD//wMAUEsBAi0AFAAGAAgAAAAhALaDOJL+AAAA4QEAABMAAAAA&#10;AAAAAAAAAAAAAAAAAFtDb250ZW50X1R5cGVzXS54bWxQSwECLQAUAAYACAAAACEAOP0h/9YAAACU&#10;AQAACwAAAAAAAAAAAAAAAAAvAQAAX3JlbHMvLnJlbHNQSwECLQAUAAYACAAAACEABYwl5O4CAAAE&#10;BwAADgAAAAAAAAAAAAAAAAAuAgAAZHJzL2Uyb0RvYy54bWxQSwECLQAUAAYACAAAACEAlya3nd8A&#10;AAALAQAADwAAAAAAAAAAAAAAAABIBQAAZHJzL2Rvd25yZXYueG1sUEsFBgAAAAAEAAQA8wAAAFQG&#10;AAAAAA==&#10;" adj="9244,6065" fillcolor="#95b3d7 [1940]" strokecolor="#4f81bd [3204]" strokeweight="1pt">
                <v:fill color2="#4f81bd [3204]" focus="50%" type="gradient"/>
                <v:shadow on="t" color="#243f60 [1604]" offset="1pt"/>
              </v:shape>
            </w:pict>
          </mc:Fallback>
        </mc:AlternateContent>
      </w:r>
      <w:r w:rsidR="008D44A3" w:rsidRPr="00022A6E">
        <w:rPr>
          <w:rFonts w:ascii="Arial Narrow" w:eastAsia="ArialMT" w:hAnsi="Arial Narrow" w:cstheme="minorHAnsi"/>
          <w:noProof/>
          <w:sz w:val="18"/>
          <w:szCs w:val="18"/>
          <w:highlight w:val="yellow"/>
          <w:lang w:eastAsia="de-DE"/>
        </w:rPr>
        <w:drawing>
          <wp:anchor distT="0" distB="0" distL="114300" distR="114300" simplePos="0" relativeHeight="251665408" behindDoc="0" locked="0" layoutInCell="1" allowOverlap="1">
            <wp:simplePos x="0" y="0"/>
            <wp:positionH relativeFrom="column">
              <wp:posOffset>14605</wp:posOffset>
            </wp:positionH>
            <wp:positionV relativeFrom="paragraph">
              <wp:posOffset>1866900</wp:posOffset>
            </wp:positionV>
            <wp:extent cx="3221990" cy="1117600"/>
            <wp:effectExtent l="0" t="0" r="0" b="0"/>
            <wp:wrapNone/>
            <wp:docPr id="9"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8D44A3" w:rsidRPr="008B0E77">
        <w:rPr>
          <w:rFonts w:ascii="Arial Narrow" w:eastAsia="ArialMT" w:hAnsi="Arial Narrow" w:cstheme="minorHAnsi"/>
          <w:noProof/>
          <w:sz w:val="18"/>
          <w:szCs w:val="18"/>
          <w:lang w:eastAsia="de-DE"/>
        </w:rPr>
        <w:drawing>
          <wp:inline distT="0" distB="0" distL="0" distR="0">
            <wp:extent cx="3211195" cy="1940560"/>
            <wp:effectExtent l="0" t="0" r="0" b="2540"/>
            <wp:docPr id="1"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602B5" w:rsidRPr="000B64A7" w:rsidRDefault="003602B5" w:rsidP="003602B5">
      <w:pPr>
        <w:jc w:val="both"/>
        <w:rPr>
          <w:rFonts w:ascii="Arial Narrow" w:eastAsia="ArialMT" w:hAnsi="Arial Narrow" w:cstheme="minorHAnsi"/>
          <w:sz w:val="18"/>
          <w:szCs w:val="18"/>
        </w:rPr>
      </w:pPr>
    </w:p>
    <w:p w:rsidR="003602B5" w:rsidRPr="000B64A7" w:rsidRDefault="003602B5" w:rsidP="003602B5">
      <w:pPr>
        <w:jc w:val="both"/>
        <w:rPr>
          <w:rFonts w:ascii="Arial Narrow" w:eastAsia="ArialMT" w:hAnsi="Arial Narrow" w:cstheme="minorHAnsi"/>
          <w:sz w:val="18"/>
          <w:szCs w:val="18"/>
        </w:rPr>
      </w:pPr>
    </w:p>
    <w:p w:rsidR="003602B5" w:rsidRPr="000B64A7" w:rsidRDefault="003602B5" w:rsidP="003602B5">
      <w:pPr>
        <w:jc w:val="both"/>
        <w:rPr>
          <w:rFonts w:ascii="Arial Narrow" w:eastAsia="ArialMT" w:hAnsi="Arial Narrow" w:cstheme="minorHAnsi"/>
          <w:sz w:val="18"/>
          <w:szCs w:val="18"/>
        </w:rPr>
      </w:pPr>
    </w:p>
    <w:p w:rsidR="003602B5" w:rsidRDefault="003602B5" w:rsidP="003602B5">
      <w:pPr>
        <w:jc w:val="both"/>
        <w:rPr>
          <w:rFonts w:ascii="Arial Narrow" w:eastAsia="ArialMT" w:hAnsi="Arial Narrow" w:cstheme="minorHAnsi"/>
          <w:sz w:val="18"/>
          <w:szCs w:val="18"/>
        </w:rPr>
      </w:pPr>
    </w:p>
    <w:p w:rsidR="00760B6A" w:rsidRDefault="00760B6A" w:rsidP="003602B5">
      <w:pPr>
        <w:jc w:val="both"/>
        <w:rPr>
          <w:rFonts w:ascii="Arial Narrow" w:eastAsia="ArialMT" w:hAnsi="Arial Narrow" w:cstheme="minorHAnsi"/>
          <w:sz w:val="18"/>
          <w:szCs w:val="18"/>
        </w:rPr>
      </w:pPr>
    </w:p>
    <w:p w:rsidR="00760B6A" w:rsidRDefault="00760B6A" w:rsidP="003602B5">
      <w:pPr>
        <w:jc w:val="both"/>
        <w:rPr>
          <w:rFonts w:ascii="Arial Narrow" w:eastAsia="ArialMT" w:hAnsi="Arial Narrow" w:cstheme="minorHAnsi"/>
          <w:sz w:val="18"/>
          <w:szCs w:val="18"/>
        </w:rPr>
      </w:pPr>
    </w:p>
    <w:p w:rsidR="00760B6A" w:rsidRPr="00081C69" w:rsidRDefault="00760B6A" w:rsidP="003602B5">
      <w:pPr>
        <w:jc w:val="both"/>
        <w:rPr>
          <w:rFonts w:ascii="Arial Narrow" w:eastAsia="ArialMT" w:hAnsi="Arial Narrow" w:cstheme="minorHAnsi"/>
          <w:sz w:val="16"/>
          <w:szCs w:val="16"/>
        </w:rPr>
      </w:pPr>
    </w:p>
    <w:p w:rsidR="00223830" w:rsidRPr="00081C69" w:rsidRDefault="00223830" w:rsidP="003602B5">
      <w:pPr>
        <w:jc w:val="both"/>
        <w:rPr>
          <w:rFonts w:ascii="Arial Narrow" w:eastAsia="ArialMT" w:hAnsi="Arial Narrow" w:cstheme="minorHAnsi"/>
          <w:sz w:val="16"/>
          <w:szCs w:val="16"/>
        </w:rPr>
      </w:pPr>
    </w:p>
    <w:p w:rsidR="003B091F" w:rsidRPr="00223830" w:rsidRDefault="003B091F" w:rsidP="00036B35">
      <w:pPr>
        <w:autoSpaceDE w:val="0"/>
        <w:autoSpaceDN w:val="0"/>
        <w:adjustRightInd w:val="0"/>
        <w:spacing w:line="170" w:lineRule="exact"/>
        <w:rPr>
          <w:rFonts w:ascii="Arial Narrow" w:hAnsi="Arial Narrow" w:cstheme="minorHAnsi"/>
          <w:bCs/>
          <w:sz w:val="14"/>
          <w:szCs w:val="14"/>
        </w:rPr>
      </w:pPr>
      <w:r w:rsidRPr="00223830">
        <w:rPr>
          <w:rFonts w:ascii="Arial Narrow" w:hAnsi="Arial Narrow" w:cstheme="minorHAnsi"/>
          <w:bCs/>
          <w:sz w:val="14"/>
          <w:szCs w:val="14"/>
        </w:rPr>
        <w:t>Abb. 2: Dimensionen der Suchtprävention (in Anlehnung an Bühler 2009, Bartsch/ Gaßmann 2012, Franzkowiak 2011</w:t>
      </w:r>
      <w:r w:rsidRPr="00223830">
        <w:rPr>
          <w:rStyle w:val="Funotenzeichen"/>
          <w:rFonts w:ascii="Arial Narrow" w:hAnsi="Arial Narrow" w:cstheme="minorHAnsi"/>
          <w:bCs/>
          <w:sz w:val="14"/>
          <w:szCs w:val="14"/>
        </w:rPr>
        <w:footnoteReference w:id="5"/>
      </w:r>
      <w:r w:rsidRPr="00223830">
        <w:rPr>
          <w:rFonts w:ascii="Arial Narrow" w:hAnsi="Arial Narrow" w:cstheme="minorHAnsi"/>
          <w:bCs/>
          <w:sz w:val="14"/>
          <w:szCs w:val="14"/>
        </w:rPr>
        <w:t>)</w:t>
      </w:r>
    </w:p>
    <w:p w:rsidR="00CC7F8D" w:rsidRPr="00B03CC4" w:rsidRDefault="00CC7F8D" w:rsidP="003602B5">
      <w:pPr>
        <w:jc w:val="both"/>
        <w:rPr>
          <w:rFonts w:ascii="Arial Narrow" w:eastAsia="ArialMT" w:hAnsi="Arial Narrow" w:cstheme="minorHAnsi"/>
          <w:sz w:val="14"/>
          <w:szCs w:val="14"/>
        </w:rPr>
      </w:pPr>
    </w:p>
    <w:p w:rsidR="003B091F" w:rsidRPr="000B64A7" w:rsidRDefault="00D434D8" w:rsidP="00036B35">
      <w:pPr>
        <w:autoSpaceDE w:val="0"/>
        <w:autoSpaceDN w:val="0"/>
        <w:adjustRightInd w:val="0"/>
        <w:spacing w:line="260" w:lineRule="exact"/>
        <w:rPr>
          <w:rFonts w:ascii="Arial Narrow" w:hAnsi="Arial Narrow" w:cstheme="minorHAnsi"/>
          <w:b/>
          <w:bCs/>
          <w:sz w:val="18"/>
          <w:szCs w:val="18"/>
        </w:rPr>
      </w:pPr>
      <w:r>
        <w:rPr>
          <w:rFonts w:ascii="Arial Narrow" w:hAnsi="Arial Narrow" w:cstheme="minorHAnsi"/>
          <w:b/>
          <w:bCs/>
          <w:sz w:val="18"/>
          <w:szCs w:val="18"/>
        </w:rPr>
        <w:t>Verhaltensprävention</w:t>
      </w:r>
    </w:p>
    <w:p w:rsidR="003B091F" w:rsidRPr="000B64A7" w:rsidRDefault="003B091F" w:rsidP="003602B5">
      <w:pPr>
        <w:autoSpaceDE w:val="0"/>
        <w:autoSpaceDN w:val="0"/>
        <w:adjustRightInd w:val="0"/>
        <w:jc w:val="both"/>
        <w:rPr>
          <w:rFonts w:ascii="Arial Narrow" w:eastAsia="ArialMT" w:hAnsi="Arial Narrow" w:cstheme="minorHAnsi"/>
          <w:sz w:val="18"/>
          <w:szCs w:val="18"/>
        </w:rPr>
      </w:pPr>
    </w:p>
    <w:p w:rsidR="003B091F" w:rsidRPr="000B64A7" w:rsidRDefault="003B091F" w:rsidP="00036B35">
      <w:pPr>
        <w:autoSpaceDE w:val="0"/>
        <w:autoSpaceDN w:val="0"/>
        <w:adjustRightInd w:val="0"/>
        <w:spacing w:line="260" w:lineRule="exact"/>
        <w:jc w:val="both"/>
        <w:rPr>
          <w:rFonts w:ascii="Arial Narrow" w:eastAsia="ArialMT" w:hAnsi="Arial Narrow" w:cstheme="minorHAnsi"/>
          <w:sz w:val="18"/>
          <w:szCs w:val="18"/>
        </w:rPr>
      </w:pPr>
      <w:r w:rsidRPr="000B64A7">
        <w:rPr>
          <w:rFonts w:ascii="Arial Narrow" w:eastAsia="ArialMT" w:hAnsi="Arial Narrow" w:cstheme="minorHAnsi"/>
          <w:sz w:val="18"/>
          <w:szCs w:val="18"/>
        </w:rPr>
        <w:t>Die Stadt Dresden nimmt entsprechend der modernen Standards und der Definition der Bundeszentrale für Gesundheitliche Aufklärung (BzgA) die Einteilung der Suchtprävention nach Zielgruppen und nicht mehr nach dem Zeitpunkt der Prävention vor. In Anlehnung an die vom amerikanischen Institute of Medicine entwickelte Begriffsdefinition werden alle Interventionen, die vor der vollen Manifestation einer Erkrankung einsetzen, als Prävention verstanden. Prävention kann demnach in folgende Kategorien unterteilt werden:</w:t>
      </w:r>
    </w:p>
    <w:p w:rsidR="003B091F" w:rsidRPr="00D12CFE" w:rsidRDefault="003B091F" w:rsidP="004F047E">
      <w:pPr>
        <w:autoSpaceDE w:val="0"/>
        <w:autoSpaceDN w:val="0"/>
        <w:adjustRightInd w:val="0"/>
        <w:spacing w:line="260" w:lineRule="exact"/>
        <w:jc w:val="both"/>
        <w:rPr>
          <w:rFonts w:ascii="Arial Narrow" w:eastAsia="ArialMT" w:hAnsi="Arial Narrow" w:cstheme="minorHAnsi"/>
          <w:sz w:val="14"/>
          <w:szCs w:val="14"/>
        </w:rPr>
      </w:pPr>
    </w:p>
    <w:p w:rsidR="000B64A7" w:rsidRPr="00802093" w:rsidRDefault="00D434D8" w:rsidP="00036B35">
      <w:pPr>
        <w:pStyle w:val="Listenabsatz"/>
        <w:numPr>
          <w:ilvl w:val="0"/>
          <w:numId w:val="5"/>
        </w:numPr>
        <w:tabs>
          <w:tab w:val="left" w:pos="0"/>
        </w:tabs>
        <w:autoSpaceDE w:val="0"/>
        <w:autoSpaceDN w:val="0"/>
        <w:adjustRightInd w:val="0"/>
        <w:spacing w:line="260" w:lineRule="exact"/>
        <w:ind w:left="227" w:hanging="227"/>
        <w:contextualSpacing w:val="0"/>
        <w:rPr>
          <w:rFonts w:ascii="Arial Narrow" w:eastAsia="ArialMT" w:hAnsi="Arial Narrow" w:cstheme="minorHAnsi"/>
          <w:sz w:val="18"/>
          <w:szCs w:val="18"/>
        </w:rPr>
      </w:pPr>
      <w:r>
        <w:rPr>
          <w:rFonts w:ascii="Arial Narrow" w:eastAsia="ArialMT" w:hAnsi="Arial Narrow" w:cstheme="minorHAnsi"/>
          <w:sz w:val="18"/>
          <w:szCs w:val="18"/>
        </w:rPr>
        <w:t>universelle Prävention</w:t>
      </w:r>
    </w:p>
    <w:p w:rsidR="000B64A7" w:rsidRDefault="003B091F" w:rsidP="00036B35">
      <w:pPr>
        <w:autoSpaceDE w:val="0"/>
        <w:autoSpaceDN w:val="0"/>
        <w:adjustRightInd w:val="0"/>
        <w:spacing w:line="260" w:lineRule="exact"/>
        <w:jc w:val="both"/>
        <w:rPr>
          <w:rFonts w:ascii="Arial Narrow" w:eastAsia="ArialMT" w:hAnsi="Arial Narrow" w:cstheme="minorHAnsi"/>
          <w:sz w:val="18"/>
          <w:szCs w:val="18"/>
        </w:rPr>
      </w:pPr>
      <w:r w:rsidRPr="000B64A7">
        <w:rPr>
          <w:rFonts w:ascii="Arial Narrow" w:eastAsia="ArialMT" w:hAnsi="Arial Narrow" w:cstheme="minorHAnsi"/>
          <w:sz w:val="18"/>
          <w:szCs w:val="18"/>
        </w:rPr>
        <w:t xml:space="preserve">Richtet sich an die Allgemeinbevölkerung oder Teilgruppen der Bevölkerung und hat die Förderung und Erhaltung von Gesundheit ohne spezifischen </w:t>
      </w:r>
      <w:r w:rsidRPr="000B64A7">
        <w:rPr>
          <w:rFonts w:ascii="Arial Narrow" w:eastAsia="ArialMT" w:hAnsi="Arial Narrow" w:cstheme="minorHAnsi"/>
          <w:sz w:val="18"/>
          <w:szCs w:val="18"/>
        </w:rPr>
        <w:t>Problembezug sowie die Stärkung der allgemeinen Lebenskompetenz zum Ziel. Eine wichtige Zielgruppe dieser Maßnahmen sind Kinder, Jugendliche und Heranwachsende in ihren Lebenswelten: Familie, Kindertageseinrichtungen, Schule und Freizeit. Dabei ist die Familie der wichtigste Ort der Lebenskompetenzförderung. Eltern finden Anregung in den verschiedenen</w:t>
      </w:r>
      <w:r w:rsidRPr="003B091F">
        <w:rPr>
          <w:rFonts w:ascii="Arial Narrow" w:eastAsia="ArialMT" w:hAnsi="Arial Narrow" w:cstheme="minorHAnsi"/>
          <w:sz w:val="18"/>
          <w:szCs w:val="18"/>
        </w:rPr>
        <w:t xml:space="preserve"> </w:t>
      </w:r>
      <w:r w:rsidRPr="000B64A7">
        <w:rPr>
          <w:rFonts w:ascii="Arial Narrow" w:eastAsia="ArialMT" w:hAnsi="Arial Narrow" w:cstheme="minorHAnsi"/>
          <w:sz w:val="18"/>
          <w:szCs w:val="18"/>
        </w:rPr>
        <w:t>Familienbildungsangeboten freier und öffentlicher Träger. In Kindergärten und Schulen sind neben den Kindern, Jugendlichen und Heranwachsenden selbst, das Fachpersonal der Einrichtungen die wichtigsten Ansprechpartner für Maßnahmen der universellen Prävention. Jugendliche in ihrer Freizeit können über Angebote der offenen Jugendarbeit sowie über Straßensozialarbeit erreicht werden. Erwachsene sind ebenfalls Adressaten von Maßnahmen der universellen Prävention. Hier nehmen öffentlichkeitswirksame Kampagnen, die mit anderen Maßnahmen regelmäßig kombiniert werden eine wichtige Rolle ein.</w:t>
      </w:r>
    </w:p>
    <w:p w:rsidR="002C64B2" w:rsidRPr="00D12CFE" w:rsidRDefault="002C64B2" w:rsidP="003B091F">
      <w:pPr>
        <w:autoSpaceDE w:val="0"/>
        <w:autoSpaceDN w:val="0"/>
        <w:adjustRightInd w:val="0"/>
        <w:jc w:val="both"/>
        <w:rPr>
          <w:rFonts w:ascii="Arial Narrow" w:eastAsia="ArialMT" w:hAnsi="Arial Narrow" w:cstheme="minorHAnsi"/>
          <w:sz w:val="14"/>
          <w:szCs w:val="14"/>
        </w:rPr>
      </w:pPr>
    </w:p>
    <w:p w:rsidR="00802093" w:rsidRPr="00802093" w:rsidRDefault="000B64A7" w:rsidP="00036B35">
      <w:pPr>
        <w:pStyle w:val="Listenabsatz"/>
        <w:numPr>
          <w:ilvl w:val="0"/>
          <w:numId w:val="5"/>
        </w:numPr>
        <w:autoSpaceDE w:val="0"/>
        <w:autoSpaceDN w:val="0"/>
        <w:adjustRightInd w:val="0"/>
        <w:spacing w:line="260" w:lineRule="exact"/>
        <w:ind w:left="227" w:hanging="227"/>
        <w:contextualSpacing w:val="0"/>
        <w:rPr>
          <w:rFonts w:ascii="Arial Narrow" w:eastAsia="ArialMT" w:hAnsi="Arial Narrow" w:cstheme="minorHAnsi"/>
          <w:sz w:val="18"/>
          <w:szCs w:val="18"/>
        </w:rPr>
      </w:pPr>
      <w:r w:rsidRPr="000B64A7">
        <w:rPr>
          <w:rFonts w:ascii="Arial Narrow" w:eastAsia="ArialMT" w:hAnsi="Arial Narrow" w:cstheme="minorHAnsi"/>
          <w:sz w:val="18"/>
          <w:szCs w:val="18"/>
        </w:rPr>
        <w:t>Selektive Prävention</w:t>
      </w:r>
    </w:p>
    <w:p w:rsidR="00022A6E" w:rsidRDefault="003B091F" w:rsidP="00036B35">
      <w:pPr>
        <w:autoSpaceDE w:val="0"/>
        <w:autoSpaceDN w:val="0"/>
        <w:adjustRightInd w:val="0"/>
        <w:spacing w:line="260" w:lineRule="exact"/>
        <w:jc w:val="both"/>
        <w:rPr>
          <w:rFonts w:ascii="Arial Narrow" w:eastAsia="ArialMT" w:hAnsi="Arial Narrow" w:cstheme="minorHAnsi"/>
          <w:sz w:val="18"/>
          <w:szCs w:val="18"/>
        </w:rPr>
      </w:pPr>
      <w:r w:rsidRPr="000B64A7">
        <w:rPr>
          <w:rFonts w:ascii="Arial Narrow" w:eastAsia="ArialMT" w:hAnsi="Arial Narrow" w:cstheme="minorHAnsi"/>
          <w:sz w:val="18"/>
          <w:szCs w:val="18"/>
        </w:rPr>
        <w:t xml:space="preserve">Bezeichnet Ansätze, die sich an Gruppen richten, bei denen ein erhöhtes Risiko für die Entwicklung </w:t>
      </w:r>
      <w:r w:rsidR="00022A6E">
        <w:rPr>
          <w:rFonts w:ascii="Arial Narrow" w:eastAsia="ArialMT" w:hAnsi="Arial Narrow" w:cstheme="minorHAnsi"/>
          <w:sz w:val="18"/>
          <w:szCs w:val="18"/>
        </w:rPr>
        <w:t>einer Suchtproblematik besteht.</w:t>
      </w:r>
    </w:p>
    <w:p w:rsidR="003B091F" w:rsidRDefault="003B091F" w:rsidP="00036B35">
      <w:pPr>
        <w:autoSpaceDE w:val="0"/>
        <w:autoSpaceDN w:val="0"/>
        <w:adjustRightInd w:val="0"/>
        <w:spacing w:line="260" w:lineRule="exact"/>
        <w:jc w:val="both"/>
        <w:rPr>
          <w:rFonts w:ascii="Arial Narrow" w:eastAsia="ArialMT" w:hAnsi="Arial Narrow" w:cstheme="minorHAnsi"/>
          <w:sz w:val="18"/>
          <w:szCs w:val="18"/>
        </w:rPr>
      </w:pPr>
      <w:r w:rsidRPr="000B64A7">
        <w:rPr>
          <w:rFonts w:ascii="Arial Narrow" w:eastAsia="ArialMT" w:hAnsi="Arial Narrow" w:cstheme="minorHAnsi"/>
          <w:sz w:val="18"/>
          <w:szCs w:val="18"/>
        </w:rPr>
        <w:t>Eine der Gruppen mit dem höchsten Risiko sind Kinder abhängigkeitskranker Eltern. Ziel von Maßnahmen der selektiven Prävention ist die Unterstützung der betroffenen Kinder und deren Eltern zur Senkung von Risikofaktoren. Diese Kinder und deren Familien werden zum einen über</w:t>
      </w:r>
      <w:r w:rsidR="00022A6E">
        <w:rPr>
          <w:rFonts w:ascii="Arial Narrow" w:eastAsia="ArialMT" w:hAnsi="Arial Narrow" w:cstheme="minorHAnsi"/>
          <w:sz w:val="18"/>
          <w:szCs w:val="18"/>
        </w:rPr>
        <w:t xml:space="preserve"> </w:t>
      </w:r>
      <w:r w:rsidRPr="000B64A7">
        <w:rPr>
          <w:rFonts w:ascii="Arial Narrow" w:eastAsia="ArialMT" w:hAnsi="Arial Narrow" w:cstheme="minorHAnsi"/>
          <w:sz w:val="18"/>
          <w:szCs w:val="18"/>
        </w:rPr>
        <w:t>Angebote der Sucht- und Jugendhilfe als auch über Kindertageseinrichtu</w:t>
      </w:r>
      <w:r w:rsidR="00BB25D3">
        <w:rPr>
          <w:rFonts w:ascii="Arial Narrow" w:eastAsia="ArialMT" w:hAnsi="Arial Narrow" w:cstheme="minorHAnsi"/>
          <w:sz w:val="18"/>
          <w:szCs w:val="18"/>
        </w:rPr>
        <w:t>n</w:t>
      </w:r>
      <w:r w:rsidRPr="000B64A7">
        <w:rPr>
          <w:rFonts w:ascii="Arial Narrow" w:eastAsia="ArialMT" w:hAnsi="Arial Narrow" w:cstheme="minorHAnsi"/>
          <w:sz w:val="18"/>
          <w:szCs w:val="18"/>
        </w:rPr>
        <w:t>gen und Schulen erreicht. Um den relevanten Betreuungspersonen und Lehrkräften ein frühzeitiges Erkennen und angemessenes Handeln zu e</w:t>
      </w:r>
      <w:r w:rsidR="00766805">
        <w:rPr>
          <w:rFonts w:ascii="Arial Narrow" w:eastAsia="ArialMT" w:hAnsi="Arial Narrow" w:cstheme="minorHAnsi"/>
          <w:sz w:val="18"/>
          <w:szCs w:val="18"/>
        </w:rPr>
        <w:t>r</w:t>
      </w:r>
      <w:r w:rsidRPr="000B64A7">
        <w:rPr>
          <w:rFonts w:ascii="Arial Narrow" w:eastAsia="ArialMT" w:hAnsi="Arial Narrow" w:cstheme="minorHAnsi"/>
          <w:sz w:val="18"/>
          <w:szCs w:val="18"/>
        </w:rPr>
        <w:t>möglichen, werden entsprechende Multiplikatorenschulungen angeboten. Eine weitere Zielgruppe selektiver Prävention sind Menschen mit Migrationshintergrund, da Migrationsprozesse eine Vielzahl von psychosozialen Belastungen bergen, die die Entstehung einer Abhängigkeitserkrankung begünstigen</w:t>
      </w:r>
      <w:r w:rsidRPr="000B64A7">
        <w:rPr>
          <w:rStyle w:val="Funotenzeichen"/>
          <w:rFonts w:ascii="Arial Narrow" w:eastAsia="ArialMT" w:hAnsi="Arial Narrow" w:cstheme="minorHAnsi"/>
          <w:sz w:val="18"/>
          <w:szCs w:val="18"/>
        </w:rPr>
        <w:footnoteReference w:id="6"/>
      </w:r>
      <w:r w:rsidRPr="000B64A7">
        <w:rPr>
          <w:rFonts w:ascii="Arial Narrow" w:eastAsia="ArialMT" w:hAnsi="Arial Narrow" w:cstheme="minorHAnsi"/>
          <w:sz w:val="18"/>
          <w:szCs w:val="18"/>
        </w:rPr>
        <w:t>. Und auch Menschen mit einer psychischen Erkrankung stellen eine besondere Risikogruppe dar.</w:t>
      </w:r>
    </w:p>
    <w:p w:rsidR="002C64B2" w:rsidRPr="00D12CFE" w:rsidRDefault="002C64B2" w:rsidP="003602B5">
      <w:pPr>
        <w:autoSpaceDE w:val="0"/>
        <w:autoSpaceDN w:val="0"/>
        <w:adjustRightInd w:val="0"/>
        <w:jc w:val="both"/>
        <w:rPr>
          <w:rFonts w:ascii="Arial Narrow" w:eastAsia="ArialMT" w:hAnsi="Arial Narrow" w:cstheme="minorHAnsi"/>
          <w:sz w:val="14"/>
          <w:szCs w:val="14"/>
        </w:rPr>
      </w:pPr>
    </w:p>
    <w:p w:rsidR="000B64A7" w:rsidRPr="00802093" w:rsidRDefault="000B64A7" w:rsidP="00036B35">
      <w:pPr>
        <w:pStyle w:val="Listenabsatz"/>
        <w:numPr>
          <w:ilvl w:val="0"/>
          <w:numId w:val="5"/>
        </w:numPr>
        <w:autoSpaceDE w:val="0"/>
        <w:autoSpaceDN w:val="0"/>
        <w:adjustRightInd w:val="0"/>
        <w:spacing w:line="260" w:lineRule="exact"/>
        <w:ind w:left="227" w:hanging="227"/>
        <w:contextualSpacing w:val="0"/>
        <w:rPr>
          <w:rFonts w:ascii="Arial Narrow" w:eastAsia="ArialMT" w:hAnsi="Arial Narrow" w:cstheme="minorHAnsi"/>
          <w:sz w:val="18"/>
          <w:szCs w:val="18"/>
        </w:rPr>
      </w:pPr>
      <w:r w:rsidRPr="000B64A7">
        <w:rPr>
          <w:rFonts w:ascii="Arial Narrow" w:eastAsia="ArialMT" w:hAnsi="Arial Narrow" w:cstheme="minorHAnsi"/>
          <w:sz w:val="18"/>
          <w:szCs w:val="18"/>
        </w:rPr>
        <w:t>Indizierte Prävention</w:t>
      </w:r>
    </w:p>
    <w:p w:rsidR="00BB25D3" w:rsidRPr="000B64A7" w:rsidRDefault="000B64A7" w:rsidP="00BB25D3">
      <w:pPr>
        <w:autoSpaceDE w:val="0"/>
        <w:autoSpaceDN w:val="0"/>
        <w:adjustRightInd w:val="0"/>
        <w:spacing w:line="260" w:lineRule="exact"/>
        <w:jc w:val="both"/>
        <w:rPr>
          <w:rFonts w:ascii="Arial Narrow" w:eastAsia="ArialMT" w:hAnsi="Arial Narrow" w:cstheme="minorHAnsi"/>
          <w:sz w:val="18"/>
          <w:szCs w:val="18"/>
        </w:rPr>
      </w:pPr>
      <w:r w:rsidRPr="000B64A7">
        <w:rPr>
          <w:rFonts w:ascii="Arial Narrow" w:eastAsia="ArialMT" w:hAnsi="Arial Narrow" w:cstheme="minorHAnsi"/>
          <w:sz w:val="18"/>
          <w:szCs w:val="18"/>
        </w:rPr>
        <w:t>Richtet sich an Menschen, die bereits ein manifestes Risikoverhalten aufweisen und einem erhöhten Risiko zur Entwicklung einer Abhängigkeitserkra</w:t>
      </w:r>
      <w:r w:rsidR="00BB25D3">
        <w:rPr>
          <w:rFonts w:ascii="Arial Narrow" w:eastAsia="ArialMT" w:hAnsi="Arial Narrow" w:cstheme="minorHAnsi"/>
          <w:sz w:val="18"/>
          <w:szCs w:val="18"/>
        </w:rPr>
        <w:t xml:space="preserve">nkung </w:t>
      </w:r>
      <w:r w:rsidR="00BB25D3" w:rsidRPr="000B64A7">
        <w:rPr>
          <w:rFonts w:ascii="Arial Narrow" w:eastAsia="ArialMT" w:hAnsi="Arial Narrow" w:cstheme="minorHAnsi"/>
          <w:sz w:val="18"/>
          <w:szCs w:val="18"/>
        </w:rPr>
        <w:t>ausgesetzt sind, bei denen die diagnostischen Kriterien der Abhängigkeit aber noch nicht gegeben sind.</w:t>
      </w:r>
    </w:p>
    <w:p w:rsidR="00574A36" w:rsidRDefault="00574A36" w:rsidP="00036B35">
      <w:pPr>
        <w:autoSpaceDE w:val="0"/>
        <w:autoSpaceDN w:val="0"/>
        <w:adjustRightInd w:val="0"/>
        <w:spacing w:line="260" w:lineRule="exact"/>
        <w:jc w:val="both"/>
        <w:rPr>
          <w:rFonts w:ascii="Arial Narrow" w:eastAsia="ArialMT" w:hAnsi="Arial Narrow" w:cstheme="minorHAnsi"/>
          <w:sz w:val="18"/>
          <w:szCs w:val="18"/>
        </w:rPr>
        <w:sectPr w:rsidR="00574A36" w:rsidSect="00474C22">
          <w:pgSz w:w="11906" w:h="16838" w:code="9"/>
          <w:pgMar w:top="5103" w:right="567" w:bottom="1021" w:left="1021" w:header="709" w:footer="709" w:gutter="0"/>
          <w:cols w:num="2" w:space="227"/>
        </w:sectPr>
      </w:pPr>
    </w:p>
    <w:p w:rsidR="00001819" w:rsidRDefault="000B64A7" w:rsidP="00036B35">
      <w:pPr>
        <w:autoSpaceDE w:val="0"/>
        <w:autoSpaceDN w:val="0"/>
        <w:adjustRightInd w:val="0"/>
        <w:spacing w:line="260" w:lineRule="exact"/>
        <w:jc w:val="both"/>
        <w:rPr>
          <w:rFonts w:ascii="Arial Narrow" w:hAnsi="Arial Narrow" w:cstheme="minorHAnsi"/>
          <w:b/>
          <w:bCs/>
          <w:sz w:val="18"/>
          <w:szCs w:val="18"/>
        </w:rPr>
      </w:pPr>
      <w:r w:rsidRPr="000B64A7">
        <w:rPr>
          <w:rFonts w:ascii="Arial Narrow" w:eastAsia="ArialMT" w:hAnsi="Arial Narrow" w:cstheme="minorHAnsi"/>
          <w:sz w:val="18"/>
          <w:szCs w:val="18"/>
        </w:rPr>
        <w:lastRenderedPageBreak/>
        <w:t xml:space="preserve">Neben jungen Menschen, die exzessiven Alkoholkonsum (binge drinking) betreiben, sind Erwachsene, die z. B. auf ihrer Arbeitsstelle oder im medizinischen Versorgungssystem durch einen riskanten Umgang mit Alkohol, Nikotin oder anderen Substanzen auffallen, in den Blick zu nehmen. Weitere Zielgruppen indizierter Präventionsmaßnahmen sind Menschen, die </w:t>
      </w:r>
      <w:r w:rsidRPr="000B64A7">
        <w:rPr>
          <w:rFonts w:ascii="Arial Narrow" w:eastAsia="ArialMT" w:hAnsi="Arial Narrow" w:cstheme="minorHAnsi"/>
          <w:color w:val="000000" w:themeColor="text1"/>
          <w:sz w:val="18"/>
          <w:szCs w:val="18"/>
        </w:rPr>
        <w:t>im öffentlichen Raum konsumieren</w:t>
      </w:r>
      <w:r w:rsidRPr="000B64A7">
        <w:rPr>
          <w:rFonts w:ascii="Arial Narrow" w:eastAsia="ArialMT" w:hAnsi="Arial Narrow" w:cstheme="minorHAnsi"/>
          <w:sz w:val="18"/>
          <w:szCs w:val="18"/>
        </w:rPr>
        <w:t xml:space="preserve"> und polizeilich erstauffällig</w:t>
      </w:r>
      <w:r w:rsidR="00A02135">
        <w:rPr>
          <w:rFonts w:ascii="Arial Narrow" w:eastAsia="ArialMT" w:hAnsi="Arial Narrow" w:cstheme="minorHAnsi"/>
          <w:sz w:val="18"/>
          <w:szCs w:val="18"/>
        </w:rPr>
        <w:t xml:space="preserve">e </w:t>
      </w:r>
      <w:r w:rsidR="00A02135" w:rsidRPr="00C958EB">
        <w:rPr>
          <w:rFonts w:ascii="Arial Narrow" w:eastAsia="ArialMT" w:hAnsi="Arial Narrow" w:cstheme="minorHAnsi"/>
          <w:sz w:val="18"/>
          <w:szCs w:val="18"/>
        </w:rPr>
        <w:t>Konsumenten</w:t>
      </w:r>
      <w:r w:rsidR="00001819" w:rsidRPr="00C958EB">
        <w:rPr>
          <w:rFonts w:ascii="Arial Narrow" w:eastAsia="ArialMT" w:hAnsi="Arial Narrow" w:cstheme="minorHAnsi"/>
          <w:sz w:val="18"/>
          <w:szCs w:val="18"/>
        </w:rPr>
        <w:t>.</w:t>
      </w:r>
    </w:p>
    <w:p w:rsidR="00001819" w:rsidRPr="00081C69" w:rsidRDefault="00001819" w:rsidP="00001819">
      <w:pPr>
        <w:autoSpaceDE w:val="0"/>
        <w:autoSpaceDN w:val="0"/>
        <w:adjustRightInd w:val="0"/>
        <w:spacing w:line="260" w:lineRule="exact"/>
        <w:jc w:val="both"/>
        <w:rPr>
          <w:rFonts w:ascii="Arial Narrow" w:hAnsi="Arial Narrow" w:cstheme="minorHAnsi"/>
          <w:bCs/>
          <w:sz w:val="18"/>
          <w:szCs w:val="18"/>
        </w:rPr>
      </w:pPr>
    </w:p>
    <w:p w:rsidR="00001819" w:rsidRPr="000B64A7" w:rsidRDefault="00001819" w:rsidP="006F6096">
      <w:pPr>
        <w:autoSpaceDE w:val="0"/>
        <w:autoSpaceDN w:val="0"/>
        <w:adjustRightInd w:val="0"/>
        <w:spacing w:line="260" w:lineRule="exact"/>
        <w:ind w:left="227" w:hanging="227"/>
        <w:rPr>
          <w:rFonts w:ascii="Arial Narrow" w:hAnsi="Arial Narrow" w:cstheme="minorHAnsi"/>
          <w:b/>
          <w:bCs/>
          <w:sz w:val="18"/>
          <w:szCs w:val="18"/>
        </w:rPr>
      </w:pPr>
      <w:r>
        <w:rPr>
          <w:rFonts w:ascii="Arial Narrow" w:hAnsi="Arial Narrow" w:cstheme="minorHAnsi"/>
          <w:b/>
          <w:bCs/>
          <w:sz w:val="18"/>
          <w:szCs w:val="18"/>
        </w:rPr>
        <w:t>V</w:t>
      </w:r>
      <w:r w:rsidR="005B7DFA">
        <w:rPr>
          <w:rFonts w:ascii="Arial Narrow" w:hAnsi="Arial Narrow" w:cstheme="minorHAnsi"/>
          <w:b/>
          <w:bCs/>
          <w:sz w:val="18"/>
          <w:szCs w:val="18"/>
        </w:rPr>
        <w:t>erhältnisprävention</w:t>
      </w:r>
    </w:p>
    <w:p w:rsidR="00001819" w:rsidRPr="000B64A7" w:rsidRDefault="00001819" w:rsidP="00001819">
      <w:pPr>
        <w:autoSpaceDE w:val="0"/>
        <w:autoSpaceDN w:val="0"/>
        <w:adjustRightInd w:val="0"/>
        <w:spacing w:line="260" w:lineRule="exact"/>
        <w:jc w:val="both"/>
        <w:rPr>
          <w:rFonts w:ascii="Arial Narrow" w:eastAsia="ArialMT" w:hAnsi="Arial Narrow" w:cstheme="minorHAnsi"/>
          <w:sz w:val="18"/>
          <w:szCs w:val="18"/>
        </w:rPr>
      </w:pPr>
    </w:p>
    <w:p w:rsidR="00001819" w:rsidRPr="00D23A8A" w:rsidRDefault="00001819" w:rsidP="00036B35">
      <w:pPr>
        <w:autoSpaceDE w:val="0"/>
        <w:autoSpaceDN w:val="0"/>
        <w:adjustRightInd w:val="0"/>
        <w:spacing w:line="260" w:lineRule="exact"/>
        <w:jc w:val="both"/>
        <w:rPr>
          <w:rFonts w:ascii="Arial Narrow" w:eastAsia="ArialMT" w:hAnsi="Arial Narrow" w:cstheme="minorHAnsi"/>
          <w:sz w:val="18"/>
          <w:szCs w:val="18"/>
        </w:rPr>
      </w:pPr>
      <w:r w:rsidRPr="000B64A7">
        <w:rPr>
          <w:rFonts w:ascii="Arial Narrow" w:eastAsia="ArialMT" w:hAnsi="Arial Narrow" w:cstheme="minorHAnsi"/>
          <w:sz w:val="18"/>
          <w:szCs w:val="18"/>
        </w:rPr>
        <w:t xml:space="preserve">Neben den verhaltenswirksamen Präventionsmaßnahmen, die auf die eigentliche Zielgruppe selber ausgerichtet sind, spielen verhältnispräventive </w:t>
      </w:r>
      <w:r w:rsidRPr="00D23A8A">
        <w:rPr>
          <w:rFonts w:ascii="Arial Narrow" w:eastAsia="ArialMT" w:hAnsi="Arial Narrow" w:cstheme="minorHAnsi"/>
          <w:sz w:val="18"/>
          <w:szCs w:val="18"/>
        </w:rPr>
        <w:t xml:space="preserve">Maßnahmen </w:t>
      </w:r>
      <w:r w:rsidRPr="00405E69">
        <w:rPr>
          <w:rFonts w:ascii="Arial Narrow" w:eastAsia="ArialMT" w:hAnsi="Arial Narrow" w:cstheme="minorHAnsi"/>
          <w:sz w:val="18"/>
          <w:szCs w:val="18"/>
        </w:rPr>
        <w:t>eine entscheidende Rolle. Während die Verhaltensprävention die Nachfrage der Konsumenten</w:t>
      </w:r>
      <w:r w:rsidR="00405E69" w:rsidRPr="00405E69">
        <w:rPr>
          <w:rFonts w:ascii="Arial Narrow" w:eastAsia="ArialMT" w:hAnsi="Arial Narrow" w:cstheme="minorHAnsi"/>
          <w:sz w:val="18"/>
          <w:szCs w:val="18"/>
        </w:rPr>
        <w:t xml:space="preserve"> und Konsumentinnen</w:t>
      </w:r>
      <w:r w:rsidRPr="00405E69">
        <w:rPr>
          <w:rFonts w:ascii="Arial Narrow" w:eastAsia="ArialMT" w:hAnsi="Arial Narrow" w:cstheme="minorHAnsi"/>
          <w:sz w:val="18"/>
          <w:szCs w:val="18"/>
        </w:rPr>
        <w:t xml:space="preserve"> an</w:t>
      </w:r>
      <w:r w:rsidRPr="00D23A8A">
        <w:rPr>
          <w:rFonts w:ascii="Arial Narrow" w:eastAsia="ArialMT" w:hAnsi="Arial Narrow" w:cstheme="minorHAnsi"/>
          <w:sz w:val="18"/>
          <w:szCs w:val="18"/>
        </w:rPr>
        <w:t xml:space="preserve"> Suchtmitteln verringern will, zielt Verhältnisprävention auf die Angebotsreduktion ab, in dem sie den Zugang zu Suchtmitteln erschwert (z. B. durch das Nichtraucherschutzgesetz). Sie zielen auf Erzeuger und Händler. Der Vorteil dieser Präventionsmaßnahmen besteht darin, gezielt dort anzusetzen, wo das Risiko am höchsten ist. Strukturen und Lebenswelten sollen derart gestaltet werden, dass sie für die Erreichung suchtpräventiver Ziele förderlich sind (z. B. Umsetzung der bestehenden Jugendschutzbestimmungen und des Betäubungsmittelgesetzes oder Schaffung gesunder Lebenswelten).</w:t>
      </w:r>
    </w:p>
    <w:p w:rsidR="00001819" w:rsidRPr="006F6096" w:rsidRDefault="00001819" w:rsidP="00036B35">
      <w:pPr>
        <w:autoSpaceDE w:val="0"/>
        <w:autoSpaceDN w:val="0"/>
        <w:adjustRightInd w:val="0"/>
        <w:spacing w:line="260" w:lineRule="exact"/>
        <w:jc w:val="both"/>
        <w:rPr>
          <w:rFonts w:ascii="Arial Narrow" w:eastAsia="ArialMT" w:hAnsi="Arial Narrow" w:cstheme="minorHAnsi"/>
          <w:sz w:val="14"/>
          <w:szCs w:val="14"/>
        </w:rPr>
      </w:pPr>
    </w:p>
    <w:p w:rsidR="00001819" w:rsidRPr="00D23A8A" w:rsidRDefault="00001819" w:rsidP="00036B35">
      <w:pPr>
        <w:autoSpaceDE w:val="0"/>
        <w:autoSpaceDN w:val="0"/>
        <w:adjustRightInd w:val="0"/>
        <w:spacing w:line="260" w:lineRule="exact"/>
        <w:jc w:val="both"/>
        <w:rPr>
          <w:rFonts w:ascii="Arial Narrow" w:eastAsia="ArialMT" w:hAnsi="Arial Narrow" w:cstheme="minorHAnsi"/>
          <w:sz w:val="18"/>
          <w:szCs w:val="18"/>
        </w:rPr>
      </w:pPr>
      <w:r w:rsidRPr="00D23A8A">
        <w:rPr>
          <w:rFonts w:ascii="Arial Narrow" w:eastAsia="ArialMT" w:hAnsi="Arial Narrow" w:cstheme="minorHAnsi"/>
          <w:sz w:val="18"/>
          <w:szCs w:val="18"/>
        </w:rPr>
        <w:t>Suchtprävention kann nur funktionieren, wenn sie Verhaltens-und Verhältnisprävention, also Angebots- und Nachfragereduktion miteinander verbindet.</w:t>
      </w:r>
    </w:p>
    <w:p w:rsidR="00001819" w:rsidRPr="006F6096" w:rsidRDefault="00001819" w:rsidP="00036B35">
      <w:pPr>
        <w:autoSpaceDE w:val="0"/>
        <w:autoSpaceDN w:val="0"/>
        <w:adjustRightInd w:val="0"/>
        <w:spacing w:line="260" w:lineRule="exact"/>
        <w:jc w:val="both"/>
        <w:rPr>
          <w:rFonts w:ascii="Arial Narrow" w:eastAsia="ArialMT" w:hAnsi="Arial Narrow" w:cstheme="minorHAnsi"/>
          <w:sz w:val="14"/>
          <w:szCs w:val="14"/>
        </w:rPr>
      </w:pPr>
    </w:p>
    <w:p w:rsidR="00001819" w:rsidRPr="00025C73" w:rsidRDefault="00001819" w:rsidP="00036B35">
      <w:pPr>
        <w:autoSpaceDE w:val="0"/>
        <w:autoSpaceDN w:val="0"/>
        <w:adjustRightInd w:val="0"/>
        <w:spacing w:line="260" w:lineRule="exact"/>
        <w:jc w:val="both"/>
        <w:rPr>
          <w:rFonts w:ascii="Arial Narrow" w:eastAsia="ArialMT" w:hAnsi="Arial Narrow" w:cstheme="minorHAnsi"/>
          <w:sz w:val="18"/>
          <w:szCs w:val="18"/>
        </w:rPr>
      </w:pPr>
      <w:r w:rsidRPr="00D23A8A">
        <w:rPr>
          <w:rFonts w:ascii="Arial Narrow" w:eastAsia="ArialMT" w:hAnsi="Arial Narrow" w:cstheme="minorHAnsi"/>
          <w:sz w:val="18"/>
          <w:szCs w:val="18"/>
        </w:rPr>
        <w:t xml:space="preserve">Die in </w:t>
      </w:r>
      <w:r w:rsidRPr="00D23A8A">
        <w:rPr>
          <w:rFonts w:ascii="Arial Narrow" w:eastAsia="ArialMT" w:hAnsi="Arial Narrow" w:cstheme="minorHAnsi"/>
          <w:color w:val="000000" w:themeColor="text1"/>
          <w:sz w:val="18"/>
          <w:szCs w:val="18"/>
        </w:rPr>
        <w:t>der Anlage 1 dargestellte</w:t>
      </w:r>
      <w:r w:rsidRPr="00D23A8A">
        <w:rPr>
          <w:rFonts w:ascii="Arial Narrow" w:eastAsia="ArialMT" w:hAnsi="Arial Narrow" w:cstheme="minorHAnsi"/>
          <w:sz w:val="18"/>
          <w:szCs w:val="18"/>
        </w:rPr>
        <w:t xml:space="preserve"> Angebotsstruktur ist entsprechend der oben erläuterten Kategorien (universell, selektiv, indiziert, Verhaltens-/Verhältnisprävention) strukturiert. Diese Kategorien werden der Bewertung und Weiterentwicklung der Angebotsstruktur zu Grunde gelegt. Hieran muss sich auch die strategische Ausrichtung orientieren.</w:t>
      </w:r>
    </w:p>
    <w:p w:rsidR="00001819" w:rsidRPr="00355E53" w:rsidRDefault="00D17889" w:rsidP="00355E53">
      <w:pPr>
        <w:pStyle w:val="berschrift3"/>
        <w:keepLines/>
        <w:numPr>
          <w:ilvl w:val="0"/>
          <w:numId w:val="0"/>
        </w:numPr>
        <w:rPr>
          <w:rFonts w:eastAsia="ArialMT" w:cstheme="minorHAnsi"/>
          <w:szCs w:val="18"/>
        </w:rPr>
      </w:pPr>
      <w:r w:rsidRPr="00355E53">
        <w:rPr>
          <w:rFonts w:eastAsia="ArialMT" w:cstheme="minorHAnsi"/>
          <w:szCs w:val="18"/>
        </w:rPr>
        <w:t xml:space="preserve">2.2 </w:t>
      </w:r>
      <w:r w:rsidR="00001819" w:rsidRPr="00355E53">
        <w:rPr>
          <w:rFonts w:eastAsia="ArialMT" w:cstheme="minorHAnsi"/>
          <w:szCs w:val="18"/>
        </w:rPr>
        <w:t>Zielstellung von Suchtprävention</w:t>
      </w:r>
    </w:p>
    <w:p w:rsidR="00001819" w:rsidRPr="00025C73" w:rsidRDefault="00001819" w:rsidP="00036B35">
      <w:pPr>
        <w:spacing w:line="260" w:lineRule="exact"/>
        <w:jc w:val="both"/>
        <w:rPr>
          <w:rFonts w:ascii="Arial Narrow" w:hAnsi="Arial Narrow"/>
          <w:sz w:val="18"/>
          <w:szCs w:val="18"/>
        </w:rPr>
      </w:pPr>
      <w:r w:rsidRPr="00025C73">
        <w:rPr>
          <w:rFonts w:ascii="Arial Narrow" w:hAnsi="Arial Narrow"/>
          <w:sz w:val="18"/>
          <w:szCs w:val="18"/>
        </w:rPr>
        <w:t>In Abhängigkeit von der jeweiligen Zielgruppe steht die Vermittlung folgender Kompetenzen im Fokus suchtpräventiver Arbeit:</w:t>
      </w:r>
    </w:p>
    <w:p w:rsidR="00001819" w:rsidRPr="00B03CC4" w:rsidRDefault="00001819" w:rsidP="00450B34">
      <w:pPr>
        <w:pStyle w:val="Aufzhlung1"/>
        <w:numPr>
          <w:ilvl w:val="0"/>
          <w:numId w:val="0"/>
        </w:numPr>
        <w:ind w:left="227" w:hanging="227"/>
      </w:pPr>
    </w:p>
    <w:p w:rsidR="00001819" w:rsidRDefault="00001819" w:rsidP="00837B8D">
      <w:pPr>
        <w:autoSpaceDE w:val="0"/>
        <w:autoSpaceDN w:val="0"/>
        <w:adjustRightInd w:val="0"/>
        <w:spacing w:line="260" w:lineRule="exact"/>
        <w:ind w:left="284" w:hanging="284"/>
        <w:rPr>
          <w:rFonts w:ascii="Arial Narrow" w:eastAsia="Wingdings-Regular" w:hAnsi="Arial Narrow" w:cstheme="minorHAnsi"/>
          <w:b/>
          <w:bCs/>
          <w:sz w:val="18"/>
          <w:szCs w:val="18"/>
        </w:rPr>
      </w:pPr>
      <w:r w:rsidRPr="00025C73">
        <w:rPr>
          <w:rFonts w:ascii="Arial Narrow" w:eastAsia="Wingdings-Regular" w:hAnsi="Arial Narrow" w:cstheme="minorHAnsi"/>
          <w:b/>
          <w:bCs/>
          <w:sz w:val="18"/>
          <w:szCs w:val="18"/>
        </w:rPr>
        <w:t>Erwerb von Lebenskompetenz</w:t>
      </w:r>
    </w:p>
    <w:p w:rsidR="00001819" w:rsidRPr="00081C69" w:rsidRDefault="00001819" w:rsidP="00081C69">
      <w:pPr>
        <w:autoSpaceDE w:val="0"/>
        <w:autoSpaceDN w:val="0"/>
        <w:adjustRightInd w:val="0"/>
        <w:spacing w:line="260" w:lineRule="exact"/>
        <w:jc w:val="both"/>
        <w:rPr>
          <w:rFonts w:ascii="Arial Narrow" w:eastAsia="Wingdings-Regular" w:hAnsi="Arial Narrow" w:cstheme="minorHAnsi"/>
          <w:bCs/>
          <w:sz w:val="18"/>
          <w:szCs w:val="18"/>
        </w:rPr>
      </w:pPr>
    </w:p>
    <w:p w:rsidR="00001819" w:rsidRPr="00025C73" w:rsidRDefault="00001819" w:rsidP="00036B35">
      <w:pPr>
        <w:autoSpaceDE w:val="0"/>
        <w:autoSpaceDN w:val="0"/>
        <w:adjustRightInd w:val="0"/>
        <w:spacing w:line="260" w:lineRule="exact"/>
        <w:jc w:val="both"/>
        <w:rPr>
          <w:rFonts w:ascii="Arial Narrow" w:eastAsia="ArialMT" w:hAnsi="Arial Narrow" w:cstheme="minorHAnsi"/>
          <w:sz w:val="18"/>
          <w:szCs w:val="18"/>
        </w:rPr>
      </w:pPr>
      <w:r w:rsidRPr="00025C73">
        <w:rPr>
          <w:rFonts w:ascii="Arial Narrow" w:eastAsia="ArialMT" w:hAnsi="Arial Narrow" w:cstheme="minorHAnsi"/>
          <w:sz w:val="18"/>
          <w:szCs w:val="18"/>
        </w:rPr>
        <w:t>Die Weltgesundheitsorganisation (WHO) definierte zehn zentrale Kernkompetenzen („core life-skills“), die im Rahmen der Lebenskompetenzförderung vermittelt werden</w:t>
      </w:r>
      <w:r w:rsidRPr="00025C73">
        <w:rPr>
          <w:rStyle w:val="Funotenzeichen"/>
          <w:rFonts w:ascii="Arial Narrow" w:eastAsia="ArialMT" w:hAnsi="Arial Narrow" w:cstheme="minorHAnsi"/>
          <w:sz w:val="18"/>
          <w:szCs w:val="18"/>
        </w:rPr>
        <w:footnoteReference w:id="7"/>
      </w:r>
      <w:r w:rsidRPr="00025C73">
        <w:rPr>
          <w:rFonts w:ascii="Arial Narrow" w:eastAsia="ArialMT" w:hAnsi="Arial Narrow" w:cstheme="minorHAnsi"/>
          <w:sz w:val="18"/>
          <w:szCs w:val="18"/>
        </w:rPr>
        <w:t>:</w:t>
      </w:r>
    </w:p>
    <w:p w:rsidR="00001819" w:rsidRPr="00025C73" w:rsidRDefault="00001819" w:rsidP="00012444">
      <w:pPr>
        <w:pStyle w:val="Listenabsatz"/>
        <w:numPr>
          <w:ilvl w:val="0"/>
          <w:numId w:val="37"/>
        </w:numPr>
        <w:autoSpaceDE w:val="0"/>
        <w:autoSpaceDN w:val="0"/>
        <w:adjustRightInd w:val="0"/>
        <w:spacing w:line="260" w:lineRule="exact"/>
        <w:ind w:left="284" w:hanging="284"/>
        <w:contextualSpacing w:val="0"/>
        <w:rPr>
          <w:rFonts w:ascii="Arial Narrow" w:eastAsia="ArialMT" w:hAnsi="Arial Narrow" w:cstheme="minorHAnsi"/>
          <w:sz w:val="18"/>
          <w:szCs w:val="18"/>
        </w:rPr>
      </w:pPr>
      <w:r w:rsidRPr="00025C73">
        <w:rPr>
          <w:rFonts w:ascii="Arial Narrow" w:eastAsia="ArialMT" w:hAnsi="Arial Narrow" w:cstheme="minorHAnsi"/>
          <w:sz w:val="18"/>
          <w:szCs w:val="18"/>
        </w:rPr>
        <w:t>Selbstwahrnehmung, die sich auf das Erkennen der eigenen Person, des eigenen Charakters sowie eigener Stärken und Schwächen, Wünsche und Abneigungen bezieht.</w:t>
      </w:r>
    </w:p>
    <w:p w:rsidR="00001819" w:rsidRPr="00025C73" w:rsidRDefault="00001819" w:rsidP="00012444">
      <w:pPr>
        <w:pStyle w:val="Listenabsatz"/>
        <w:numPr>
          <w:ilvl w:val="0"/>
          <w:numId w:val="37"/>
        </w:numPr>
        <w:autoSpaceDE w:val="0"/>
        <w:autoSpaceDN w:val="0"/>
        <w:adjustRightInd w:val="0"/>
        <w:spacing w:line="260" w:lineRule="exact"/>
        <w:ind w:left="284" w:hanging="284"/>
        <w:contextualSpacing w:val="0"/>
        <w:rPr>
          <w:rFonts w:ascii="Arial Narrow" w:eastAsia="ArialMT" w:hAnsi="Arial Narrow" w:cstheme="minorHAnsi"/>
          <w:sz w:val="18"/>
          <w:szCs w:val="18"/>
        </w:rPr>
      </w:pPr>
      <w:r w:rsidRPr="00025C73">
        <w:rPr>
          <w:rFonts w:ascii="Arial Narrow" w:eastAsia="ArialMT" w:hAnsi="Arial Narrow" w:cstheme="minorHAnsi"/>
          <w:sz w:val="18"/>
          <w:szCs w:val="18"/>
        </w:rPr>
        <w:t>Empathie, als die Fähigkeit, sich in andere Personen hineinzuversetzen.</w:t>
      </w:r>
    </w:p>
    <w:p w:rsidR="00001819" w:rsidRPr="00025C73" w:rsidRDefault="00001819" w:rsidP="00012444">
      <w:pPr>
        <w:pStyle w:val="Listenabsatz"/>
        <w:numPr>
          <w:ilvl w:val="0"/>
          <w:numId w:val="37"/>
        </w:numPr>
        <w:autoSpaceDE w:val="0"/>
        <w:autoSpaceDN w:val="0"/>
        <w:adjustRightInd w:val="0"/>
        <w:spacing w:line="260" w:lineRule="exact"/>
        <w:ind w:left="284" w:hanging="284"/>
        <w:contextualSpacing w:val="0"/>
        <w:rPr>
          <w:rFonts w:ascii="Arial Narrow" w:eastAsia="ArialMT" w:hAnsi="Arial Narrow" w:cstheme="minorHAnsi"/>
          <w:sz w:val="18"/>
          <w:szCs w:val="18"/>
        </w:rPr>
      </w:pPr>
      <w:r w:rsidRPr="00025C73">
        <w:rPr>
          <w:rFonts w:ascii="Arial Narrow" w:eastAsia="ArialMT" w:hAnsi="Arial Narrow" w:cstheme="minorHAnsi"/>
          <w:sz w:val="18"/>
          <w:szCs w:val="18"/>
        </w:rPr>
        <w:t>Kreatives Denken, welches ermöglicht, adäquate Entscheidungen zu treffen sowie Probleme konstruktiv zu lösen.</w:t>
      </w:r>
    </w:p>
    <w:p w:rsidR="00001819" w:rsidRPr="00025C73" w:rsidRDefault="00001819" w:rsidP="00012444">
      <w:pPr>
        <w:pStyle w:val="Listenabsatz"/>
        <w:numPr>
          <w:ilvl w:val="0"/>
          <w:numId w:val="37"/>
        </w:numPr>
        <w:autoSpaceDE w:val="0"/>
        <w:autoSpaceDN w:val="0"/>
        <w:adjustRightInd w:val="0"/>
        <w:spacing w:line="260" w:lineRule="exact"/>
        <w:ind w:left="284" w:hanging="284"/>
        <w:contextualSpacing w:val="0"/>
        <w:rPr>
          <w:rFonts w:ascii="Arial Narrow" w:eastAsia="ArialMT" w:hAnsi="Arial Narrow" w:cstheme="minorHAnsi"/>
          <w:sz w:val="18"/>
          <w:szCs w:val="18"/>
        </w:rPr>
      </w:pPr>
      <w:r w:rsidRPr="00025C73">
        <w:rPr>
          <w:rFonts w:ascii="Arial Narrow" w:eastAsia="ArialMT" w:hAnsi="Arial Narrow" w:cstheme="minorHAnsi"/>
          <w:sz w:val="18"/>
          <w:szCs w:val="18"/>
        </w:rPr>
        <w:t>Kritisches Denken als die Fertigkeit, Informationen und Erfahrungen objektiv zu analysieren.</w:t>
      </w:r>
    </w:p>
    <w:p w:rsidR="00001819" w:rsidRPr="00025C73" w:rsidRDefault="00001819" w:rsidP="00012444">
      <w:pPr>
        <w:pStyle w:val="Listenabsatz"/>
        <w:numPr>
          <w:ilvl w:val="0"/>
          <w:numId w:val="37"/>
        </w:numPr>
        <w:autoSpaceDE w:val="0"/>
        <w:autoSpaceDN w:val="0"/>
        <w:adjustRightInd w:val="0"/>
        <w:spacing w:line="260" w:lineRule="exact"/>
        <w:ind w:left="284" w:hanging="284"/>
        <w:contextualSpacing w:val="0"/>
        <w:rPr>
          <w:rFonts w:ascii="Arial Narrow" w:eastAsia="ArialMT" w:hAnsi="Arial Narrow" w:cstheme="minorHAnsi"/>
          <w:sz w:val="18"/>
          <w:szCs w:val="18"/>
        </w:rPr>
      </w:pPr>
      <w:r w:rsidRPr="00025C73">
        <w:rPr>
          <w:rFonts w:ascii="Arial Narrow" w:eastAsia="ArialMT" w:hAnsi="Arial Narrow" w:cstheme="minorHAnsi"/>
          <w:sz w:val="18"/>
          <w:szCs w:val="18"/>
        </w:rPr>
        <w:t>Die Fähigkeit, Entscheidungen zu treffen, die dazu beitragen, konstruktiv mit Entscheidungen im Alltag umzugehen.</w:t>
      </w:r>
    </w:p>
    <w:p w:rsidR="00012444" w:rsidRDefault="00001819" w:rsidP="00012444">
      <w:pPr>
        <w:pStyle w:val="Listenabsatz"/>
        <w:numPr>
          <w:ilvl w:val="0"/>
          <w:numId w:val="37"/>
        </w:numPr>
        <w:autoSpaceDE w:val="0"/>
        <w:autoSpaceDN w:val="0"/>
        <w:adjustRightInd w:val="0"/>
        <w:spacing w:line="260" w:lineRule="exact"/>
        <w:ind w:left="284" w:hanging="284"/>
        <w:contextualSpacing w:val="0"/>
        <w:rPr>
          <w:rFonts w:ascii="Arial Narrow" w:eastAsia="ArialMT" w:hAnsi="Arial Narrow" w:cstheme="minorHAnsi"/>
          <w:sz w:val="18"/>
          <w:szCs w:val="18"/>
        </w:rPr>
      </w:pPr>
      <w:r w:rsidRPr="00025C73">
        <w:rPr>
          <w:rFonts w:ascii="Arial Narrow" w:eastAsia="ArialMT" w:hAnsi="Arial Narrow" w:cstheme="minorHAnsi"/>
          <w:sz w:val="18"/>
          <w:szCs w:val="18"/>
        </w:rPr>
        <w:t>Problemlösefertigkeit zum konstruktiven Umgang mit Schwieri</w:t>
      </w:r>
      <w:r>
        <w:rPr>
          <w:rFonts w:ascii="Arial Narrow" w:eastAsia="ArialMT" w:hAnsi="Arial Narrow" w:cstheme="minorHAnsi"/>
          <w:sz w:val="18"/>
          <w:szCs w:val="18"/>
        </w:rPr>
        <w:t>gkeiten und Konflikten im Alltag.</w:t>
      </w:r>
    </w:p>
    <w:p w:rsidR="00745632" w:rsidRPr="00001819" w:rsidRDefault="00745632" w:rsidP="00012444">
      <w:pPr>
        <w:pStyle w:val="Listenabsatz"/>
        <w:numPr>
          <w:ilvl w:val="0"/>
          <w:numId w:val="37"/>
        </w:numPr>
        <w:autoSpaceDE w:val="0"/>
        <w:autoSpaceDN w:val="0"/>
        <w:adjustRightInd w:val="0"/>
        <w:spacing w:line="260" w:lineRule="exact"/>
        <w:ind w:left="284" w:hanging="284"/>
        <w:contextualSpacing w:val="0"/>
        <w:rPr>
          <w:rFonts w:ascii="Arial Narrow" w:eastAsia="ArialMT" w:hAnsi="Arial Narrow" w:cstheme="minorHAnsi"/>
          <w:sz w:val="18"/>
          <w:szCs w:val="18"/>
        </w:rPr>
      </w:pPr>
      <w:r w:rsidRPr="00001819">
        <w:rPr>
          <w:rFonts w:ascii="Arial Narrow" w:eastAsia="ArialMT" w:hAnsi="Arial Narrow" w:cstheme="minorHAnsi"/>
          <w:sz w:val="18"/>
          <w:szCs w:val="18"/>
        </w:rPr>
        <w:t>Kommunikative Kompetenz, die dazu beiträgt, sich Kultur- und situationsgemäß sowohl verbal als auch nonverbal auszudrücken.</w:t>
      </w:r>
    </w:p>
    <w:p w:rsidR="00745632" w:rsidRPr="00CC7F8D" w:rsidRDefault="00745632" w:rsidP="00012444">
      <w:pPr>
        <w:pStyle w:val="Listenabsatz"/>
        <w:numPr>
          <w:ilvl w:val="0"/>
          <w:numId w:val="37"/>
        </w:numPr>
        <w:autoSpaceDE w:val="0"/>
        <w:autoSpaceDN w:val="0"/>
        <w:adjustRightInd w:val="0"/>
        <w:spacing w:line="260" w:lineRule="exact"/>
        <w:ind w:left="284" w:hanging="284"/>
        <w:contextualSpacing w:val="0"/>
        <w:rPr>
          <w:rFonts w:ascii="Arial Narrow" w:eastAsia="ArialMT" w:hAnsi="Arial Narrow" w:cstheme="minorHAnsi"/>
          <w:sz w:val="18"/>
          <w:szCs w:val="18"/>
        </w:rPr>
      </w:pPr>
      <w:r w:rsidRPr="00CC7F8D">
        <w:rPr>
          <w:rFonts w:ascii="Arial Narrow" w:eastAsia="ArialMT" w:hAnsi="Arial Narrow" w:cstheme="minorHAnsi"/>
          <w:sz w:val="18"/>
          <w:szCs w:val="18"/>
        </w:rPr>
        <w:t>Interpersonale Beziehungsfertigkeiten, die dazu befähigen, Freundschaften zu schließen und aufrechtzuerhalten.</w:t>
      </w:r>
    </w:p>
    <w:p w:rsidR="00745632" w:rsidRPr="00025C73" w:rsidRDefault="00745632" w:rsidP="00012444">
      <w:pPr>
        <w:pStyle w:val="Listenabsatz"/>
        <w:numPr>
          <w:ilvl w:val="0"/>
          <w:numId w:val="37"/>
        </w:numPr>
        <w:autoSpaceDE w:val="0"/>
        <w:autoSpaceDN w:val="0"/>
        <w:adjustRightInd w:val="0"/>
        <w:spacing w:line="260" w:lineRule="exact"/>
        <w:ind w:left="284" w:hanging="284"/>
        <w:contextualSpacing w:val="0"/>
        <w:rPr>
          <w:rFonts w:ascii="Arial Narrow" w:eastAsia="ArialMT" w:hAnsi="Arial Narrow" w:cstheme="minorHAnsi"/>
          <w:sz w:val="18"/>
          <w:szCs w:val="18"/>
        </w:rPr>
      </w:pPr>
      <w:r w:rsidRPr="00025C73">
        <w:rPr>
          <w:rFonts w:ascii="Arial Narrow" w:eastAsia="ArialMT" w:hAnsi="Arial Narrow" w:cstheme="minorHAnsi"/>
          <w:sz w:val="18"/>
          <w:szCs w:val="18"/>
        </w:rPr>
        <w:t>Gefühlsbewältigung, als Fertigkeit, sich der eigenen Gefühle und derer anderer bewusst zu werden, angemessen mit Gefü</w:t>
      </w:r>
      <w:r w:rsidR="00BB25D3">
        <w:rPr>
          <w:rFonts w:ascii="Arial Narrow" w:eastAsia="ArialMT" w:hAnsi="Arial Narrow" w:cstheme="minorHAnsi"/>
          <w:sz w:val="18"/>
          <w:szCs w:val="18"/>
        </w:rPr>
        <w:t>h</w:t>
      </w:r>
      <w:r w:rsidRPr="00025C73">
        <w:rPr>
          <w:rFonts w:ascii="Arial Narrow" w:eastAsia="ArialMT" w:hAnsi="Arial Narrow" w:cstheme="minorHAnsi"/>
          <w:sz w:val="18"/>
          <w:szCs w:val="18"/>
        </w:rPr>
        <w:t xml:space="preserve">len umzugehen sowie zu </w:t>
      </w:r>
      <w:r w:rsidR="00837B8D">
        <w:rPr>
          <w:rFonts w:ascii="Arial Narrow" w:eastAsia="ArialMT" w:hAnsi="Arial Narrow" w:cstheme="minorHAnsi"/>
          <w:sz w:val="18"/>
          <w:szCs w:val="18"/>
        </w:rPr>
        <w:t xml:space="preserve">erkennen, wie Gefühle Verhalten </w:t>
      </w:r>
      <w:r w:rsidRPr="00025C73">
        <w:rPr>
          <w:rFonts w:ascii="Arial Narrow" w:eastAsia="ArialMT" w:hAnsi="Arial Narrow" w:cstheme="minorHAnsi"/>
          <w:sz w:val="18"/>
          <w:szCs w:val="18"/>
        </w:rPr>
        <w:t>b</w:t>
      </w:r>
      <w:r w:rsidR="00BB25D3">
        <w:rPr>
          <w:rFonts w:ascii="Arial Narrow" w:eastAsia="ArialMT" w:hAnsi="Arial Narrow" w:cstheme="minorHAnsi"/>
          <w:sz w:val="18"/>
          <w:szCs w:val="18"/>
        </w:rPr>
        <w:t>e</w:t>
      </w:r>
      <w:r w:rsidRPr="00025C73">
        <w:rPr>
          <w:rFonts w:ascii="Arial Narrow" w:eastAsia="ArialMT" w:hAnsi="Arial Narrow" w:cstheme="minorHAnsi"/>
          <w:sz w:val="18"/>
          <w:szCs w:val="18"/>
        </w:rPr>
        <w:t>einflussen.</w:t>
      </w:r>
    </w:p>
    <w:p w:rsidR="00745632" w:rsidRPr="002C64B2" w:rsidRDefault="00745632" w:rsidP="00012444">
      <w:pPr>
        <w:pStyle w:val="Listenabsatz"/>
        <w:numPr>
          <w:ilvl w:val="0"/>
          <w:numId w:val="37"/>
        </w:numPr>
        <w:autoSpaceDE w:val="0"/>
        <w:autoSpaceDN w:val="0"/>
        <w:adjustRightInd w:val="0"/>
        <w:spacing w:line="260" w:lineRule="exact"/>
        <w:ind w:left="284" w:hanging="284"/>
        <w:contextualSpacing w:val="0"/>
        <w:rPr>
          <w:rFonts w:ascii="Arial Narrow" w:eastAsia="ArialMT" w:hAnsi="Arial Narrow" w:cstheme="minorHAnsi"/>
          <w:bCs/>
          <w:sz w:val="18"/>
          <w:szCs w:val="18"/>
        </w:rPr>
      </w:pPr>
      <w:r w:rsidRPr="00025C73">
        <w:rPr>
          <w:rFonts w:ascii="Arial Narrow" w:eastAsia="ArialMT" w:hAnsi="Arial Narrow" w:cstheme="minorHAnsi"/>
          <w:sz w:val="18"/>
          <w:szCs w:val="18"/>
        </w:rPr>
        <w:t>Die Fähigkeit der Stressbewältigung, um einerseits Ursachen und Auswirkungen von Stress im Alltag zu erkennen und andererseits Stress reduzierende Verhaltensweisen zu erlernen.</w:t>
      </w:r>
    </w:p>
    <w:p w:rsidR="00745632" w:rsidRPr="00F022F6" w:rsidRDefault="00745632" w:rsidP="00745632">
      <w:pPr>
        <w:autoSpaceDE w:val="0"/>
        <w:autoSpaceDN w:val="0"/>
        <w:adjustRightInd w:val="0"/>
        <w:ind w:left="284" w:hanging="284"/>
        <w:rPr>
          <w:rFonts w:ascii="Arial Narrow" w:eastAsia="ArialMT" w:hAnsi="Arial Narrow" w:cstheme="minorHAnsi"/>
          <w:sz w:val="14"/>
          <w:szCs w:val="14"/>
        </w:rPr>
      </w:pPr>
    </w:p>
    <w:p w:rsidR="00745632" w:rsidRPr="005E4796" w:rsidRDefault="00745632" w:rsidP="00837B8D">
      <w:pPr>
        <w:autoSpaceDE w:val="0"/>
        <w:autoSpaceDN w:val="0"/>
        <w:adjustRightInd w:val="0"/>
        <w:spacing w:line="260" w:lineRule="exact"/>
        <w:ind w:left="284" w:hanging="284"/>
        <w:rPr>
          <w:rFonts w:ascii="Arial Narrow" w:eastAsia="ArialMT" w:hAnsi="Arial Narrow" w:cstheme="minorHAnsi"/>
          <w:b/>
          <w:bCs/>
          <w:sz w:val="18"/>
          <w:szCs w:val="18"/>
        </w:rPr>
      </w:pPr>
      <w:r w:rsidRPr="005E4796">
        <w:rPr>
          <w:rFonts w:ascii="Arial Narrow" w:eastAsia="ArialMT" w:hAnsi="Arial Narrow" w:cstheme="minorHAnsi"/>
          <w:b/>
          <w:bCs/>
          <w:sz w:val="18"/>
          <w:szCs w:val="18"/>
        </w:rPr>
        <w:t>Erwerb von Risikokompetenz</w:t>
      </w:r>
    </w:p>
    <w:p w:rsidR="00745632" w:rsidRPr="005E4796" w:rsidRDefault="00745632" w:rsidP="00081C69">
      <w:pPr>
        <w:autoSpaceDE w:val="0"/>
        <w:autoSpaceDN w:val="0"/>
        <w:adjustRightInd w:val="0"/>
        <w:spacing w:line="260" w:lineRule="exact"/>
        <w:jc w:val="both"/>
        <w:rPr>
          <w:rFonts w:ascii="Arial Narrow" w:eastAsia="ArialMT" w:hAnsi="Arial Narrow" w:cstheme="minorHAnsi"/>
          <w:sz w:val="18"/>
          <w:szCs w:val="18"/>
        </w:rPr>
      </w:pPr>
    </w:p>
    <w:p w:rsidR="00745632" w:rsidRPr="00416C17" w:rsidRDefault="00745632" w:rsidP="00837B8D">
      <w:pPr>
        <w:autoSpaceDE w:val="0"/>
        <w:autoSpaceDN w:val="0"/>
        <w:adjustRightInd w:val="0"/>
        <w:spacing w:line="260" w:lineRule="exact"/>
        <w:jc w:val="both"/>
        <w:rPr>
          <w:rFonts w:ascii="Arial Narrow" w:eastAsia="ArialMT" w:hAnsi="Arial Narrow" w:cstheme="minorHAnsi"/>
          <w:sz w:val="18"/>
          <w:szCs w:val="18"/>
        </w:rPr>
      </w:pPr>
      <w:r w:rsidRPr="00416C17">
        <w:rPr>
          <w:rFonts w:ascii="Arial Narrow" w:eastAsia="ArialMT" w:hAnsi="Arial Narrow" w:cstheme="minorHAnsi"/>
          <w:sz w:val="18"/>
          <w:szCs w:val="18"/>
        </w:rPr>
        <w:t>Nach Franzkowiak und Schlomer</w:t>
      </w:r>
      <w:r w:rsidRPr="00416C17">
        <w:rPr>
          <w:rStyle w:val="Funotenzeichen"/>
          <w:rFonts w:ascii="Arial Narrow" w:eastAsia="ArialMT" w:hAnsi="Arial Narrow" w:cstheme="minorHAnsi"/>
          <w:sz w:val="18"/>
          <w:szCs w:val="18"/>
        </w:rPr>
        <w:footnoteReference w:id="8"/>
      </w:r>
      <w:r w:rsidRPr="00416C17">
        <w:rPr>
          <w:rFonts w:ascii="Arial Narrow" w:eastAsia="ArialMT" w:hAnsi="Arial Narrow" w:cstheme="minorHAnsi"/>
          <w:sz w:val="18"/>
          <w:szCs w:val="18"/>
        </w:rPr>
        <w:t xml:space="preserve"> beinhaltet Risikokompetenz folgende Aspekte:</w:t>
      </w:r>
    </w:p>
    <w:p w:rsidR="00745632" w:rsidRPr="00416C17" w:rsidRDefault="00745632" w:rsidP="00664328">
      <w:pPr>
        <w:pStyle w:val="Listenabsatz"/>
        <w:numPr>
          <w:ilvl w:val="0"/>
          <w:numId w:val="6"/>
        </w:numPr>
        <w:autoSpaceDE w:val="0"/>
        <w:autoSpaceDN w:val="0"/>
        <w:adjustRightInd w:val="0"/>
        <w:spacing w:line="260" w:lineRule="exact"/>
        <w:ind w:left="227" w:hanging="227"/>
        <w:contextualSpacing w:val="0"/>
        <w:rPr>
          <w:rFonts w:ascii="Arial Narrow" w:eastAsia="ArialMT" w:hAnsi="Arial Narrow" w:cstheme="minorHAnsi"/>
          <w:sz w:val="18"/>
          <w:szCs w:val="18"/>
        </w:rPr>
      </w:pPr>
      <w:r w:rsidRPr="00416C17">
        <w:rPr>
          <w:rFonts w:ascii="Arial Narrow" w:eastAsia="ArialMT" w:hAnsi="Arial Narrow" w:cstheme="minorHAnsi"/>
          <w:sz w:val="18"/>
          <w:szCs w:val="18"/>
        </w:rPr>
        <w:t>informiertes Problembewusstsein über Wirkungen und Risiken des Konsums psychotroper Substanzen</w:t>
      </w:r>
    </w:p>
    <w:p w:rsidR="00745632" w:rsidRPr="00416C17" w:rsidRDefault="00745632" w:rsidP="00664328">
      <w:pPr>
        <w:pStyle w:val="Listenabsatz"/>
        <w:numPr>
          <w:ilvl w:val="0"/>
          <w:numId w:val="6"/>
        </w:numPr>
        <w:autoSpaceDE w:val="0"/>
        <w:autoSpaceDN w:val="0"/>
        <w:adjustRightInd w:val="0"/>
        <w:spacing w:line="260" w:lineRule="exact"/>
        <w:ind w:left="227" w:hanging="227"/>
        <w:contextualSpacing w:val="0"/>
        <w:rPr>
          <w:rFonts w:ascii="Arial Narrow" w:eastAsia="ArialMT" w:hAnsi="Arial Narrow" w:cstheme="minorHAnsi"/>
          <w:sz w:val="18"/>
          <w:szCs w:val="18"/>
        </w:rPr>
      </w:pPr>
      <w:r w:rsidRPr="00416C17">
        <w:rPr>
          <w:rFonts w:ascii="Arial Narrow" w:eastAsia="ArialMT" w:hAnsi="Arial Narrow" w:cstheme="minorHAnsi"/>
          <w:sz w:val="18"/>
          <w:szCs w:val="18"/>
        </w:rPr>
        <w:t>kritische Einstellungen gegenüber psychotropen Substanzen</w:t>
      </w:r>
    </w:p>
    <w:p w:rsidR="00745632" w:rsidRPr="00416C17" w:rsidRDefault="00745632" w:rsidP="00664328">
      <w:pPr>
        <w:pStyle w:val="Listenabsatz"/>
        <w:numPr>
          <w:ilvl w:val="0"/>
          <w:numId w:val="6"/>
        </w:numPr>
        <w:autoSpaceDE w:val="0"/>
        <w:autoSpaceDN w:val="0"/>
        <w:adjustRightInd w:val="0"/>
        <w:spacing w:line="260" w:lineRule="exact"/>
        <w:ind w:left="227" w:hanging="227"/>
        <w:contextualSpacing w:val="0"/>
        <w:rPr>
          <w:rFonts w:ascii="Arial Narrow" w:eastAsia="ArialMT" w:hAnsi="Arial Narrow" w:cstheme="minorHAnsi"/>
          <w:sz w:val="18"/>
          <w:szCs w:val="18"/>
        </w:rPr>
      </w:pPr>
      <w:r w:rsidRPr="00416C17">
        <w:rPr>
          <w:rFonts w:ascii="Arial Narrow" w:eastAsia="ArialMT" w:hAnsi="Arial Narrow" w:cstheme="minorHAnsi"/>
          <w:sz w:val="18"/>
          <w:szCs w:val="18"/>
        </w:rPr>
        <w:t>Bereitschaft und Fähigkeit zum konsequenten Konsumverzicht (Punktnüchternheit) in bestimmten Situationen, Lebensräumen und Entwicklungsphasen (Kindheit, frühe Jugend, Schule, Arbeitswelt, Straßenverkehr, Schwangerschaft etc.)</w:t>
      </w:r>
    </w:p>
    <w:p w:rsidR="00745632" w:rsidRPr="00416C17" w:rsidRDefault="00745632" w:rsidP="00664328">
      <w:pPr>
        <w:pStyle w:val="Listenabsatz"/>
        <w:numPr>
          <w:ilvl w:val="0"/>
          <w:numId w:val="6"/>
        </w:numPr>
        <w:autoSpaceDE w:val="0"/>
        <w:autoSpaceDN w:val="0"/>
        <w:adjustRightInd w:val="0"/>
        <w:spacing w:line="260" w:lineRule="exact"/>
        <w:ind w:left="227" w:hanging="227"/>
        <w:contextualSpacing w:val="0"/>
        <w:rPr>
          <w:rFonts w:ascii="Arial Narrow" w:eastAsia="ArialMT" w:hAnsi="Arial Narrow" w:cstheme="minorHAnsi"/>
          <w:sz w:val="18"/>
          <w:szCs w:val="18"/>
        </w:rPr>
      </w:pPr>
      <w:r w:rsidRPr="00416C17">
        <w:rPr>
          <w:rFonts w:ascii="Arial Narrow" w:eastAsia="ArialMT" w:hAnsi="Arial Narrow" w:cstheme="minorHAnsi"/>
          <w:sz w:val="18"/>
          <w:szCs w:val="18"/>
        </w:rPr>
        <w:t>Vermögen sich zwischen Abstinenz und mäßigem Konsum in tolerierten Situationen ohne negative Konsequenzen bewusst und verantwortlich entscheiden zu können</w:t>
      </w:r>
    </w:p>
    <w:p w:rsidR="00081C69" w:rsidRPr="00081C69" w:rsidRDefault="00745632" w:rsidP="00664328">
      <w:pPr>
        <w:pStyle w:val="Listenabsatz"/>
        <w:numPr>
          <w:ilvl w:val="0"/>
          <w:numId w:val="6"/>
        </w:numPr>
        <w:autoSpaceDE w:val="0"/>
        <w:autoSpaceDN w:val="0"/>
        <w:adjustRightInd w:val="0"/>
        <w:spacing w:line="260" w:lineRule="exact"/>
        <w:ind w:left="227" w:hanging="227"/>
        <w:contextualSpacing w:val="0"/>
        <w:rPr>
          <w:rFonts w:ascii="Arial Narrow" w:eastAsia="ArialMT" w:hAnsi="Arial Narrow" w:cstheme="minorHAnsi"/>
          <w:b/>
          <w:bCs/>
          <w:sz w:val="18"/>
          <w:szCs w:val="18"/>
        </w:rPr>
      </w:pPr>
      <w:r w:rsidRPr="00745632">
        <w:rPr>
          <w:rFonts w:ascii="Arial Narrow" w:eastAsia="ArialMT" w:hAnsi="Arial Narrow" w:cstheme="minorHAnsi"/>
          <w:sz w:val="18"/>
          <w:szCs w:val="18"/>
        </w:rPr>
        <w:t>Entwicklung von Regeln für einen genussorientierten und maßvollen Konsum, Beherrschung von Sicherheitsregeln, die sowohl das persönliche Risiko als auch das für die Umwelt mindern (z. B. kein täglicher Alkoholkonsum)</w:t>
      </w:r>
    </w:p>
    <w:p w:rsidR="00081C69" w:rsidRPr="00081C69" w:rsidRDefault="00081C69" w:rsidP="00081C69">
      <w:pPr>
        <w:autoSpaceDE w:val="0"/>
        <w:autoSpaceDN w:val="0"/>
        <w:adjustRightInd w:val="0"/>
        <w:spacing w:line="260" w:lineRule="exact"/>
        <w:rPr>
          <w:rFonts w:ascii="Arial Narrow" w:eastAsia="ArialMT" w:hAnsi="Arial Narrow" w:cstheme="minorHAnsi"/>
          <w:bCs/>
          <w:sz w:val="18"/>
          <w:szCs w:val="18"/>
        </w:rPr>
      </w:pPr>
    </w:p>
    <w:p w:rsidR="00416C17" w:rsidRDefault="00416C17" w:rsidP="00081C69">
      <w:pPr>
        <w:autoSpaceDE w:val="0"/>
        <w:autoSpaceDN w:val="0"/>
        <w:adjustRightInd w:val="0"/>
        <w:spacing w:line="260" w:lineRule="exact"/>
        <w:ind w:left="284" w:hanging="284"/>
        <w:rPr>
          <w:rFonts w:ascii="Arial Narrow" w:eastAsia="ArialMT" w:hAnsi="Arial Narrow" w:cstheme="minorHAnsi"/>
          <w:b/>
          <w:bCs/>
          <w:sz w:val="18"/>
          <w:szCs w:val="18"/>
        </w:rPr>
      </w:pPr>
      <w:r w:rsidRPr="00081C69">
        <w:rPr>
          <w:rFonts w:ascii="Arial Narrow" w:eastAsia="ArialMT" w:hAnsi="Arial Narrow" w:cstheme="minorHAnsi"/>
          <w:b/>
          <w:bCs/>
          <w:sz w:val="18"/>
          <w:szCs w:val="18"/>
        </w:rPr>
        <w:t>Kompetenz im Umgang mit Suchtmitteln</w:t>
      </w:r>
    </w:p>
    <w:p w:rsidR="00081C69" w:rsidRPr="00081C69" w:rsidRDefault="00081C69" w:rsidP="00081C69">
      <w:pPr>
        <w:autoSpaceDE w:val="0"/>
        <w:autoSpaceDN w:val="0"/>
        <w:adjustRightInd w:val="0"/>
        <w:spacing w:line="260" w:lineRule="exact"/>
        <w:jc w:val="both"/>
        <w:rPr>
          <w:rFonts w:ascii="Arial Narrow" w:eastAsia="ArialMT" w:hAnsi="Arial Narrow" w:cstheme="minorHAnsi"/>
          <w:bCs/>
          <w:sz w:val="18"/>
          <w:szCs w:val="18"/>
        </w:rPr>
      </w:pPr>
    </w:p>
    <w:p w:rsidR="00416C17" w:rsidRPr="002B6F3B" w:rsidRDefault="00416C17" w:rsidP="00837B8D">
      <w:pPr>
        <w:autoSpaceDE w:val="0"/>
        <w:autoSpaceDN w:val="0"/>
        <w:adjustRightInd w:val="0"/>
        <w:spacing w:line="260" w:lineRule="exact"/>
        <w:jc w:val="both"/>
        <w:rPr>
          <w:rFonts w:ascii="Arial Narrow" w:eastAsia="ArialMT" w:hAnsi="Arial Narrow" w:cstheme="minorHAnsi"/>
          <w:bCs/>
          <w:sz w:val="18"/>
          <w:szCs w:val="18"/>
        </w:rPr>
      </w:pPr>
      <w:r w:rsidRPr="002B6F3B">
        <w:rPr>
          <w:rFonts w:ascii="Arial Narrow" w:eastAsia="ArialMT" w:hAnsi="Arial Narrow" w:cstheme="minorHAnsi"/>
          <w:bCs/>
          <w:sz w:val="18"/>
          <w:szCs w:val="18"/>
        </w:rPr>
        <w:t>Stoffgebundene Aufklärung:</w:t>
      </w:r>
    </w:p>
    <w:p w:rsidR="00416C17" w:rsidRDefault="00416C17" w:rsidP="00837B8D">
      <w:pPr>
        <w:autoSpaceDE w:val="0"/>
        <w:autoSpaceDN w:val="0"/>
        <w:adjustRightInd w:val="0"/>
        <w:spacing w:line="260" w:lineRule="exact"/>
        <w:jc w:val="both"/>
        <w:rPr>
          <w:rFonts w:ascii="Arial Narrow" w:eastAsia="ArialMT" w:hAnsi="Arial Narrow" w:cstheme="minorHAnsi"/>
          <w:sz w:val="18"/>
          <w:szCs w:val="18"/>
        </w:rPr>
      </w:pPr>
      <w:r w:rsidRPr="002B6F3B">
        <w:rPr>
          <w:rFonts w:ascii="Arial Narrow" w:eastAsia="ArialMT" w:hAnsi="Arial Narrow" w:cstheme="minorHAnsi"/>
          <w:sz w:val="18"/>
          <w:szCs w:val="18"/>
        </w:rPr>
        <w:t>In diesem Aufgabenfeld sind sowohl Informationen zur Zusammensetzung von Substanzen und deren Wirkungen sowie Nebenwirkungen enthalten als auch Hinweise zur rechtlichen Situation der jeweiligen Substanz.</w:t>
      </w:r>
    </w:p>
    <w:p w:rsidR="00081C69" w:rsidRPr="00081C69" w:rsidRDefault="00081C69" w:rsidP="00837B8D">
      <w:pPr>
        <w:autoSpaceDE w:val="0"/>
        <w:autoSpaceDN w:val="0"/>
        <w:adjustRightInd w:val="0"/>
        <w:spacing w:line="260" w:lineRule="exact"/>
        <w:jc w:val="both"/>
        <w:rPr>
          <w:rFonts w:ascii="Arial Narrow" w:eastAsia="ArialMT" w:hAnsi="Arial Narrow" w:cstheme="minorHAnsi"/>
          <w:sz w:val="14"/>
          <w:szCs w:val="14"/>
        </w:rPr>
      </w:pPr>
    </w:p>
    <w:p w:rsidR="00416C17" w:rsidRPr="002B6F3B" w:rsidRDefault="00416C17" w:rsidP="00837B8D">
      <w:pPr>
        <w:autoSpaceDE w:val="0"/>
        <w:autoSpaceDN w:val="0"/>
        <w:adjustRightInd w:val="0"/>
        <w:spacing w:line="260" w:lineRule="exact"/>
        <w:jc w:val="both"/>
        <w:rPr>
          <w:rFonts w:ascii="Arial Narrow" w:eastAsia="ArialMT" w:hAnsi="Arial Narrow" w:cstheme="minorHAnsi"/>
          <w:bCs/>
          <w:sz w:val="18"/>
          <w:szCs w:val="18"/>
        </w:rPr>
      </w:pPr>
      <w:r w:rsidRPr="002B6F3B">
        <w:rPr>
          <w:rFonts w:ascii="Arial Narrow" w:eastAsia="ArialMT" w:hAnsi="Arial Narrow" w:cstheme="minorHAnsi"/>
          <w:bCs/>
          <w:sz w:val="18"/>
          <w:szCs w:val="18"/>
        </w:rPr>
        <w:t>Wissensvermittlung zur Suchterkrankung:</w:t>
      </w:r>
    </w:p>
    <w:p w:rsidR="00081C69" w:rsidRDefault="00416C17" w:rsidP="00405E69">
      <w:pPr>
        <w:autoSpaceDE w:val="0"/>
        <w:autoSpaceDN w:val="0"/>
        <w:adjustRightInd w:val="0"/>
        <w:spacing w:line="260" w:lineRule="exact"/>
        <w:jc w:val="both"/>
        <w:rPr>
          <w:rFonts w:ascii="Arial Narrow" w:eastAsia="ArialMT" w:hAnsi="Arial Narrow" w:cstheme="minorHAnsi"/>
          <w:sz w:val="18"/>
          <w:szCs w:val="18"/>
        </w:rPr>
      </w:pPr>
      <w:r w:rsidRPr="002B6F3B">
        <w:rPr>
          <w:rFonts w:ascii="Arial Narrow" w:eastAsia="ArialMT" w:hAnsi="Arial Narrow" w:cstheme="minorHAnsi"/>
          <w:sz w:val="18"/>
          <w:szCs w:val="18"/>
        </w:rPr>
        <w:t>Suchtpräventive Wissensvermittlung soll sachliche Informationen zur Suchterkrankung (d. h. Krankheitsdefinition, Kriterien, Suchtentstehung und Verlauf, Hilfsmöglichkeiten, etc.) beinhalten. In diesem Themenfeld kann auf besondere Formen der Suchterkrankung oder ähnlicher Erscheinungen eingegangen werden, wie z. B. pathologisches Glücksspiel, Essstörungen, exzessiver Medienkonsum.</w:t>
      </w:r>
      <w:r w:rsidR="00081C69">
        <w:rPr>
          <w:rFonts w:ascii="Arial Narrow" w:eastAsia="ArialMT" w:hAnsi="Arial Narrow" w:cstheme="minorHAnsi"/>
          <w:sz w:val="18"/>
          <w:szCs w:val="18"/>
        </w:rPr>
        <w:br w:type="page"/>
      </w:r>
    </w:p>
    <w:p w:rsidR="002F0C9D" w:rsidRDefault="002F0C9D" w:rsidP="002F0C9D">
      <w:pPr>
        <w:pStyle w:val="Spaltentext"/>
      </w:pPr>
      <w:bookmarkStart w:id="1" w:name="_Toc413075033"/>
      <w:r>
        <w:rPr>
          <w:noProof/>
          <w:lang w:eastAsia="de-DE"/>
        </w:rPr>
        <w:lastRenderedPageBreak/>
        <w:drawing>
          <wp:anchor distT="0" distB="0" distL="114300" distR="114300" simplePos="0" relativeHeight="251683840" behindDoc="0" locked="0" layoutInCell="1" allowOverlap="1">
            <wp:simplePos x="0" y="0"/>
            <wp:positionH relativeFrom="column">
              <wp:posOffset>-29439</wp:posOffset>
            </wp:positionH>
            <wp:positionV relativeFrom="paragraph">
              <wp:posOffset>-13411</wp:posOffset>
            </wp:positionV>
            <wp:extent cx="3243530" cy="1728368"/>
            <wp:effectExtent l="19050" t="19050" r="14020" b="24232"/>
            <wp:wrapNone/>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l="11265" t="5595" r="3168" b="49236"/>
                    <a:stretch>
                      <a:fillRect/>
                    </a:stretch>
                  </pic:blipFill>
                  <pic:spPr bwMode="auto">
                    <a:xfrm>
                      <a:off x="0" y="0"/>
                      <a:ext cx="3249288" cy="1731436"/>
                    </a:xfrm>
                    <a:prstGeom prst="rect">
                      <a:avLst/>
                    </a:prstGeom>
                    <a:noFill/>
                    <a:ln w="9525">
                      <a:solidFill>
                        <a:schemeClr val="bg1">
                          <a:lumMod val="50000"/>
                        </a:schemeClr>
                      </a:solidFill>
                      <a:miter lim="800000"/>
                      <a:headEnd/>
                      <a:tailEnd/>
                    </a:ln>
                  </pic:spPr>
                </pic:pic>
              </a:graphicData>
            </a:graphic>
          </wp:anchor>
        </w:drawing>
      </w:r>
    </w:p>
    <w:p w:rsidR="002F0C9D" w:rsidRDefault="002F0C9D" w:rsidP="002F0C9D">
      <w:pPr>
        <w:pStyle w:val="Spaltentext"/>
      </w:pPr>
    </w:p>
    <w:p w:rsidR="002F0C9D" w:rsidRDefault="002F0C9D" w:rsidP="002F0C9D">
      <w:pPr>
        <w:pStyle w:val="Spaltentext"/>
      </w:pPr>
    </w:p>
    <w:p w:rsidR="002F0C9D" w:rsidRDefault="002F0C9D" w:rsidP="002F0C9D">
      <w:pPr>
        <w:pStyle w:val="Spaltentext"/>
      </w:pPr>
    </w:p>
    <w:p w:rsidR="002F0C9D" w:rsidRDefault="002F0C9D" w:rsidP="002F0C9D">
      <w:pPr>
        <w:pStyle w:val="Spaltentext"/>
      </w:pPr>
    </w:p>
    <w:p w:rsidR="002F0C9D" w:rsidRDefault="002F0C9D" w:rsidP="002F0C9D">
      <w:pPr>
        <w:pStyle w:val="Spaltentext"/>
      </w:pPr>
    </w:p>
    <w:p w:rsidR="002F0C9D" w:rsidRDefault="002F0C9D" w:rsidP="002F0C9D">
      <w:pPr>
        <w:pStyle w:val="Spaltentext"/>
      </w:pPr>
    </w:p>
    <w:p w:rsidR="002F0C9D" w:rsidRDefault="002F0C9D" w:rsidP="002F0C9D">
      <w:pPr>
        <w:pStyle w:val="Spaltentext"/>
      </w:pPr>
    </w:p>
    <w:p w:rsidR="002F0C9D" w:rsidRPr="002F0C9D" w:rsidRDefault="002F0C9D" w:rsidP="002F0C9D">
      <w:pPr>
        <w:pStyle w:val="Spaltentext"/>
        <w:spacing w:line="480" w:lineRule="auto"/>
        <w:rPr>
          <w:i w:val="0"/>
        </w:rPr>
      </w:pPr>
    </w:p>
    <w:p w:rsidR="002F0C9D" w:rsidRDefault="002F0C9D" w:rsidP="002F0C9D">
      <w:pPr>
        <w:pStyle w:val="Spaltentext"/>
        <w:rPr>
          <w:i w:val="0"/>
        </w:rPr>
      </w:pPr>
    </w:p>
    <w:p w:rsidR="00F022F6" w:rsidRPr="002F0C9D" w:rsidRDefault="00F022F6" w:rsidP="002F0C9D">
      <w:pPr>
        <w:pStyle w:val="Spaltentext"/>
        <w:rPr>
          <w:i w:val="0"/>
        </w:rPr>
      </w:pPr>
      <w:r w:rsidRPr="002F0C9D">
        <w:rPr>
          <w:i w:val="0"/>
        </w:rPr>
        <w:t>Abb. 3: Zielstellung von Suchtprävention in Abhängigkeit vom Lebensalter</w:t>
      </w:r>
    </w:p>
    <w:p w:rsidR="00F022F6" w:rsidRPr="005D547B" w:rsidRDefault="00F022F6" w:rsidP="00405E69">
      <w:pPr>
        <w:autoSpaceDE w:val="0"/>
        <w:autoSpaceDN w:val="0"/>
        <w:adjustRightInd w:val="0"/>
        <w:spacing w:line="260" w:lineRule="exact"/>
        <w:jc w:val="both"/>
        <w:rPr>
          <w:rFonts w:ascii="Arial Narrow" w:eastAsia="ArialMT" w:hAnsi="Arial Narrow" w:cstheme="minorHAnsi"/>
          <w:sz w:val="14"/>
          <w:szCs w:val="14"/>
        </w:rPr>
      </w:pPr>
    </w:p>
    <w:p w:rsidR="00405E69" w:rsidRPr="00405E69" w:rsidRDefault="00405E69" w:rsidP="00405E69">
      <w:pPr>
        <w:autoSpaceDE w:val="0"/>
        <w:autoSpaceDN w:val="0"/>
        <w:adjustRightInd w:val="0"/>
        <w:spacing w:line="260" w:lineRule="exact"/>
        <w:jc w:val="both"/>
        <w:rPr>
          <w:rFonts w:ascii="Arial Narrow" w:eastAsia="ArialMT" w:hAnsi="Arial Narrow" w:cstheme="minorHAnsi"/>
          <w:sz w:val="18"/>
          <w:szCs w:val="18"/>
        </w:rPr>
      </w:pPr>
      <w:r w:rsidRPr="00405E69">
        <w:rPr>
          <w:rFonts w:ascii="Arial Narrow" w:eastAsia="ArialMT" w:hAnsi="Arial Narrow" w:cstheme="minorHAnsi"/>
          <w:sz w:val="18"/>
          <w:szCs w:val="18"/>
        </w:rPr>
        <w:t>Die Abbildung macht deutlich, dass Zielstellung und die entsprechenden Methoden von der Zielgruppe abhängig sind. Während Lebenskompetenzförderung in Maßnahmen für Kinder im Vordergrund steht wird diese mit zunehmendem Alter der Zielgruppen um</w:t>
      </w:r>
      <w:r w:rsidR="001A7C02">
        <w:rPr>
          <w:rFonts w:ascii="Arial Narrow" w:eastAsia="ArialMT" w:hAnsi="Arial Narrow" w:cstheme="minorHAnsi"/>
          <w:sz w:val="18"/>
          <w:szCs w:val="18"/>
        </w:rPr>
        <w:t xml:space="preserve"> </w:t>
      </w:r>
      <w:r w:rsidRPr="00405E69">
        <w:rPr>
          <w:rFonts w:ascii="Arial Narrow" w:eastAsia="ArialMT" w:hAnsi="Arial Narrow" w:cstheme="minorHAnsi"/>
          <w:sz w:val="18"/>
          <w:szCs w:val="18"/>
        </w:rPr>
        <w:t>Maßnahmen der Risikokompetenzförderung sowie stoffgebundener Aufklärung und Sensibilisierung zum Suchtthema ergänzt.</w:t>
      </w:r>
    </w:p>
    <w:p w:rsidR="005E4796" w:rsidRPr="00837B8D" w:rsidRDefault="00355E53" w:rsidP="00355E53">
      <w:pPr>
        <w:pStyle w:val="berschrift3"/>
        <w:keepLines/>
        <w:numPr>
          <w:ilvl w:val="0"/>
          <w:numId w:val="0"/>
        </w:numPr>
        <w:rPr>
          <w:rFonts w:cstheme="minorHAnsi"/>
          <w:szCs w:val="18"/>
        </w:rPr>
      </w:pPr>
      <w:r>
        <w:rPr>
          <w:rFonts w:cstheme="minorHAnsi"/>
          <w:szCs w:val="18"/>
        </w:rPr>
        <w:t xml:space="preserve">2.3 </w:t>
      </w:r>
      <w:r w:rsidR="002B6F3B" w:rsidRPr="002B6F3B">
        <w:rPr>
          <w:rFonts w:cstheme="minorHAnsi"/>
          <w:szCs w:val="18"/>
        </w:rPr>
        <w:t>Suchtprävention als Querschnittsaufgabe</w:t>
      </w:r>
      <w:bookmarkEnd w:id="1"/>
    </w:p>
    <w:p w:rsidR="002B6F3B" w:rsidRDefault="002B6F3B" w:rsidP="00837B8D">
      <w:pPr>
        <w:autoSpaceDE w:val="0"/>
        <w:autoSpaceDN w:val="0"/>
        <w:adjustRightInd w:val="0"/>
        <w:spacing w:line="260" w:lineRule="exact"/>
        <w:ind w:left="284" w:hanging="284"/>
        <w:rPr>
          <w:rFonts w:ascii="Arial Narrow" w:hAnsi="Arial Narrow" w:cstheme="minorHAnsi"/>
          <w:b/>
          <w:bCs/>
          <w:sz w:val="18"/>
          <w:szCs w:val="18"/>
        </w:rPr>
      </w:pPr>
      <w:r w:rsidRPr="002B6F3B">
        <w:rPr>
          <w:rFonts w:ascii="Arial Narrow" w:hAnsi="Arial Narrow" w:cstheme="minorHAnsi"/>
          <w:b/>
          <w:bCs/>
          <w:sz w:val="18"/>
          <w:szCs w:val="18"/>
        </w:rPr>
        <w:t>Vernetzung und Kooperation</w:t>
      </w:r>
    </w:p>
    <w:p w:rsidR="005E4796" w:rsidRPr="00405E69" w:rsidRDefault="005E4796" w:rsidP="00405E69">
      <w:pPr>
        <w:autoSpaceDE w:val="0"/>
        <w:autoSpaceDN w:val="0"/>
        <w:adjustRightInd w:val="0"/>
        <w:spacing w:line="260" w:lineRule="exact"/>
        <w:jc w:val="both"/>
        <w:rPr>
          <w:rFonts w:ascii="Arial Narrow" w:hAnsi="Arial Narrow" w:cstheme="minorHAnsi"/>
          <w:bCs/>
          <w:sz w:val="18"/>
          <w:szCs w:val="18"/>
        </w:rPr>
      </w:pPr>
    </w:p>
    <w:p w:rsidR="002B6F3B" w:rsidRPr="002B6F3B" w:rsidRDefault="002B6F3B" w:rsidP="00837B8D">
      <w:pPr>
        <w:autoSpaceDE w:val="0"/>
        <w:autoSpaceDN w:val="0"/>
        <w:adjustRightInd w:val="0"/>
        <w:spacing w:line="260" w:lineRule="exact"/>
        <w:jc w:val="both"/>
        <w:rPr>
          <w:rFonts w:ascii="Arial Narrow" w:eastAsia="ArialMT" w:hAnsi="Arial Narrow" w:cstheme="minorHAnsi"/>
          <w:sz w:val="18"/>
          <w:szCs w:val="18"/>
        </w:rPr>
      </w:pPr>
      <w:r w:rsidRPr="002B6F3B">
        <w:rPr>
          <w:rFonts w:ascii="Arial Narrow" w:eastAsia="ArialMT" w:hAnsi="Arial Narrow" w:cstheme="minorHAnsi"/>
          <w:sz w:val="18"/>
          <w:szCs w:val="18"/>
        </w:rPr>
        <w:t>Suchtprävention ist eine Querschnittsaufgabe, an der viele unterschiedliche Akteure, wie kommunale Verwaltung (z. B. öffentlich geförderte Jugendhilfe, Ordnungsamt, Polizei, Schulen), Eltern, Angehörige, Selbsthilfe, Vereine und Verbände der Suchtprävention, kulturelle Angebote und weitere, gemeinschaftlich mitwirken. All diese Partner und Partnerinnen miteinander ins Gespräch zu bringen und zu vernetzen ist Aufgabe des Arbeitskreises Suchtprävention unter Leitung der Suchtbeauftragten (Zusammensetzung siehe Anlage 3).</w:t>
      </w:r>
    </w:p>
    <w:p w:rsidR="00416C17" w:rsidRPr="00355E53" w:rsidRDefault="00416C17" w:rsidP="002F0C9D">
      <w:pPr>
        <w:pStyle w:val="Spaltentext"/>
      </w:pPr>
    </w:p>
    <w:p w:rsidR="002B6F3B" w:rsidRDefault="002B6F3B" w:rsidP="00837B8D">
      <w:pPr>
        <w:autoSpaceDE w:val="0"/>
        <w:autoSpaceDN w:val="0"/>
        <w:adjustRightInd w:val="0"/>
        <w:spacing w:line="260" w:lineRule="exact"/>
        <w:ind w:left="284" w:hanging="284"/>
        <w:rPr>
          <w:rFonts w:ascii="Arial Narrow" w:hAnsi="Arial Narrow" w:cstheme="minorHAnsi"/>
          <w:b/>
          <w:bCs/>
          <w:sz w:val="18"/>
          <w:szCs w:val="18"/>
        </w:rPr>
      </w:pPr>
      <w:r w:rsidRPr="002B6F3B">
        <w:rPr>
          <w:rFonts w:ascii="Arial Narrow" w:hAnsi="Arial Narrow" w:cstheme="minorHAnsi"/>
          <w:b/>
          <w:bCs/>
          <w:sz w:val="18"/>
          <w:szCs w:val="18"/>
        </w:rPr>
        <w:t>Ausbildung von Multiplikatoren</w:t>
      </w:r>
    </w:p>
    <w:p w:rsidR="005E4796" w:rsidRPr="00405E69" w:rsidRDefault="005E4796" w:rsidP="002B6F3B">
      <w:pPr>
        <w:autoSpaceDE w:val="0"/>
        <w:autoSpaceDN w:val="0"/>
        <w:adjustRightInd w:val="0"/>
        <w:rPr>
          <w:rFonts w:ascii="Arial Narrow" w:hAnsi="Arial Narrow" w:cstheme="minorHAnsi"/>
          <w:bCs/>
          <w:sz w:val="18"/>
          <w:szCs w:val="18"/>
        </w:rPr>
      </w:pPr>
    </w:p>
    <w:p w:rsidR="002B6F3B" w:rsidRPr="002B6F3B" w:rsidRDefault="002B6F3B" w:rsidP="00837B8D">
      <w:pPr>
        <w:autoSpaceDE w:val="0"/>
        <w:autoSpaceDN w:val="0"/>
        <w:adjustRightInd w:val="0"/>
        <w:spacing w:line="260" w:lineRule="exact"/>
        <w:jc w:val="both"/>
        <w:rPr>
          <w:rFonts w:ascii="Arial Narrow" w:eastAsia="ArialMT" w:hAnsi="Arial Narrow" w:cstheme="minorHAnsi"/>
          <w:sz w:val="18"/>
          <w:szCs w:val="18"/>
        </w:rPr>
      </w:pPr>
      <w:r w:rsidRPr="002B6F3B">
        <w:rPr>
          <w:rFonts w:ascii="Arial Narrow" w:eastAsia="ArialMT" w:hAnsi="Arial Narrow" w:cstheme="minorHAnsi"/>
          <w:sz w:val="18"/>
          <w:szCs w:val="18"/>
        </w:rPr>
        <w:t xml:space="preserve">Nur wenn die Anliegen der Suchtprävention durch viele verschiedene Akteure verfolgt und realisiert werden, können viele Menschen erreicht werden. </w:t>
      </w:r>
      <w:r w:rsidR="00570DA4" w:rsidRPr="002B6F3B">
        <w:rPr>
          <w:rFonts w:ascii="Arial Narrow" w:eastAsia="ArialMT" w:hAnsi="Arial Narrow" w:cstheme="minorHAnsi"/>
          <w:sz w:val="18"/>
          <w:szCs w:val="18"/>
        </w:rPr>
        <w:t>Es ist daher von besonderer Bedeutung Multiplikatoren wie Lehrer/innen, Erzie</w:t>
      </w:r>
      <w:r w:rsidR="00BB25D3">
        <w:rPr>
          <w:rFonts w:ascii="Arial Narrow" w:eastAsia="ArialMT" w:hAnsi="Arial Narrow" w:cstheme="minorHAnsi"/>
          <w:sz w:val="18"/>
          <w:szCs w:val="18"/>
        </w:rPr>
        <w:t>her/innen, Sozialpä</w:t>
      </w:r>
      <w:r w:rsidR="00570DA4" w:rsidRPr="002B6F3B">
        <w:rPr>
          <w:rFonts w:ascii="Arial Narrow" w:eastAsia="ArialMT" w:hAnsi="Arial Narrow" w:cstheme="minorHAnsi"/>
          <w:sz w:val="18"/>
          <w:szCs w:val="18"/>
        </w:rPr>
        <w:t>dagogen/innen, Personalverantwortliche, Betriebsräte, Seniorenberater/innen und andere relevanten Personengruppen konzeptionell, methodisch und inhaltlich zu unterstützen.</w:t>
      </w:r>
    </w:p>
    <w:p w:rsidR="00416C17" w:rsidRPr="00355E53" w:rsidRDefault="00416C17" w:rsidP="002F0C9D">
      <w:pPr>
        <w:pStyle w:val="Spaltentext"/>
      </w:pPr>
    </w:p>
    <w:p w:rsidR="00600C83" w:rsidRDefault="00600C83" w:rsidP="00837B8D">
      <w:pPr>
        <w:autoSpaceDE w:val="0"/>
        <w:autoSpaceDN w:val="0"/>
        <w:adjustRightInd w:val="0"/>
        <w:spacing w:line="260" w:lineRule="exact"/>
        <w:ind w:left="284" w:hanging="284"/>
        <w:rPr>
          <w:rFonts w:ascii="Arial Narrow" w:hAnsi="Arial Narrow" w:cstheme="minorHAnsi"/>
          <w:b/>
          <w:bCs/>
          <w:sz w:val="18"/>
          <w:szCs w:val="18"/>
        </w:rPr>
      </w:pPr>
      <w:r w:rsidRPr="00600C83">
        <w:rPr>
          <w:rFonts w:ascii="Arial Narrow" w:hAnsi="Arial Narrow" w:cstheme="minorHAnsi"/>
          <w:b/>
          <w:bCs/>
          <w:sz w:val="18"/>
          <w:szCs w:val="18"/>
        </w:rPr>
        <w:t>Suchtprävention als Teil der Gesundheitsförderung</w:t>
      </w:r>
    </w:p>
    <w:p w:rsidR="005E4796" w:rsidRPr="005D547B" w:rsidRDefault="005E4796" w:rsidP="00405E69">
      <w:pPr>
        <w:autoSpaceDE w:val="0"/>
        <w:autoSpaceDN w:val="0"/>
        <w:adjustRightInd w:val="0"/>
        <w:spacing w:line="260" w:lineRule="exact"/>
        <w:ind w:left="284" w:hanging="284"/>
        <w:rPr>
          <w:rFonts w:ascii="Arial Narrow" w:hAnsi="Arial Narrow" w:cstheme="minorHAnsi"/>
          <w:bCs/>
          <w:sz w:val="18"/>
          <w:szCs w:val="18"/>
        </w:rPr>
      </w:pPr>
    </w:p>
    <w:p w:rsidR="004E42FA" w:rsidRPr="004E42FA" w:rsidRDefault="004E42FA" w:rsidP="00837B8D">
      <w:pPr>
        <w:autoSpaceDE w:val="0"/>
        <w:autoSpaceDN w:val="0"/>
        <w:adjustRightInd w:val="0"/>
        <w:spacing w:line="260" w:lineRule="exact"/>
        <w:jc w:val="both"/>
        <w:rPr>
          <w:rFonts w:ascii="Arial Narrow" w:eastAsia="ArialMT" w:hAnsi="Arial Narrow" w:cstheme="minorHAnsi"/>
          <w:sz w:val="18"/>
          <w:szCs w:val="18"/>
        </w:rPr>
      </w:pPr>
      <w:r w:rsidRPr="004E42FA">
        <w:rPr>
          <w:rFonts w:ascii="Arial Narrow" w:eastAsia="ArialMT" w:hAnsi="Arial Narrow" w:cstheme="minorHAnsi"/>
          <w:sz w:val="18"/>
          <w:szCs w:val="18"/>
        </w:rPr>
        <w:t>Gesundheitsförderung richtet sich an die gesamte Bevölkerung in ihrem Alltagsleben. Ziel ist hierbei die Verbesserung der persönlichen Gesundheit. Es liegt noch keine Krankheit, kein Risikofaktor oder ähnliches vor. Im Sinne der oben genannten Begriffsdefinition (siehe Kapitel 2.1) sind Maßnahmen der Gesundheitsförderung als Maßnahmen der universellen Prävention zu betrachten. Projekte der Gesundheitsförderung sind oftmals thematisch breiter angelegt. Leitgedanke hierbei ist es, vorha</w:t>
      </w:r>
      <w:r w:rsidR="00745632">
        <w:rPr>
          <w:rFonts w:ascii="Arial Narrow" w:eastAsia="ArialMT" w:hAnsi="Arial Narrow" w:cstheme="minorHAnsi"/>
          <w:sz w:val="18"/>
          <w:szCs w:val="18"/>
        </w:rPr>
        <w:t xml:space="preserve">ndene Ressourcen zu stärken und </w:t>
      </w:r>
      <w:r w:rsidRPr="004E42FA">
        <w:rPr>
          <w:rFonts w:ascii="Arial Narrow" w:eastAsia="ArialMT" w:hAnsi="Arial Narrow" w:cstheme="minorHAnsi"/>
          <w:sz w:val="18"/>
          <w:szCs w:val="18"/>
        </w:rPr>
        <w:t xml:space="preserve">Handlungsspielräume durch eine Verbesserung des Kenntnisstandes und dem Aufzeigen von Alternativen zu erweitern. Die angewandten Maßnahmen müssen nicht auf den ersten Blick einen direkten Einfluss auf das Gesundheitsverhalten des Individuums erkennen lassen. Zum Handlungsfeld der Intervention werden ganze Systeme (Settings). Als Beispiel sei hier auf die </w:t>
      </w:r>
      <w:r w:rsidRPr="004E42FA">
        <w:rPr>
          <w:rFonts w:ascii="Arial Narrow" w:eastAsia="ArialMT" w:hAnsi="Arial Narrow" w:cstheme="minorHAnsi"/>
          <w:sz w:val="18"/>
          <w:szCs w:val="18"/>
        </w:rPr>
        <w:t>Förderung von Lebenskompetenzen im Kindergartenalter verwiesen. Historisch gründen diese Maßnahmen auf Interventionen der Suchtprävention. Mit dem Leitgedanken, dass aus starken und resilienten Kindern auch starke Erwachsene werden, wurden Kompetenzen zur Selbsterkenntnis, zum Umgang mit Gefühlen, zur Wahrnehmung und Einordnung von sozialen Interaktionen, zur Kommunikation und vielem anderen aufgebaut, gefördert und entwickelt. Ein lebenskompetenter Mensch setzt verstärkt konstruktive, aufbauende, und lösungsorientierte Problembewältigungsstrategien ein. Indem Lebenskompetenzförderung mit all ihren Facetten auf eine positive Einstellung zur eigenen Persönlichkeit sowie zur Gesundheit zielt und damit zerstörendem Verhalten vorbeugt, nimmt sie einen hohen Stellenwert in der Suchtprävention ein. Suchtprävention ist somit als ein Teil von Gesundheitsförderung anzusehen.</w:t>
      </w:r>
    </w:p>
    <w:p w:rsidR="00C80458" w:rsidRPr="00011892" w:rsidRDefault="00C80458" w:rsidP="00C80458">
      <w:pPr>
        <w:autoSpaceDE w:val="0"/>
        <w:autoSpaceDN w:val="0"/>
        <w:adjustRightInd w:val="0"/>
        <w:jc w:val="both"/>
        <w:rPr>
          <w:rFonts w:ascii="Arial Narrow" w:eastAsia="ArialMT" w:hAnsi="Arial Narrow" w:cstheme="minorHAnsi"/>
          <w:sz w:val="14"/>
          <w:szCs w:val="14"/>
        </w:rPr>
      </w:pPr>
    </w:p>
    <w:p w:rsidR="004E42FA" w:rsidRPr="004E42FA" w:rsidRDefault="004E42FA" w:rsidP="00396A0E">
      <w:pPr>
        <w:autoSpaceDE w:val="0"/>
        <w:autoSpaceDN w:val="0"/>
        <w:adjustRightInd w:val="0"/>
        <w:spacing w:line="260" w:lineRule="exact"/>
        <w:rPr>
          <w:rFonts w:ascii="Arial Narrow" w:hAnsi="Arial Narrow" w:cstheme="minorHAnsi"/>
          <w:b/>
          <w:bCs/>
          <w:sz w:val="18"/>
          <w:szCs w:val="18"/>
        </w:rPr>
      </w:pPr>
      <w:r w:rsidRPr="004E42FA">
        <w:rPr>
          <w:rFonts w:ascii="Arial Narrow" w:hAnsi="Arial Narrow" w:cstheme="minorHAnsi"/>
          <w:b/>
          <w:bCs/>
          <w:sz w:val="18"/>
          <w:szCs w:val="18"/>
        </w:rPr>
        <w:t>Suchtprävention als Teil der Weltgesundheitsorganisation/Europa (WHO Europe)</w:t>
      </w:r>
    </w:p>
    <w:p w:rsidR="00600C83" w:rsidRPr="005D547B" w:rsidRDefault="00600C83" w:rsidP="00405E69">
      <w:pPr>
        <w:autoSpaceDE w:val="0"/>
        <w:autoSpaceDN w:val="0"/>
        <w:adjustRightInd w:val="0"/>
        <w:spacing w:line="260" w:lineRule="exact"/>
        <w:ind w:left="284" w:hanging="284"/>
        <w:rPr>
          <w:rFonts w:ascii="Arial Narrow" w:hAnsi="Arial Narrow" w:cstheme="minorHAnsi"/>
          <w:bCs/>
          <w:sz w:val="18"/>
          <w:szCs w:val="18"/>
        </w:rPr>
      </w:pPr>
    </w:p>
    <w:p w:rsidR="00E9720F" w:rsidRPr="006E1D3B" w:rsidRDefault="00600C83" w:rsidP="00396A0E">
      <w:pPr>
        <w:autoSpaceDE w:val="0"/>
        <w:autoSpaceDN w:val="0"/>
        <w:adjustRightInd w:val="0"/>
        <w:spacing w:line="260" w:lineRule="exact"/>
        <w:jc w:val="both"/>
        <w:rPr>
          <w:rFonts w:ascii="Arial Narrow" w:eastAsia="ArialMT" w:hAnsi="Arial Narrow" w:cstheme="minorHAnsi"/>
          <w:sz w:val="18"/>
          <w:szCs w:val="18"/>
        </w:rPr>
      </w:pPr>
      <w:r w:rsidRPr="004E42FA">
        <w:rPr>
          <w:rFonts w:ascii="Arial Narrow" w:eastAsia="ArialMT" w:hAnsi="Arial Narrow" w:cstheme="minorHAnsi"/>
          <w:sz w:val="18"/>
          <w:szCs w:val="18"/>
        </w:rPr>
        <w:t>Suchtprävention als integrativer Bestandteil der Gesundheitsförderung ist thematisch in das Projekt “Gesunde Städte“ integriert und nutzt die Synergieeffekte z. B. für gemeinsame Öffentlichkeitsarbeit und gemeinsame gesundheitsfördernde Ziele. So ist Suchtprävention im Alter Teil des Arbeitsprogrammes im „Gesunde Städte“-Projekt in Phase VI.</w:t>
      </w:r>
    </w:p>
    <w:p w:rsidR="000B64A7" w:rsidRPr="00F96193" w:rsidRDefault="00D17889" w:rsidP="00D17889">
      <w:pPr>
        <w:pStyle w:val="berschrift3"/>
        <w:keepLines/>
        <w:numPr>
          <w:ilvl w:val="0"/>
          <w:numId w:val="0"/>
        </w:numPr>
        <w:rPr>
          <w:rFonts w:cstheme="minorHAnsi"/>
          <w:szCs w:val="18"/>
        </w:rPr>
      </w:pPr>
      <w:bookmarkStart w:id="2" w:name="_Toc413075034"/>
      <w:r>
        <w:rPr>
          <w:rFonts w:cstheme="minorHAnsi"/>
          <w:szCs w:val="18"/>
        </w:rPr>
        <w:t xml:space="preserve">2.4 </w:t>
      </w:r>
      <w:r w:rsidR="00600C83" w:rsidRPr="004E42FA">
        <w:rPr>
          <w:rFonts w:cstheme="minorHAnsi"/>
          <w:szCs w:val="18"/>
        </w:rPr>
        <w:t>Qualitätskriterien für Suchtprävention</w:t>
      </w:r>
      <w:bookmarkEnd w:id="2"/>
    </w:p>
    <w:p w:rsidR="00600C83" w:rsidRPr="00FF1857" w:rsidRDefault="00E9720F" w:rsidP="00FF1857">
      <w:pPr>
        <w:autoSpaceDE w:val="0"/>
        <w:autoSpaceDN w:val="0"/>
        <w:adjustRightInd w:val="0"/>
        <w:spacing w:line="260" w:lineRule="exact"/>
        <w:jc w:val="both"/>
        <w:rPr>
          <w:rFonts w:ascii="Arial Narrow" w:eastAsia="ArialMT" w:hAnsi="Arial Narrow" w:cstheme="minorHAnsi"/>
          <w:sz w:val="18"/>
          <w:szCs w:val="18"/>
        </w:rPr>
      </w:pPr>
      <w:r w:rsidRPr="004E42FA">
        <w:rPr>
          <w:rFonts w:ascii="Arial Narrow" w:eastAsia="ArialMT" w:hAnsi="Arial Narrow" w:cstheme="minorHAnsi"/>
          <w:sz w:val="18"/>
          <w:szCs w:val="18"/>
        </w:rPr>
        <w:t>Suchtpräventive Maßnahmen und Angebote müssen geprüfte Qualitätsstandards erfüllen. Leistungs- und Qualitätsentwicklungsbeschreibung sollen Konzept-, Struktur-, Prozess- und Ergebnisqualität enthalten</w:t>
      </w:r>
      <w:r w:rsidRPr="004E42FA">
        <w:rPr>
          <w:rStyle w:val="Funotenzeichen"/>
          <w:rFonts w:ascii="Arial Narrow" w:eastAsia="ArialMT" w:hAnsi="Arial Narrow" w:cstheme="minorHAnsi"/>
          <w:sz w:val="18"/>
          <w:szCs w:val="18"/>
        </w:rPr>
        <w:footnoteReference w:id="9"/>
      </w:r>
      <w:r w:rsidRPr="004E42FA">
        <w:rPr>
          <w:rFonts w:ascii="Arial Narrow" w:eastAsia="ArialMT" w:hAnsi="Arial Narrow" w:cstheme="minorHAnsi"/>
          <w:sz w:val="18"/>
          <w:szCs w:val="18"/>
        </w:rPr>
        <w:t>.</w:t>
      </w:r>
    </w:p>
    <w:p w:rsidR="00355E53" w:rsidRPr="00011892" w:rsidRDefault="00355E53" w:rsidP="00355E53">
      <w:pPr>
        <w:spacing w:line="260" w:lineRule="exact"/>
        <w:ind w:left="284" w:hanging="284"/>
        <w:rPr>
          <w:rFonts w:ascii="Arial Narrow" w:hAnsi="Arial Narrow" w:cstheme="minorHAnsi"/>
          <w:sz w:val="14"/>
          <w:szCs w:val="14"/>
        </w:rPr>
      </w:pPr>
    </w:p>
    <w:p w:rsidR="009A3D53" w:rsidRPr="004E42FA" w:rsidRDefault="00600C83" w:rsidP="00355E53">
      <w:pPr>
        <w:spacing w:line="260" w:lineRule="exact"/>
        <w:ind w:left="284" w:hanging="284"/>
        <w:rPr>
          <w:rFonts w:ascii="Arial Narrow" w:hAnsi="Arial Narrow" w:cstheme="minorHAnsi"/>
          <w:b/>
          <w:sz w:val="18"/>
          <w:szCs w:val="18"/>
        </w:rPr>
      </w:pPr>
      <w:r w:rsidRPr="004E42FA">
        <w:rPr>
          <w:rFonts w:ascii="Arial Narrow" w:hAnsi="Arial Narrow" w:cstheme="minorHAnsi"/>
          <w:b/>
          <w:sz w:val="18"/>
          <w:szCs w:val="18"/>
        </w:rPr>
        <w:t>Konzeptqualität:</w:t>
      </w:r>
    </w:p>
    <w:p w:rsidR="00011892" w:rsidRPr="005D547B" w:rsidRDefault="00011892" w:rsidP="00396A0E">
      <w:pPr>
        <w:spacing w:line="260" w:lineRule="exact"/>
        <w:jc w:val="both"/>
        <w:rPr>
          <w:rFonts w:ascii="Arial Narrow" w:hAnsi="Arial Narrow" w:cstheme="minorHAnsi"/>
          <w:sz w:val="18"/>
          <w:szCs w:val="18"/>
        </w:rPr>
      </w:pPr>
    </w:p>
    <w:p w:rsidR="00600C83" w:rsidRPr="006E1D3B" w:rsidRDefault="00600C83" w:rsidP="00396A0E">
      <w:pPr>
        <w:spacing w:line="260" w:lineRule="exact"/>
        <w:jc w:val="both"/>
        <w:rPr>
          <w:rFonts w:ascii="Arial Narrow" w:hAnsi="Arial Narrow" w:cstheme="minorHAnsi"/>
          <w:sz w:val="18"/>
          <w:szCs w:val="18"/>
        </w:rPr>
      </w:pPr>
      <w:r w:rsidRPr="004E42FA">
        <w:rPr>
          <w:rFonts w:ascii="Arial Narrow" w:hAnsi="Arial Narrow" w:cstheme="minorHAnsi"/>
          <w:sz w:val="18"/>
          <w:szCs w:val="18"/>
        </w:rPr>
        <w:t>Suchtprävention muss Schwerpunkte setzen und sich an den regionalen Erfordernissen orientieren. Als wenig sinnvoll werden punktuelle Maßnahmen erachtet, die erst auf Anfrage durchgeführt werden. Notwendig ist vielmehr der strukturelle und konzeptionelle Zugang zu spezifischen Zielgruppen. Zur Planung und Konzeptionierung von suchtpräventiven Angeboten und Maßnahmen gehören:</w:t>
      </w:r>
    </w:p>
    <w:p w:rsidR="00600C83" w:rsidRPr="004E42FA" w:rsidRDefault="00600C83" w:rsidP="00664328">
      <w:pPr>
        <w:pStyle w:val="Listenabsatz"/>
        <w:numPr>
          <w:ilvl w:val="0"/>
          <w:numId w:val="7"/>
        </w:numPr>
        <w:autoSpaceDE w:val="0"/>
        <w:autoSpaceDN w:val="0"/>
        <w:adjustRightInd w:val="0"/>
        <w:spacing w:line="260" w:lineRule="exact"/>
        <w:ind w:left="227" w:hanging="227"/>
        <w:rPr>
          <w:rFonts w:ascii="Arial Narrow" w:hAnsi="Arial Narrow" w:cstheme="minorHAnsi"/>
          <w:sz w:val="18"/>
          <w:szCs w:val="18"/>
        </w:rPr>
      </w:pPr>
      <w:r w:rsidRPr="004E42FA">
        <w:rPr>
          <w:rFonts w:ascii="Arial Narrow" w:hAnsi="Arial Narrow" w:cstheme="minorHAnsi"/>
          <w:sz w:val="18"/>
          <w:szCs w:val="18"/>
        </w:rPr>
        <w:t>Problemanalyse</w:t>
      </w:r>
    </w:p>
    <w:p w:rsidR="00600C83" w:rsidRPr="004E42FA" w:rsidRDefault="00600C83" w:rsidP="00664328">
      <w:pPr>
        <w:pStyle w:val="Listenabsatz"/>
        <w:numPr>
          <w:ilvl w:val="0"/>
          <w:numId w:val="7"/>
        </w:numPr>
        <w:autoSpaceDE w:val="0"/>
        <w:autoSpaceDN w:val="0"/>
        <w:adjustRightInd w:val="0"/>
        <w:spacing w:line="260" w:lineRule="exact"/>
        <w:ind w:left="227" w:hanging="227"/>
        <w:rPr>
          <w:rFonts w:ascii="Arial Narrow" w:hAnsi="Arial Narrow" w:cstheme="minorHAnsi"/>
          <w:sz w:val="18"/>
          <w:szCs w:val="18"/>
        </w:rPr>
      </w:pPr>
      <w:r w:rsidRPr="004E42FA">
        <w:rPr>
          <w:rFonts w:ascii="Arial Narrow" w:hAnsi="Arial Narrow" w:cstheme="minorHAnsi"/>
          <w:sz w:val="18"/>
          <w:szCs w:val="18"/>
        </w:rPr>
        <w:t>Wahl und Analyse der Zielgruppe</w:t>
      </w:r>
    </w:p>
    <w:p w:rsidR="00600C83" w:rsidRPr="004E42FA" w:rsidRDefault="00600C83" w:rsidP="00664328">
      <w:pPr>
        <w:pStyle w:val="Listenabsatz"/>
        <w:numPr>
          <w:ilvl w:val="0"/>
          <w:numId w:val="7"/>
        </w:numPr>
        <w:autoSpaceDE w:val="0"/>
        <w:autoSpaceDN w:val="0"/>
        <w:adjustRightInd w:val="0"/>
        <w:spacing w:line="260" w:lineRule="exact"/>
        <w:ind w:left="227" w:hanging="227"/>
        <w:rPr>
          <w:rFonts w:ascii="Arial Narrow" w:hAnsi="Arial Narrow" w:cstheme="minorHAnsi"/>
          <w:sz w:val="18"/>
          <w:szCs w:val="18"/>
        </w:rPr>
      </w:pPr>
      <w:r w:rsidRPr="004E42FA">
        <w:rPr>
          <w:rFonts w:ascii="Arial Narrow" w:hAnsi="Arial Narrow" w:cstheme="minorHAnsi"/>
          <w:sz w:val="18"/>
          <w:szCs w:val="18"/>
        </w:rPr>
        <w:t>Zielbestimmung</w:t>
      </w:r>
    </w:p>
    <w:p w:rsidR="00600C83" w:rsidRPr="004E42FA" w:rsidRDefault="00600C83" w:rsidP="00664328">
      <w:pPr>
        <w:pStyle w:val="Listenabsatz"/>
        <w:numPr>
          <w:ilvl w:val="0"/>
          <w:numId w:val="7"/>
        </w:numPr>
        <w:autoSpaceDE w:val="0"/>
        <w:autoSpaceDN w:val="0"/>
        <w:adjustRightInd w:val="0"/>
        <w:spacing w:line="260" w:lineRule="exact"/>
        <w:ind w:left="227" w:hanging="227"/>
        <w:rPr>
          <w:rFonts w:ascii="Arial Narrow" w:hAnsi="Arial Narrow" w:cstheme="minorHAnsi"/>
          <w:sz w:val="18"/>
          <w:szCs w:val="18"/>
        </w:rPr>
      </w:pPr>
      <w:r w:rsidRPr="004E42FA">
        <w:rPr>
          <w:rFonts w:ascii="Arial Narrow" w:hAnsi="Arial Narrow" w:cstheme="minorHAnsi"/>
          <w:sz w:val="18"/>
          <w:szCs w:val="18"/>
        </w:rPr>
        <w:t>Auswahl und Anwendung angemessener Maßnahmen und Methodik</w:t>
      </w:r>
    </w:p>
    <w:p w:rsidR="00600C83" w:rsidRPr="00600C83" w:rsidRDefault="00600C83" w:rsidP="00664328">
      <w:pPr>
        <w:pStyle w:val="Listenabsatz"/>
        <w:numPr>
          <w:ilvl w:val="0"/>
          <w:numId w:val="7"/>
        </w:numPr>
        <w:autoSpaceDE w:val="0"/>
        <w:autoSpaceDN w:val="0"/>
        <w:adjustRightInd w:val="0"/>
        <w:spacing w:line="260" w:lineRule="exact"/>
        <w:ind w:left="227" w:hanging="227"/>
        <w:rPr>
          <w:rFonts w:ascii="Arial Narrow" w:hAnsi="Arial Narrow" w:cstheme="minorHAnsi"/>
          <w:sz w:val="18"/>
          <w:szCs w:val="18"/>
        </w:rPr>
      </w:pPr>
      <w:r w:rsidRPr="00600C83">
        <w:rPr>
          <w:rFonts w:ascii="Arial Narrow" w:hAnsi="Arial Narrow" w:cstheme="minorHAnsi"/>
          <w:sz w:val="18"/>
          <w:szCs w:val="18"/>
        </w:rPr>
        <w:t>Suche nach Kooperationspartnern</w:t>
      </w:r>
    </w:p>
    <w:p w:rsidR="00600C83" w:rsidRPr="00600C83" w:rsidRDefault="00600C83" w:rsidP="00664328">
      <w:pPr>
        <w:pStyle w:val="Listenabsatz"/>
        <w:numPr>
          <w:ilvl w:val="0"/>
          <w:numId w:val="7"/>
        </w:numPr>
        <w:autoSpaceDE w:val="0"/>
        <w:autoSpaceDN w:val="0"/>
        <w:adjustRightInd w:val="0"/>
        <w:spacing w:line="260" w:lineRule="exact"/>
        <w:ind w:left="227" w:hanging="227"/>
        <w:rPr>
          <w:rFonts w:ascii="Arial Narrow" w:hAnsi="Arial Narrow" w:cstheme="minorHAnsi"/>
          <w:sz w:val="18"/>
          <w:szCs w:val="18"/>
        </w:rPr>
      </w:pPr>
      <w:r w:rsidRPr="00600C83">
        <w:rPr>
          <w:rFonts w:ascii="Arial Narrow" w:hAnsi="Arial Narrow" w:cstheme="minorHAnsi"/>
          <w:sz w:val="18"/>
          <w:szCs w:val="18"/>
        </w:rPr>
        <w:t>Bereitstellung der erforderlichen Mittel (Räume, Finanzen)</w:t>
      </w:r>
    </w:p>
    <w:p w:rsidR="00011892" w:rsidRDefault="00600C83" w:rsidP="00664328">
      <w:pPr>
        <w:pStyle w:val="Listenabsatz"/>
        <w:numPr>
          <w:ilvl w:val="0"/>
          <w:numId w:val="7"/>
        </w:numPr>
        <w:autoSpaceDE w:val="0"/>
        <w:autoSpaceDN w:val="0"/>
        <w:adjustRightInd w:val="0"/>
        <w:spacing w:line="260" w:lineRule="exact"/>
        <w:ind w:left="227" w:hanging="227"/>
        <w:rPr>
          <w:rFonts w:ascii="Arial Narrow" w:hAnsi="Arial Narrow" w:cstheme="minorHAnsi"/>
          <w:sz w:val="18"/>
          <w:szCs w:val="18"/>
        </w:rPr>
        <w:sectPr w:rsidR="00011892" w:rsidSect="00EE4DDB">
          <w:pgSz w:w="11906" w:h="16838" w:code="9"/>
          <w:pgMar w:top="1134" w:right="567" w:bottom="1134" w:left="1021" w:header="709" w:footer="709" w:gutter="0"/>
          <w:cols w:num="2" w:space="227"/>
          <w:docGrid w:linePitch="326"/>
        </w:sectPr>
      </w:pPr>
      <w:r w:rsidRPr="00600C83">
        <w:rPr>
          <w:rFonts w:ascii="Arial Narrow" w:hAnsi="Arial Narrow" w:cstheme="minorHAnsi"/>
          <w:sz w:val="18"/>
          <w:szCs w:val="18"/>
        </w:rPr>
        <w:t>Anwendung qualitätsentwickelnder und qualitätssichernder Maßnahmen, Durchführung von Evaluation einschließlich der Veröffentlichung der Daten</w:t>
      </w:r>
      <w:r w:rsidR="000F7E44">
        <w:rPr>
          <w:rFonts w:ascii="Arial Narrow" w:hAnsi="Arial Narrow" w:cstheme="minorHAnsi"/>
          <w:sz w:val="18"/>
          <w:szCs w:val="18"/>
        </w:rPr>
        <w:t>.</w:t>
      </w:r>
    </w:p>
    <w:p w:rsidR="00E548CA" w:rsidRPr="00F96193" w:rsidRDefault="00600C83" w:rsidP="00972A80">
      <w:pPr>
        <w:spacing w:line="260" w:lineRule="exact"/>
        <w:ind w:left="284" w:hanging="284"/>
        <w:rPr>
          <w:rFonts w:ascii="Arial Narrow" w:hAnsi="Arial Narrow" w:cstheme="minorHAnsi"/>
          <w:b/>
          <w:sz w:val="18"/>
          <w:szCs w:val="18"/>
        </w:rPr>
      </w:pPr>
      <w:r w:rsidRPr="00CD5635">
        <w:rPr>
          <w:rFonts w:ascii="Arial Narrow" w:hAnsi="Arial Narrow" w:cstheme="minorHAnsi"/>
          <w:b/>
          <w:sz w:val="18"/>
          <w:szCs w:val="18"/>
        </w:rPr>
        <w:lastRenderedPageBreak/>
        <w:t>Strukturqualität</w:t>
      </w:r>
    </w:p>
    <w:p w:rsidR="00011892" w:rsidRDefault="00011892" w:rsidP="00F96193">
      <w:pPr>
        <w:spacing w:line="260" w:lineRule="exact"/>
        <w:jc w:val="both"/>
        <w:rPr>
          <w:rFonts w:ascii="Arial Narrow" w:hAnsi="Arial Narrow" w:cstheme="minorHAnsi"/>
          <w:sz w:val="18"/>
          <w:szCs w:val="18"/>
        </w:rPr>
      </w:pPr>
    </w:p>
    <w:p w:rsidR="00600C83" w:rsidRDefault="00600C83" w:rsidP="00F96193">
      <w:pPr>
        <w:spacing w:line="260" w:lineRule="exact"/>
        <w:jc w:val="both"/>
        <w:rPr>
          <w:rFonts w:ascii="Arial Narrow" w:hAnsi="Arial Narrow" w:cstheme="minorHAnsi"/>
          <w:sz w:val="18"/>
          <w:szCs w:val="18"/>
        </w:rPr>
      </w:pPr>
      <w:r w:rsidRPr="00600C83">
        <w:rPr>
          <w:rFonts w:ascii="Arial Narrow" w:hAnsi="Arial Narrow" w:cstheme="minorHAnsi"/>
          <w:sz w:val="18"/>
          <w:szCs w:val="18"/>
        </w:rPr>
        <w:t xml:space="preserve">Die Strukturqualität suchtpräventiver Arbeit wird einerseits durch die Anforderungsprofile, die suchtpräventiv tätige Fachkräfte erfüllen müssen, und anderseits durch politisch festgelegte Rahmenbedingungen bestimmt. Zu letzterem gehören beispielsweise die Ausstattung der Kommune mit Fachkräften sowie die Bereitstellung von Sach- und Projektmitteln. Weiter sind die </w:t>
      </w:r>
      <w:r w:rsidR="00F145A4">
        <w:rPr>
          <w:rFonts w:ascii="Arial Narrow" w:hAnsi="Arial Narrow" w:cstheme="minorHAnsi"/>
          <w:sz w:val="18"/>
          <w:szCs w:val="18"/>
        </w:rPr>
        <w:t>fa</w:t>
      </w:r>
      <w:r w:rsidRPr="00600C83">
        <w:rPr>
          <w:rFonts w:ascii="Arial Narrow" w:hAnsi="Arial Narrow" w:cstheme="minorHAnsi"/>
          <w:sz w:val="18"/>
          <w:szCs w:val="18"/>
        </w:rPr>
        <w:t>chliche Qualifikation, der in der Suchtprävention Tätigen, durch stetige Aus-, Weiter- und Fortbildungen zu sichern. Hierzu gehören:</w:t>
      </w:r>
    </w:p>
    <w:p w:rsidR="0004754E" w:rsidRPr="0004754E" w:rsidRDefault="0004754E" w:rsidP="00664328">
      <w:pPr>
        <w:pStyle w:val="Listenabsatz"/>
        <w:numPr>
          <w:ilvl w:val="0"/>
          <w:numId w:val="8"/>
        </w:numPr>
        <w:autoSpaceDE w:val="0"/>
        <w:autoSpaceDN w:val="0"/>
        <w:adjustRightInd w:val="0"/>
        <w:spacing w:line="260" w:lineRule="exact"/>
        <w:ind w:left="227" w:hanging="227"/>
        <w:rPr>
          <w:rFonts w:ascii="Arial Narrow" w:hAnsi="Arial Narrow" w:cstheme="minorHAnsi"/>
          <w:sz w:val="18"/>
          <w:szCs w:val="18"/>
        </w:rPr>
      </w:pPr>
      <w:r w:rsidRPr="0004754E">
        <w:rPr>
          <w:rFonts w:ascii="Arial Narrow" w:hAnsi="Arial Narrow" w:cstheme="minorHAnsi"/>
          <w:sz w:val="18"/>
          <w:szCs w:val="18"/>
        </w:rPr>
        <w:t>Fachwissen</w:t>
      </w:r>
    </w:p>
    <w:p w:rsidR="0004754E" w:rsidRPr="0004754E" w:rsidRDefault="0004754E" w:rsidP="00664328">
      <w:pPr>
        <w:pStyle w:val="Listenabsatz"/>
        <w:numPr>
          <w:ilvl w:val="0"/>
          <w:numId w:val="8"/>
        </w:numPr>
        <w:autoSpaceDE w:val="0"/>
        <w:autoSpaceDN w:val="0"/>
        <w:adjustRightInd w:val="0"/>
        <w:spacing w:line="260" w:lineRule="exact"/>
        <w:ind w:left="227" w:hanging="227"/>
        <w:rPr>
          <w:rFonts w:ascii="Arial Narrow" w:hAnsi="Arial Narrow" w:cstheme="minorHAnsi"/>
          <w:sz w:val="18"/>
          <w:szCs w:val="18"/>
        </w:rPr>
      </w:pPr>
      <w:r w:rsidRPr="0004754E">
        <w:rPr>
          <w:rFonts w:ascii="Arial Narrow" w:hAnsi="Arial Narrow" w:cstheme="minorHAnsi"/>
          <w:sz w:val="18"/>
          <w:szCs w:val="18"/>
        </w:rPr>
        <w:t>Kompetenz, das eigene präventive Handeln fachlich zu begründen (Konzeptarbeit und Projektentwicklung)</w:t>
      </w:r>
    </w:p>
    <w:p w:rsidR="0004754E" w:rsidRPr="0004754E" w:rsidRDefault="0004754E" w:rsidP="00664328">
      <w:pPr>
        <w:pStyle w:val="Listenabsatz"/>
        <w:numPr>
          <w:ilvl w:val="0"/>
          <w:numId w:val="8"/>
        </w:numPr>
        <w:autoSpaceDE w:val="0"/>
        <w:autoSpaceDN w:val="0"/>
        <w:adjustRightInd w:val="0"/>
        <w:spacing w:line="260" w:lineRule="exact"/>
        <w:ind w:left="227" w:hanging="227"/>
        <w:rPr>
          <w:rFonts w:ascii="Arial Narrow" w:hAnsi="Arial Narrow" w:cstheme="minorHAnsi"/>
          <w:sz w:val="18"/>
          <w:szCs w:val="18"/>
        </w:rPr>
      </w:pPr>
      <w:r w:rsidRPr="0004754E">
        <w:rPr>
          <w:rFonts w:ascii="Arial Narrow" w:hAnsi="Arial Narrow" w:cstheme="minorHAnsi"/>
          <w:sz w:val="18"/>
          <w:szCs w:val="18"/>
        </w:rPr>
        <w:t>kommunikative Kompetenzen (Empathie, aktives Zuhören, Wissensvermittlung)</w:t>
      </w:r>
    </w:p>
    <w:p w:rsidR="00474C22" w:rsidRDefault="0004754E" w:rsidP="00664328">
      <w:pPr>
        <w:pStyle w:val="Listenabsatz"/>
        <w:numPr>
          <w:ilvl w:val="0"/>
          <w:numId w:val="8"/>
        </w:numPr>
        <w:autoSpaceDE w:val="0"/>
        <w:autoSpaceDN w:val="0"/>
        <w:adjustRightInd w:val="0"/>
        <w:spacing w:line="260" w:lineRule="exact"/>
        <w:ind w:left="227" w:hanging="227"/>
        <w:rPr>
          <w:rFonts w:ascii="Arial Narrow" w:hAnsi="Arial Narrow" w:cstheme="minorHAnsi"/>
          <w:sz w:val="18"/>
          <w:szCs w:val="18"/>
        </w:rPr>
      </w:pPr>
      <w:r w:rsidRPr="0004754E">
        <w:rPr>
          <w:rFonts w:ascii="Arial Narrow" w:hAnsi="Arial Narrow" w:cstheme="minorHAnsi"/>
          <w:sz w:val="18"/>
          <w:szCs w:val="18"/>
        </w:rPr>
        <w:t>Fähigkeit zum Aufbau von Kooperation und Vernetzung, Öffentlichkeitsarbeit</w:t>
      </w:r>
    </w:p>
    <w:p w:rsidR="0004754E" w:rsidRPr="00474C22" w:rsidRDefault="0004754E" w:rsidP="00664328">
      <w:pPr>
        <w:pStyle w:val="Listenabsatz"/>
        <w:numPr>
          <w:ilvl w:val="0"/>
          <w:numId w:val="8"/>
        </w:numPr>
        <w:autoSpaceDE w:val="0"/>
        <w:autoSpaceDN w:val="0"/>
        <w:adjustRightInd w:val="0"/>
        <w:spacing w:line="260" w:lineRule="exact"/>
        <w:ind w:left="227" w:hanging="227"/>
        <w:rPr>
          <w:rFonts w:ascii="Arial Narrow" w:hAnsi="Arial Narrow" w:cstheme="minorHAnsi"/>
          <w:sz w:val="18"/>
          <w:szCs w:val="18"/>
        </w:rPr>
      </w:pPr>
      <w:r w:rsidRPr="00474C22">
        <w:rPr>
          <w:rFonts w:ascii="Arial Narrow" w:hAnsi="Arial Narrow" w:cstheme="minorHAnsi"/>
          <w:sz w:val="18"/>
          <w:szCs w:val="18"/>
        </w:rPr>
        <w:t>Kenntnisse und Fähigkeiten in der Dokumentation und Evaluation</w:t>
      </w:r>
    </w:p>
    <w:p w:rsidR="0004754E" w:rsidRPr="0004754E" w:rsidRDefault="0004754E" w:rsidP="00664328">
      <w:pPr>
        <w:pStyle w:val="Listenabsatz"/>
        <w:numPr>
          <w:ilvl w:val="0"/>
          <w:numId w:val="8"/>
        </w:numPr>
        <w:autoSpaceDE w:val="0"/>
        <w:autoSpaceDN w:val="0"/>
        <w:adjustRightInd w:val="0"/>
        <w:spacing w:line="260" w:lineRule="exact"/>
        <w:ind w:left="227" w:hanging="227"/>
        <w:rPr>
          <w:rFonts w:ascii="Arial Narrow" w:hAnsi="Arial Narrow" w:cstheme="minorHAnsi"/>
          <w:sz w:val="18"/>
          <w:szCs w:val="18"/>
        </w:rPr>
      </w:pPr>
      <w:r w:rsidRPr="0004754E">
        <w:rPr>
          <w:rFonts w:ascii="Arial Narrow" w:hAnsi="Arial Narrow" w:cstheme="minorHAnsi"/>
          <w:sz w:val="18"/>
          <w:szCs w:val="18"/>
        </w:rPr>
        <w:t>Selbstreflexion des eigenen Konsumverhaltens</w:t>
      </w:r>
      <w:r w:rsidR="00011892">
        <w:rPr>
          <w:rFonts w:ascii="Arial Narrow" w:hAnsi="Arial Narrow" w:cstheme="minorHAnsi"/>
          <w:sz w:val="18"/>
          <w:szCs w:val="18"/>
        </w:rPr>
        <w:t>.</w:t>
      </w:r>
    </w:p>
    <w:p w:rsidR="0004754E" w:rsidRPr="00361209" w:rsidRDefault="0004754E" w:rsidP="00011892">
      <w:pPr>
        <w:spacing w:line="260" w:lineRule="exact"/>
        <w:ind w:left="284" w:hanging="284"/>
        <w:jc w:val="both"/>
        <w:rPr>
          <w:rFonts w:ascii="Arial Narrow" w:hAnsi="Arial Narrow" w:cstheme="minorHAnsi"/>
          <w:sz w:val="14"/>
          <w:szCs w:val="14"/>
        </w:rPr>
      </w:pPr>
    </w:p>
    <w:p w:rsidR="0004754E" w:rsidRDefault="0004754E" w:rsidP="00F96193">
      <w:pPr>
        <w:spacing w:line="260" w:lineRule="exact"/>
        <w:ind w:left="284" w:hanging="284"/>
        <w:rPr>
          <w:rFonts w:ascii="Arial Narrow" w:hAnsi="Arial Narrow" w:cstheme="minorHAnsi"/>
          <w:b/>
          <w:sz w:val="18"/>
          <w:szCs w:val="18"/>
        </w:rPr>
      </w:pPr>
      <w:r w:rsidRPr="00DD7946">
        <w:rPr>
          <w:rFonts w:ascii="Arial Narrow" w:hAnsi="Arial Narrow" w:cstheme="minorHAnsi"/>
          <w:b/>
          <w:sz w:val="18"/>
          <w:szCs w:val="18"/>
        </w:rPr>
        <w:t>Prozessqualität</w:t>
      </w:r>
    </w:p>
    <w:p w:rsidR="00396A0E" w:rsidRPr="00011892" w:rsidRDefault="00396A0E" w:rsidP="00396A0E">
      <w:pPr>
        <w:spacing w:line="260" w:lineRule="exact"/>
        <w:ind w:left="284" w:hanging="284"/>
        <w:jc w:val="both"/>
        <w:rPr>
          <w:rFonts w:ascii="Arial Narrow" w:hAnsi="Arial Narrow" w:cstheme="minorHAnsi"/>
          <w:sz w:val="18"/>
          <w:szCs w:val="18"/>
        </w:rPr>
      </w:pPr>
    </w:p>
    <w:p w:rsidR="0004754E" w:rsidRPr="0004754E" w:rsidRDefault="0004754E" w:rsidP="00F96193">
      <w:pPr>
        <w:spacing w:line="260" w:lineRule="exact"/>
        <w:jc w:val="both"/>
        <w:rPr>
          <w:rFonts w:ascii="Arial Narrow" w:hAnsi="Arial Narrow" w:cstheme="minorHAnsi"/>
          <w:sz w:val="18"/>
          <w:szCs w:val="18"/>
        </w:rPr>
      </w:pPr>
      <w:r w:rsidRPr="0004754E">
        <w:rPr>
          <w:rFonts w:ascii="Arial Narrow" w:hAnsi="Arial Narrow" w:cstheme="minorHAnsi"/>
          <w:sz w:val="18"/>
          <w:szCs w:val="18"/>
        </w:rPr>
        <w:t>Die Prozessqualität orientiert sich an den Inhalten der Konzeptqualität und besteht aus der Notwendigkeit die Ausgangslage zu erfassen (Ist-Zustand), den Bedarf zu klären, Ziele zu formulieren (was soll erreicht werden), entsprechende Strategien und Maßnahmen zur Zielerreichung auszuwählen, Erfolgskriterien zu formulieren sowie einen geeigneten Zeit- und Finanzierungplan zu erstellen.</w:t>
      </w:r>
    </w:p>
    <w:p w:rsidR="0004754E" w:rsidRPr="00361209" w:rsidRDefault="0004754E" w:rsidP="00011892">
      <w:pPr>
        <w:spacing w:line="260" w:lineRule="exact"/>
        <w:ind w:left="284" w:hanging="284"/>
        <w:jc w:val="both"/>
        <w:rPr>
          <w:rFonts w:ascii="Arial Narrow" w:hAnsi="Arial Narrow" w:cstheme="minorHAnsi"/>
          <w:sz w:val="14"/>
          <w:szCs w:val="14"/>
        </w:rPr>
      </w:pPr>
    </w:p>
    <w:p w:rsidR="0004754E" w:rsidRDefault="0004754E" w:rsidP="00396A0E">
      <w:pPr>
        <w:spacing w:line="260" w:lineRule="exact"/>
        <w:ind w:left="284" w:hanging="284"/>
        <w:rPr>
          <w:rFonts w:ascii="Arial Narrow" w:hAnsi="Arial Narrow" w:cstheme="minorHAnsi"/>
          <w:b/>
          <w:sz w:val="18"/>
          <w:szCs w:val="18"/>
        </w:rPr>
      </w:pPr>
      <w:r w:rsidRPr="0004754E">
        <w:rPr>
          <w:rFonts w:ascii="Arial Narrow" w:hAnsi="Arial Narrow" w:cstheme="minorHAnsi"/>
          <w:b/>
          <w:sz w:val="18"/>
          <w:szCs w:val="18"/>
        </w:rPr>
        <w:t>Ergebnisqualität</w:t>
      </w:r>
    </w:p>
    <w:p w:rsidR="00E548CA" w:rsidRPr="00011892" w:rsidRDefault="00E548CA" w:rsidP="00011892">
      <w:pPr>
        <w:spacing w:line="260" w:lineRule="exact"/>
        <w:ind w:left="284" w:hanging="284"/>
        <w:jc w:val="both"/>
        <w:rPr>
          <w:rFonts w:ascii="Arial Narrow" w:hAnsi="Arial Narrow" w:cstheme="minorHAnsi"/>
          <w:sz w:val="18"/>
          <w:szCs w:val="18"/>
        </w:rPr>
      </w:pPr>
    </w:p>
    <w:p w:rsidR="0004754E" w:rsidRPr="0004754E" w:rsidRDefault="0004754E" w:rsidP="00396A0E">
      <w:pPr>
        <w:autoSpaceDE w:val="0"/>
        <w:autoSpaceDN w:val="0"/>
        <w:adjustRightInd w:val="0"/>
        <w:spacing w:line="260" w:lineRule="exact"/>
        <w:jc w:val="both"/>
        <w:rPr>
          <w:rFonts w:ascii="Arial Narrow" w:hAnsi="Arial Narrow" w:cstheme="minorHAnsi"/>
          <w:sz w:val="18"/>
          <w:szCs w:val="18"/>
        </w:rPr>
      </w:pPr>
      <w:r w:rsidRPr="0004754E">
        <w:rPr>
          <w:rFonts w:ascii="Arial Narrow" w:hAnsi="Arial Narrow" w:cstheme="minorHAnsi"/>
          <w:sz w:val="18"/>
          <w:szCs w:val="18"/>
        </w:rPr>
        <w:t>Ob die angestrebten Ziele erreicht und die gewünschte Wirkung erzielt werden konnte (Evaluation), wird durch die Ergebnisqualität dargestellt. Von besonderer Bedeutung ist daher die präzise Formulierung von überprüfbaren Zielen und Ergebnisparametern (Erfolgskriterien). Folgende Aspekte sind zu berücksichtigen:</w:t>
      </w:r>
    </w:p>
    <w:p w:rsidR="0004754E" w:rsidRPr="0004754E" w:rsidRDefault="0004754E" w:rsidP="00664328">
      <w:pPr>
        <w:pStyle w:val="Listenabsatz"/>
        <w:numPr>
          <w:ilvl w:val="0"/>
          <w:numId w:val="9"/>
        </w:numPr>
        <w:autoSpaceDE w:val="0"/>
        <w:autoSpaceDN w:val="0"/>
        <w:adjustRightInd w:val="0"/>
        <w:spacing w:line="260" w:lineRule="exact"/>
        <w:ind w:left="227" w:hanging="227"/>
        <w:rPr>
          <w:rFonts w:ascii="Arial Narrow" w:hAnsi="Arial Narrow" w:cstheme="minorHAnsi"/>
          <w:sz w:val="18"/>
          <w:szCs w:val="18"/>
        </w:rPr>
      </w:pPr>
      <w:r w:rsidRPr="0004754E">
        <w:rPr>
          <w:rFonts w:ascii="Arial Narrow" w:hAnsi="Arial Narrow" w:cstheme="minorHAnsi"/>
          <w:sz w:val="18"/>
          <w:szCs w:val="18"/>
        </w:rPr>
        <w:t>Zielerreichung und angestrebte Wirkung</w:t>
      </w:r>
    </w:p>
    <w:p w:rsidR="0004754E" w:rsidRPr="0004754E" w:rsidRDefault="0004754E" w:rsidP="00664328">
      <w:pPr>
        <w:pStyle w:val="Listenabsatz"/>
        <w:numPr>
          <w:ilvl w:val="0"/>
          <w:numId w:val="9"/>
        </w:numPr>
        <w:autoSpaceDE w:val="0"/>
        <w:autoSpaceDN w:val="0"/>
        <w:adjustRightInd w:val="0"/>
        <w:spacing w:line="260" w:lineRule="exact"/>
        <w:ind w:left="227" w:hanging="227"/>
        <w:rPr>
          <w:rFonts w:ascii="Arial Narrow" w:hAnsi="Arial Narrow" w:cstheme="minorHAnsi"/>
          <w:sz w:val="18"/>
          <w:szCs w:val="18"/>
        </w:rPr>
      </w:pPr>
      <w:r w:rsidRPr="0004754E">
        <w:rPr>
          <w:rFonts w:ascii="Arial Narrow" w:hAnsi="Arial Narrow" w:cstheme="minorHAnsi"/>
          <w:sz w:val="18"/>
          <w:szCs w:val="18"/>
        </w:rPr>
        <w:t>Wirkung bei der Zielgruppe (angestrebt wird eine hohe Erreichbarkeit der Zielgruppe mit der angestrebten Wirkung)</w:t>
      </w:r>
    </w:p>
    <w:p w:rsidR="0004754E" w:rsidRPr="0004754E" w:rsidRDefault="0004754E" w:rsidP="00664328">
      <w:pPr>
        <w:pStyle w:val="Listenabsatz"/>
        <w:numPr>
          <w:ilvl w:val="0"/>
          <w:numId w:val="9"/>
        </w:numPr>
        <w:autoSpaceDE w:val="0"/>
        <w:autoSpaceDN w:val="0"/>
        <w:adjustRightInd w:val="0"/>
        <w:spacing w:line="260" w:lineRule="exact"/>
        <w:ind w:left="227" w:hanging="227"/>
        <w:rPr>
          <w:rFonts w:ascii="Arial Narrow" w:hAnsi="Arial Narrow" w:cstheme="minorHAnsi"/>
          <w:sz w:val="18"/>
          <w:szCs w:val="18"/>
        </w:rPr>
      </w:pPr>
      <w:r w:rsidRPr="0004754E">
        <w:rPr>
          <w:rFonts w:ascii="Arial Narrow" w:hAnsi="Arial Narrow" w:cstheme="minorHAnsi"/>
          <w:sz w:val="18"/>
          <w:szCs w:val="18"/>
        </w:rPr>
        <w:t>Kosten-Nutzen-Relation (Aufwand und Ertrag sind zu berücksichtigen; ggf. ist zu erwägen, welche eventuell teureren, länger andauernden Programme zu Gunsten des größeren Nutzens eingesetzt werden sollten anstatt auf viele kleine, aber ineffektivere Aktionen zu setzen)</w:t>
      </w:r>
    </w:p>
    <w:p w:rsidR="00E548CA" w:rsidRPr="009A3D53" w:rsidRDefault="0004754E" w:rsidP="00664328">
      <w:pPr>
        <w:pStyle w:val="Listenabsatz"/>
        <w:numPr>
          <w:ilvl w:val="0"/>
          <w:numId w:val="9"/>
        </w:numPr>
        <w:autoSpaceDE w:val="0"/>
        <w:autoSpaceDN w:val="0"/>
        <w:adjustRightInd w:val="0"/>
        <w:spacing w:line="260" w:lineRule="exact"/>
        <w:ind w:left="227" w:hanging="227"/>
        <w:rPr>
          <w:rFonts w:ascii="Arial Narrow" w:hAnsi="Arial Narrow" w:cstheme="minorHAnsi"/>
          <w:sz w:val="18"/>
          <w:szCs w:val="18"/>
        </w:rPr>
      </w:pPr>
      <w:r w:rsidRPr="0004754E">
        <w:rPr>
          <w:rFonts w:ascii="Arial Narrow" w:hAnsi="Arial Narrow" w:cstheme="minorHAnsi"/>
          <w:sz w:val="18"/>
          <w:szCs w:val="18"/>
        </w:rPr>
        <w:t>Nachhaltigkeit</w:t>
      </w:r>
      <w:r w:rsidR="00011892">
        <w:rPr>
          <w:rFonts w:ascii="Arial Narrow" w:hAnsi="Arial Narrow" w:cstheme="minorHAnsi"/>
          <w:sz w:val="18"/>
          <w:szCs w:val="18"/>
        </w:rPr>
        <w:t>.</w:t>
      </w:r>
    </w:p>
    <w:p w:rsidR="0004754E" w:rsidRPr="00F96193" w:rsidRDefault="00D17889" w:rsidP="00D17889">
      <w:pPr>
        <w:pStyle w:val="berschrift3"/>
        <w:keepLines/>
        <w:numPr>
          <w:ilvl w:val="0"/>
          <w:numId w:val="0"/>
        </w:numPr>
        <w:rPr>
          <w:rFonts w:cstheme="minorHAnsi"/>
        </w:rPr>
      </w:pPr>
      <w:bookmarkStart w:id="3" w:name="_Toc413075035"/>
      <w:r>
        <w:rPr>
          <w:rFonts w:cstheme="minorHAnsi"/>
        </w:rPr>
        <w:t xml:space="preserve">2.5 </w:t>
      </w:r>
      <w:r w:rsidR="0004754E" w:rsidRPr="00431800">
        <w:rPr>
          <w:rFonts w:cstheme="minorHAnsi"/>
        </w:rPr>
        <w:t>Suchtpräventive Praxis</w:t>
      </w:r>
      <w:bookmarkEnd w:id="3"/>
    </w:p>
    <w:p w:rsidR="0004754E" w:rsidRDefault="0004754E" w:rsidP="00F96193">
      <w:pPr>
        <w:spacing w:line="260" w:lineRule="exact"/>
        <w:jc w:val="both"/>
        <w:rPr>
          <w:rFonts w:ascii="Arial Narrow" w:hAnsi="Arial Narrow" w:cstheme="minorHAnsi"/>
          <w:sz w:val="18"/>
          <w:szCs w:val="18"/>
        </w:rPr>
      </w:pPr>
      <w:r w:rsidRPr="0004754E">
        <w:rPr>
          <w:rFonts w:ascii="Arial Narrow" w:hAnsi="Arial Narrow" w:cstheme="minorHAnsi"/>
          <w:sz w:val="18"/>
          <w:szCs w:val="18"/>
        </w:rPr>
        <w:t>Neben den beschrieben</w:t>
      </w:r>
      <w:r w:rsidR="002603E6">
        <w:rPr>
          <w:rFonts w:ascii="Arial Narrow" w:hAnsi="Arial Narrow" w:cstheme="minorHAnsi"/>
          <w:sz w:val="18"/>
          <w:szCs w:val="18"/>
        </w:rPr>
        <w:t>en</w:t>
      </w:r>
      <w:r w:rsidRPr="0004754E">
        <w:rPr>
          <w:rFonts w:ascii="Arial Narrow" w:hAnsi="Arial Narrow" w:cstheme="minorHAnsi"/>
          <w:sz w:val="18"/>
          <w:szCs w:val="18"/>
        </w:rPr>
        <w:t xml:space="preserve"> Qualitätskriterien sind für die suchtpräventive Praxis weitere Kriterien zu beachten:</w:t>
      </w:r>
    </w:p>
    <w:p w:rsidR="009A462C" w:rsidRPr="005D547B" w:rsidRDefault="009A462C" w:rsidP="00011892">
      <w:pPr>
        <w:spacing w:line="260" w:lineRule="exact"/>
        <w:ind w:left="284" w:hanging="284"/>
        <w:jc w:val="both"/>
        <w:rPr>
          <w:rFonts w:ascii="Arial Narrow" w:hAnsi="Arial Narrow" w:cstheme="minorHAnsi"/>
          <w:sz w:val="14"/>
          <w:szCs w:val="14"/>
        </w:rPr>
      </w:pPr>
    </w:p>
    <w:p w:rsidR="0004754E" w:rsidRDefault="0004754E" w:rsidP="00F96193">
      <w:pPr>
        <w:spacing w:line="260" w:lineRule="exact"/>
        <w:ind w:left="284" w:hanging="284"/>
        <w:rPr>
          <w:rFonts w:ascii="Arial Narrow" w:hAnsi="Arial Narrow" w:cstheme="minorHAnsi"/>
          <w:b/>
          <w:sz w:val="18"/>
          <w:szCs w:val="18"/>
        </w:rPr>
      </w:pPr>
      <w:r w:rsidRPr="0004754E">
        <w:rPr>
          <w:rFonts w:ascii="Arial Narrow" w:hAnsi="Arial Narrow" w:cstheme="minorHAnsi"/>
          <w:b/>
          <w:sz w:val="18"/>
          <w:szCs w:val="18"/>
        </w:rPr>
        <w:t>Den Menschen im Blick</w:t>
      </w:r>
    </w:p>
    <w:p w:rsidR="0004754E" w:rsidRDefault="0004754E" w:rsidP="00F96193">
      <w:pPr>
        <w:spacing w:line="260" w:lineRule="exact"/>
        <w:jc w:val="both"/>
        <w:rPr>
          <w:rFonts w:ascii="Arial Narrow" w:hAnsi="Arial Narrow" w:cstheme="minorHAnsi"/>
          <w:sz w:val="18"/>
          <w:szCs w:val="18"/>
        </w:rPr>
      </w:pPr>
      <w:r w:rsidRPr="0004754E">
        <w:rPr>
          <w:rFonts w:ascii="Arial Narrow" w:hAnsi="Arial Narrow" w:cstheme="minorHAnsi"/>
          <w:sz w:val="18"/>
          <w:szCs w:val="18"/>
        </w:rPr>
        <w:t>Suchtprävention berücksichtigt die spezifischen Hintergründe der Zielgruppe (soziale Lage, Alter, Geschlecht, Kultur, Religion) und entwickelt Angebote, die den Lebenswelten der Zielgruppe gerecht werden und den Zugang zu diesen erleichtern.</w:t>
      </w:r>
    </w:p>
    <w:p w:rsidR="00011892" w:rsidRPr="0004754E" w:rsidRDefault="00011892" w:rsidP="00F96193">
      <w:pPr>
        <w:spacing w:line="260" w:lineRule="exact"/>
        <w:jc w:val="both"/>
        <w:rPr>
          <w:rFonts w:ascii="Arial Narrow" w:hAnsi="Arial Narrow" w:cstheme="minorHAnsi"/>
          <w:sz w:val="18"/>
          <w:szCs w:val="18"/>
        </w:rPr>
      </w:pPr>
    </w:p>
    <w:p w:rsidR="0004754E" w:rsidRDefault="0004754E" w:rsidP="00F96193">
      <w:pPr>
        <w:spacing w:line="260" w:lineRule="exact"/>
        <w:ind w:left="284" w:hanging="284"/>
        <w:rPr>
          <w:rFonts w:ascii="Arial Narrow" w:hAnsi="Arial Narrow" w:cstheme="minorHAnsi"/>
          <w:b/>
          <w:sz w:val="18"/>
          <w:szCs w:val="18"/>
        </w:rPr>
      </w:pPr>
      <w:r w:rsidRPr="0004754E">
        <w:rPr>
          <w:rFonts w:ascii="Arial Narrow" w:hAnsi="Arial Narrow" w:cstheme="minorHAnsi"/>
          <w:b/>
          <w:sz w:val="18"/>
          <w:szCs w:val="18"/>
        </w:rPr>
        <w:t>Öffentlichkeitsarbeit</w:t>
      </w:r>
    </w:p>
    <w:p w:rsidR="0004754E" w:rsidRPr="0004754E" w:rsidRDefault="0004754E" w:rsidP="00F96193">
      <w:pPr>
        <w:spacing w:line="260" w:lineRule="exact"/>
        <w:jc w:val="both"/>
        <w:rPr>
          <w:rFonts w:ascii="Arial Narrow" w:hAnsi="Arial Narrow" w:cstheme="minorHAnsi"/>
          <w:sz w:val="18"/>
          <w:szCs w:val="18"/>
        </w:rPr>
      </w:pPr>
      <w:r w:rsidRPr="0004754E">
        <w:rPr>
          <w:rFonts w:ascii="Arial Narrow" w:hAnsi="Arial Narrow" w:cstheme="minorHAnsi"/>
          <w:sz w:val="18"/>
          <w:szCs w:val="18"/>
        </w:rPr>
        <w:t>Suchtprävention braucht immer wiederkehrende öffentliche Diskussion und Werbung für ihre Ziele und Inhalte. Medienkampagnen, Fachtage und andere öffentlichkeitswirksame Aktionen tragen als ergänzende und unterstützende Maßnahmen zur Information, Aufklärung und Auseinandersetzung mit suchtbezogenen Themen bei und sollen die Bereitschaft für eine gesellschaftliche Veränderung in der Einstellung zu Suchtmitteln verbreitern.</w:t>
      </w:r>
    </w:p>
    <w:p w:rsidR="00F145A4" w:rsidRPr="00361209" w:rsidRDefault="00F145A4" w:rsidP="00011892">
      <w:pPr>
        <w:spacing w:line="260" w:lineRule="exact"/>
        <w:ind w:left="284" w:hanging="284"/>
        <w:jc w:val="both"/>
        <w:rPr>
          <w:rFonts w:ascii="Arial Narrow" w:hAnsi="Arial Narrow" w:cstheme="minorHAnsi"/>
          <w:sz w:val="14"/>
          <w:szCs w:val="14"/>
        </w:rPr>
      </w:pPr>
    </w:p>
    <w:p w:rsidR="00E548CA" w:rsidRDefault="0004754E" w:rsidP="00F86A5D">
      <w:pPr>
        <w:spacing w:line="260" w:lineRule="exact"/>
        <w:ind w:left="284" w:hanging="284"/>
        <w:rPr>
          <w:rFonts w:ascii="Arial Narrow" w:hAnsi="Arial Narrow" w:cstheme="minorHAnsi"/>
          <w:b/>
          <w:sz w:val="18"/>
          <w:szCs w:val="18"/>
        </w:rPr>
      </w:pPr>
      <w:r w:rsidRPr="0004754E">
        <w:rPr>
          <w:rFonts w:ascii="Arial Narrow" w:hAnsi="Arial Narrow" w:cstheme="minorHAnsi"/>
          <w:b/>
          <w:sz w:val="18"/>
          <w:szCs w:val="18"/>
        </w:rPr>
        <w:t>Informationsvermittlung</w:t>
      </w:r>
    </w:p>
    <w:p w:rsidR="0004754E" w:rsidRPr="0004754E" w:rsidRDefault="0004754E" w:rsidP="00F96193">
      <w:pPr>
        <w:spacing w:line="260" w:lineRule="exact"/>
        <w:jc w:val="both"/>
        <w:rPr>
          <w:rFonts w:ascii="Arial Narrow" w:hAnsi="Arial Narrow" w:cstheme="minorHAnsi"/>
          <w:sz w:val="18"/>
          <w:szCs w:val="18"/>
        </w:rPr>
      </w:pPr>
      <w:r w:rsidRPr="0004754E">
        <w:rPr>
          <w:rFonts w:ascii="Arial Narrow" w:hAnsi="Arial Narrow" w:cstheme="minorHAnsi"/>
          <w:sz w:val="18"/>
          <w:szCs w:val="18"/>
        </w:rPr>
        <w:t>Eine Wissensbasis ist notwendig. Die Art und Weise der Vermittlung des Wissens sollte dabei vielschichtig sein und die Teilnehmenden sollten vor allem selbst aktiv werden können.</w:t>
      </w:r>
    </w:p>
    <w:p w:rsidR="0004754E" w:rsidRPr="00361209" w:rsidRDefault="0004754E" w:rsidP="00011892">
      <w:pPr>
        <w:spacing w:line="260" w:lineRule="exact"/>
        <w:ind w:left="284" w:hanging="284"/>
        <w:jc w:val="both"/>
        <w:rPr>
          <w:rFonts w:ascii="Arial Narrow" w:hAnsi="Arial Narrow" w:cstheme="minorHAnsi"/>
          <w:sz w:val="14"/>
          <w:szCs w:val="14"/>
        </w:rPr>
      </w:pPr>
    </w:p>
    <w:p w:rsidR="00E548CA" w:rsidRDefault="0004754E" w:rsidP="006C30FE">
      <w:pPr>
        <w:spacing w:line="260" w:lineRule="exact"/>
        <w:ind w:left="284" w:hanging="284"/>
        <w:rPr>
          <w:rFonts w:ascii="Arial Narrow" w:hAnsi="Arial Narrow" w:cstheme="minorHAnsi"/>
          <w:b/>
          <w:sz w:val="18"/>
          <w:szCs w:val="18"/>
        </w:rPr>
      </w:pPr>
      <w:r w:rsidRPr="0004754E">
        <w:rPr>
          <w:rFonts w:ascii="Arial Narrow" w:hAnsi="Arial Narrow" w:cstheme="minorHAnsi"/>
          <w:b/>
          <w:sz w:val="18"/>
          <w:szCs w:val="18"/>
        </w:rPr>
        <w:t>Kontinuität und Dauer</w:t>
      </w:r>
    </w:p>
    <w:p w:rsidR="00C80458" w:rsidRDefault="0004754E" w:rsidP="006C30FE">
      <w:pPr>
        <w:spacing w:line="260" w:lineRule="exact"/>
        <w:jc w:val="both"/>
        <w:rPr>
          <w:rFonts w:ascii="Arial Narrow" w:hAnsi="Arial Narrow" w:cstheme="minorHAnsi"/>
          <w:sz w:val="18"/>
          <w:szCs w:val="18"/>
        </w:rPr>
      </w:pPr>
      <w:r w:rsidRPr="0004754E">
        <w:rPr>
          <w:rFonts w:ascii="Arial Narrow" w:hAnsi="Arial Narrow" w:cstheme="minorHAnsi"/>
          <w:sz w:val="18"/>
          <w:szCs w:val="18"/>
        </w:rPr>
        <w:t>Länger andauernde Maßnahmen sind eintägigen Aktionen vorzuziehen. Durch Wiederholungen und die kontinuierliche Beschäftigung mit dem Thema soll das Verhalten nachhaltig beeinflusst werden.</w:t>
      </w:r>
    </w:p>
    <w:p w:rsidR="00011892" w:rsidRPr="00361209" w:rsidRDefault="00011892" w:rsidP="006C30FE">
      <w:pPr>
        <w:spacing w:line="260" w:lineRule="exact"/>
        <w:jc w:val="both"/>
        <w:rPr>
          <w:rFonts w:ascii="Arial Narrow" w:hAnsi="Arial Narrow" w:cstheme="minorHAnsi"/>
          <w:sz w:val="14"/>
          <w:szCs w:val="14"/>
        </w:rPr>
      </w:pPr>
    </w:p>
    <w:p w:rsidR="005C44BA" w:rsidRDefault="005C44BA" w:rsidP="00F96193">
      <w:pPr>
        <w:spacing w:line="260" w:lineRule="exact"/>
        <w:ind w:left="284" w:hanging="284"/>
        <w:rPr>
          <w:rFonts w:ascii="Arial Narrow" w:hAnsi="Arial Narrow" w:cstheme="minorHAnsi"/>
          <w:b/>
          <w:sz w:val="18"/>
          <w:szCs w:val="18"/>
        </w:rPr>
      </w:pPr>
      <w:r w:rsidRPr="005C44BA">
        <w:rPr>
          <w:rFonts w:ascii="Arial Narrow" w:hAnsi="Arial Narrow" w:cstheme="minorHAnsi"/>
          <w:b/>
          <w:sz w:val="18"/>
          <w:szCs w:val="18"/>
        </w:rPr>
        <w:t>Nähe zur Zielgruppe</w:t>
      </w:r>
    </w:p>
    <w:p w:rsidR="00E34389" w:rsidRDefault="005C44BA" w:rsidP="00F96193">
      <w:pPr>
        <w:spacing w:line="260" w:lineRule="exact"/>
        <w:jc w:val="both"/>
        <w:rPr>
          <w:rFonts w:ascii="Arial Narrow" w:hAnsi="Arial Narrow" w:cstheme="minorHAnsi"/>
          <w:sz w:val="18"/>
          <w:szCs w:val="18"/>
        </w:rPr>
      </w:pPr>
      <w:r w:rsidRPr="005C44BA">
        <w:rPr>
          <w:rFonts w:ascii="Arial Narrow" w:hAnsi="Arial Narrow" w:cstheme="minorHAnsi"/>
          <w:sz w:val="18"/>
          <w:szCs w:val="18"/>
        </w:rPr>
        <w:t>Die Teilnehmenden müssen sich verstanden, angenommen und in ihrer Individualität berücksichtigt fühlen (z. B. durch Peers, junge Sozialarbei</w:t>
      </w:r>
      <w:r w:rsidR="001F4BD6">
        <w:rPr>
          <w:rFonts w:ascii="Arial Narrow" w:hAnsi="Arial Narrow" w:cstheme="minorHAnsi"/>
          <w:sz w:val="18"/>
          <w:szCs w:val="18"/>
        </w:rPr>
        <w:t>tende/</w:t>
      </w:r>
      <w:r w:rsidRPr="005C44BA">
        <w:rPr>
          <w:rFonts w:ascii="Arial Narrow" w:hAnsi="Arial Narrow" w:cstheme="minorHAnsi"/>
          <w:sz w:val="18"/>
          <w:szCs w:val="18"/>
        </w:rPr>
        <w:t>Lehrende, Ausbildende oder auch ältere Fachkräfte bei älteren Zielgruppen). Ein „guter Draht“ zu denjenigen, die ein Projekt leiten erhöht die Bereitschaft das Vermittelte auch anzunehmen und danach zu handeln. In diesen Aspekt fließt auch die Erfahrenheit der Projektleitenden mit ein.</w:t>
      </w:r>
      <w:bookmarkStart w:id="4" w:name="_Toc413075036"/>
    </w:p>
    <w:p w:rsidR="001F4BD6" w:rsidRDefault="001F4BD6" w:rsidP="00F96193">
      <w:pPr>
        <w:spacing w:line="260" w:lineRule="exact"/>
        <w:jc w:val="both"/>
        <w:rPr>
          <w:rFonts w:ascii="Arial Narrow" w:hAnsi="Arial Narrow" w:cstheme="minorHAnsi"/>
          <w:sz w:val="18"/>
          <w:szCs w:val="18"/>
        </w:rPr>
      </w:pPr>
    </w:p>
    <w:p w:rsidR="00474C22" w:rsidRDefault="00474C22" w:rsidP="00E34389">
      <w:pPr>
        <w:jc w:val="both"/>
        <w:rPr>
          <w:rFonts w:ascii="Arial Narrow" w:hAnsi="Arial Narrow" w:cstheme="minorHAnsi"/>
          <w:sz w:val="18"/>
          <w:szCs w:val="18"/>
        </w:rPr>
      </w:pPr>
    </w:p>
    <w:p w:rsidR="006C30FE" w:rsidRDefault="006C30FE" w:rsidP="00E34389">
      <w:pPr>
        <w:jc w:val="both"/>
        <w:rPr>
          <w:rFonts w:ascii="Arial Narrow" w:hAnsi="Arial Narrow" w:cstheme="minorHAnsi"/>
          <w:sz w:val="18"/>
          <w:szCs w:val="18"/>
        </w:rPr>
        <w:sectPr w:rsidR="006C30FE" w:rsidSect="00EE4DDB">
          <w:pgSz w:w="11906" w:h="16838" w:code="9"/>
          <w:pgMar w:top="1134" w:right="567" w:bottom="1134" w:left="1021" w:header="709" w:footer="709" w:gutter="0"/>
          <w:cols w:num="2" w:space="227"/>
          <w:docGrid w:linePitch="326"/>
        </w:sectPr>
      </w:pPr>
    </w:p>
    <w:bookmarkEnd w:id="4"/>
    <w:p w:rsidR="0065119F" w:rsidRDefault="00862D2E" w:rsidP="003C48CE">
      <w:pPr>
        <w:pStyle w:val="1berschrift"/>
        <w:framePr w:h="1457" w:hRule="exact" w:wrap="around" w:x="993" w:y="-3896"/>
      </w:pPr>
      <w:r>
        <w:lastRenderedPageBreak/>
        <w:t>Schwerpunkte suchtep</w:t>
      </w:r>
      <w:r w:rsidR="000B0041">
        <w:t>idemiologischer Entwicklungen in Dresden als datenorientierte Grundlage einer Dresdner Suchtprävention</w:t>
      </w:r>
    </w:p>
    <w:p w:rsidR="00FF1F14" w:rsidRDefault="00FF1F14" w:rsidP="00FF1857">
      <w:pPr>
        <w:autoSpaceDE w:val="0"/>
        <w:autoSpaceDN w:val="0"/>
        <w:adjustRightInd w:val="0"/>
        <w:spacing w:line="260" w:lineRule="exact"/>
        <w:jc w:val="both"/>
        <w:rPr>
          <w:rFonts w:ascii="Arial Narrow" w:eastAsia="ArialMT" w:hAnsi="Arial Narrow" w:cstheme="minorHAnsi"/>
          <w:sz w:val="18"/>
          <w:szCs w:val="18"/>
        </w:rPr>
      </w:pPr>
      <w:r w:rsidRPr="00FF1F14">
        <w:rPr>
          <w:rFonts w:ascii="Arial Narrow" w:eastAsia="ArialMT" w:hAnsi="Arial Narrow" w:cstheme="minorHAnsi"/>
          <w:sz w:val="18"/>
          <w:szCs w:val="18"/>
        </w:rPr>
        <w:t>Für die Ableitung von Zielen für eine regionale Suchtpräventionsstrategie ist die Erhebung und Auswertung von epidemiologischen Daten erforderlich, wie sie im Dresdner Suchtbericht 2013 erfolgte.</w:t>
      </w:r>
      <w:r w:rsidRPr="00FF1F14">
        <w:rPr>
          <w:rStyle w:val="Funotenzeichen"/>
          <w:rFonts w:ascii="Arial Narrow" w:eastAsia="ArialMT" w:hAnsi="Arial Narrow" w:cstheme="minorHAnsi"/>
          <w:sz w:val="18"/>
          <w:szCs w:val="18"/>
        </w:rPr>
        <w:footnoteReference w:id="10"/>
      </w:r>
    </w:p>
    <w:p w:rsidR="00254B76" w:rsidRPr="00FF1F14" w:rsidRDefault="00254B76" w:rsidP="00FF1857">
      <w:pPr>
        <w:autoSpaceDE w:val="0"/>
        <w:autoSpaceDN w:val="0"/>
        <w:adjustRightInd w:val="0"/>
        <w:spacing w:line="260" w:lineRule="exact"/>
        <w:jc w:val="both"/>
        <w:rPr>
          <w:rFonts w:ascii="Arial Narrow" w:eastAsia="ArialMT" w:hAnsi="Arial Narrow" w:cstheme="minorHAnsi"/>
          <w:sz w:val="18"/>
          <w:szCs w:val="18"/>
        </w:rPr>
      </w:pPr>
    </w:p>
    <w:p w:rsidR="00254B76" w:rsidRDefault="00254B76" w:rsidP="00254B76">
      <w:pPr>
        <w:autoSpaceDE w:val="0"/>
        <w:autoSpaceDN w:val="0"/>
        <w:adjustRightInd w:val="0"/>
        <w:spacing w:line="260" w:lineRule="exact"/>
        <w:jc w:val="both"/>
        <w:rPr>
          <w:rFonts w:ascii="Arial Narrow" w:eastAsia="ArialMT" w:hAnsi="Arial Narrow" w:cstheme="minorHAnsi"/>
          <w:sz w:val="18"/>
          <w:szCs w:val="18"/>
        </w:rPr>
      </w:pPr>
      <w:r w:rsidRPr="00A46329">
        <w:rPr>
          <w:rFonts w:ascii="Arial Narrow" w:eastAsia="ArialMT" w:hAnsi="Arial Narrow" w:cstheme="minorHAnsi"/>
          <w:sz w:val="18"/>
          <w:szCs w:val="18"/>
        </w:rPr>
        <w:t>Die nachfolgende Abbildung macht deutlich, dass die Hauptsubstanzen wegen der Dresdner Einwohner/innen stationär behandelt werden müssen Alkohol, gefolgt von multiplem Substanzgebrauch und Crystal sind. Auch wird in allen drei Bereichen eine Zunahme gegenüber dem Vorjahr sichtbar.</w:t>
      </w:r>
    </w:p>
    <w:p w:rsidR="00FF1857" w:rsidRPr="00FF1857" w:rsidRDefault="00A46329" w:rsidP="00BA6A2A">
      <w:pPr>
        <w:autoSpaceDE w:val="0"/>
        <w:autoSpaceDN w:val="0"/>
        <w:adjustRightInd w:val="0"/>
        <w:spacing w:line="260" w:lineRule="exact"/>
        <w:jc w:val="both"/>
        <w:rPr>
          <w:rFonts w:ascii="Arial Narrow" w:eastAsia="ArialMT" w:hAnsi="Arial Narrow" w:cstheme="minorHAnsi"/>
          <w:sz w:val="18"/>
          <w:szCs w:val="18"/>
        </w:rPr>
      </w:pPr>
      <w:r>
        <w:rPr>
          <w:rFonts w:ascii="Arial Narrow" w:eastAsia="ArialMT" w:hAnsi="Arial Narrow" w:cstheme="minorHAnsi"/>
          <w:noProof/>
          <w:sz w:val="18"/>
          <w:szCs w:val="18"/>
          <w:lang w:eastAsia="de-DE"/>
        </w:rPr>
        <w:drawing>
          <wp:anchor distT="0" distB="0" distL="114300" distR="114300" simplePos="0" relativeHeight="251677696" behindDoc="0" locked="0" layoutInCell="1" allowOverlap="1">
            <wp:simplePos x="0" y="0"/>
            <wp:positionH relativeFrom="column">
              <wp:posOffset>-22123</wp:posOffset>
            </wp:positionH>
            <wp:positionV relativeFrom="paragraph">
              <wp:posOffset>76632</wp:posOffset>
            </wp:positionV>
            <wp:extent cx="6952335" cy="3145536"/>
            <wp:effectExtent l="1905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6952335" cy="3145536"/>
                    </a:xfrm>
                    <a:prstGeom prst="rect">
                      <a:avLst/>
                    </a:prstGeom>
                    <a:noFill/>
                    <a:ln w="9525">
                      <a:noFill/>
                      <a:miter lim="800000"/>
                      <a:headEnd/>
                      <a:tailEnd/>
                    </a:ln>
                  </pic:spPr>
                </pic:pic>
              </a:graphicData>
            </a:graphic>
          </wp:anchor>
        </w:drawing>
      </w:r>
    </w:p>
    <w:p w:rsidR="00C31000" w:rsidRDefault="00C31000" w:rsidP="00BA6A2A">
      <w:pPr>
        <w:autoSpaceDE w:val="0"/>
        <w:autoSpaceDN w:val="0"/>
        <w:adjustRightInd w:val="0"/>
        <w:spacing w:line="260" w:lineRule="exact"/>
        <w:jc w:val="both"/>
        <w:rPr>
          <w:rFonts w:ascii="Arial Narrow" w:eastAsia="ArialMT" w:hAnsi="Arial Narrow" w:cstheme="minorHAnsi"/>
          <w:sz w:val="18"/>
          <w:szCs w:val="18"/>
        </w:rPr>
      </w:pPr>
    </w:p>
    <w:p w:rsidR="00C31000" w:rsidRDefault="00C31000"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A46329" w:rsidRDefault="00A46329" w:rsidP="00BA6A2A">
      <w:pPr>
        <w:autoSpaceDE w:val="0"/>
        <w:autoSpaceDN w:val="0"/>
        <w:adjustRightInd w:val="0"/>
        <w:spacing w:line="260" w:lineRule="exact"/>
        <w:jc w:val="both"/>
        <w:rPr>
          <w:rFonts w:ascii="Arial Narrow" w:eastAsia="ArialMT" w:hAnsi="Arial Narrow" w:cstheme="minorHAnsi"/>
          <w:sz w:val="18"/>
          <w:szCs w:val="18"/>
        </w:rPr>
      </w:pPr>
    </w:p>
    <w:p w:rsidR="00A46329" w:rsidRDefault="00A46329"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A46329" w:rsidRDefault="00A46329"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EC78B2" w:rsidRDefault="00EC78B2" w:rsidP="00BA6A2A">
      <w:pPr>
        <w:autoSpaceDE w:val="0"/>
        <w:autoSpaceDN w:val="0"/>
        <w:adjustRightInd w:val="0"/>
        <w:spacing w:line="260" w:lineRule="exact"/>
        <w:jc w:val="both"/>
        <w:rPr>
          <w:rFonts w:ascii="Arial Narrow" w:eastAsia="ArialMT" w:hAnsi="Arial Narrow" w:cstheme="minorHAnsi"/>
          <w:sz w:val="18"/>
          <w:szCs w:val="18"/>
        </w:rPr>
      </w:pPr>
    </w:p>
    <w:p w:rsidR="00EC78B2" w:rsidRPr="00FF1857" w:rsidRDefault="00EC78B2" w:rsidP="00254B76">
      <w:pPr>
        <w:autoSpaceDE w:val="0"/>
        <w:autoSpaceDN w:val="0"/>
        <w:adjustRightInd w:val="0"/>
        <w:spacing w:line="600" w:lineRule="auto"/>
        <w:jc w:val="both"/>
        <w:rPr>
          <w:rFonts w:ascii="Arial Narrow" w:eastAsia="ArialMT" w:hAnsi="Arial Narrow" w:cstheme="minorHAnsi"/>
          <w:sz w:val="18"/>
          <w:szCs w:val="18"/>
        </w:rPr>
      </w:pPr>
    </w:p>
    <w:p w:rsidR="00254B76" w:rsidRDefault="00254B76" w:rsidP="00A46329">
      <w:pPr>
        <w:autoSpaceDE w:val="0"/>
        <w:autoSpaceDN w:val="0"/>
        <w:adjustRightInd w:val="0"/>
        <w:spacing w:line="260" w:lineRule="exact"/>
        <w:jc w:val="both"/>
        <w:rPr>
          <w:rFonts w:ascii="Arial Narrow" w:eastAsia="ArialMT" w:hAnsi="Arial Narrow" w:cstheme="minorHAnsi"/>
          <w:sz w:val="18"/>
          <w:szCs w:val="18"/>
        </w:rPr>
      </w:pPr>
    </w:p>
    <w:p w:rsidR="00034269" w:rsidRDefault="00A46329" w:rsidP="00A46329">
      <w:pPr>
        <w:autoSpaceDE w:val="0"/>
        <w:autoSpaceDN w:val="0"/>
        <w:adjustRightInd w:val="0"/>
        <w:spacing w:line="260" w:lineRule="exact"/>
        <w:jc w:val="both"/>
        <w:rPr>
          <w:rFonts w:ascii="Arial Narrow" w:eastAsia="ArialMT" w:hAnsi="Arial Narrow" w:cstheme="minorHAnsi"/>
          <w:sz w:val="18"/>
          <w:szCs w:val="18"/>
        </w:rPr>
      </w:pPr>
      <w:r w:rsidRPr="00A46329">
        <w:rPr>
          <w:rFonts w:ascii="Arial Narrow" w:eastAsia="ArialMT" w:hAnsi="Arial Narrow" w:cstheme="minorHAnsi"/>
          <w:sz w:val="18"/>
          <w:szCs w:val="18"/>
        </w:rPr>
        <w:t>Auch im ambulanten Bereich steht der Beratungsbedarf aufgrund von Alkohol an erster Stelle. Mit 37 Prozent folgen Anliegen, die im Zusammenhang mit illegalen Drogen stehen.</w:t>
      </w:r>
    </w:p>
    <w:p w:rsidR="00254B76" w:rsidRDefault="00254B76" w:rsidP="00A46329">
      <w:pPr>
        <w:autoSpaceDE w:val="0"/>
        <w:autoSpaceDN w:val="0"/>
        <w:adjustRightInd w:val="0"/>
        <w:spacing w:line="260" w:lineRule="exact"/>
        <w:jc w:val="both"/>
        <w:rPr>
          <w:rFonts w:ascii="Arial Narrow" w:eastAsia="ArialMT" w:hAnsi="Arial Narrow" w:cstheme="minorHAnsi"/>
          <w:sz w:val="18"/>
          <w:szCs w:val="18"/>
        </w:rPr>
      </w:pPr>
    </w:p>
    <w:p w:rsidR="00254B76" w:rsidRDefault="00254B76" w:rsidP="00A46329">
      <w:pPr>
        <w:autoSpaceDE w:val="0"/>
        <w:autoSpaceDN w:val="0"/>
        <w:adjustRightInd w:val="0"/>
        <w:spacing w:line="260" w:lineRule="exact"/>
        <w:jc w:val="both"/>
        <w:rPr>
          <w:rFonts w:ascii="Arial Narrow" w:eastAsia="ArialMT" w:hAnsi="Arial Narrow" w:cstheme="minorHAnsi"/>
          <w:sz w:val="18"/>
          <w:szCs w:val="18"/>
        </w:rPr>
      </w:pPr>
    </w:p>
    <w:p w:rsidR="00254B76" w:rsidRDefault="00254B76" w:rsidP="00A46329">
      <w:pPr>
        <w:autoSpaceDE w:val="0"/>
        <w:autoSpaceDN w:val="0"/>
        <w:adjustRightInd w:val="0"/>
        <w:spacing w:line="260" w:lineRule="exact"/>
        <w:jc w:val="both"/>
        <w:rPr>
          <w:rFonts w:ascii="Arial Narrow" w:eastAsia="ArialMT" w:hAnsi="Arial Narrow" w:cstheme="minorHAnsi"/>
          <w:sz w:val="18"/>
          <w:szCs w:val="18"/>
        </w:rPr>
      </w:pPr>
    </w:p>
    <w:p w:rsidR="00254B76" w:rsidRPr="00034269" w:rsidRDefault="00254B76" w:rsidP="00254B76">
      <w:pPr>
        <w:autoSpaceDE w:val="0"/>
        <w:autoSpaceDN w:val="0"/>
        <w:adjustRightInd w:val="0"/>
        <w:jc w:val="both"/>
        <w:rPr>
          <w:rFonts w:ascii="Arial Narrow" w:eastAsia="ArialMT" w:hAnsi="Arial Narrow" w:cstheme="minorHAnsi"/>
          <w:sz w:val="14"/>
          <w:szCs w:val="14"/>
        </w:rPr>
      </w:pPr>
      <w:r w:rsidRPr="00034269">
        <w:rPr>
          <w:rFonts w:ascii="Arial Narrow" w:eastAsia="ArialMT" w:hAnsi="Arial Narrow" w:cstheme="minorHAnsi"/>
          <w:sz w:val="14"/>
          <w:szCs w:val="14"/>
        </w:rPr>
        <w:t>Abb. 5: Beratungsbedarf betroffener Klienten (ohne Angehörige) in Dresdner Suchtberatungs- und Behandlungsstellen im Jahr 2014 (n=3094</w:t>
      </w:r>
    </w:p>
    <w:p w:rsidR="00254B76" w:rsidRDefault="00254B76" w:rsidP="00A46329">
      <w:pPr>
        <w:autoSpaceDE w:val="0"/>
        <w:autoSpaceDN w:val="0"/>
        <w:adjustRightInd w:val="0"/>
        <w:spacing w:line="260" w:lineRule="exact"/>
        <w:jc w:val="both"/>
        <w:rPr>
          <w:rFonts w:ascii="Arial Narrow" w:eastAsia="ArialMT" w:hAnsi="Arial Narrow" w:cstheme="minorHAnsi"/>
          <w:sz w:val="18"/>
          <w:szCs w:val="18"/>
        </w:rPr>
      </w:pPr>
    </w:p>
    <w:p w:rsidR="00254B76" w:rsidRPr="00A46329" w:rsidRDefault="00254B76" w:rsidP="00A46329">
      <w:pPr>
        <w:autoSpaceDE w:val="0"/>
        <w:autoSpaceDN w:val="0"/>
        <w:adjustRightInd w:val="0"/>
        <w:spacing w:line="260" w:lineRule="exact"/>
        <w:jc w:val="both"/>
        <w:rPr>
          <w:rFonts w:ascii="Arial Narrow" w:eastAsia="ArialMT" w:hAnsi="Arial Narrow" w:cstheme="minorHAnsi"/>
          <w:sz w:val="18"/>
          <w:szCs w:val="18"/>
        </w:rPr>
      </w:pPr>
    </w:p>
    <w:p w:rsidR="00FF1857" w:rsidRDefault="00FF1857" w:rsidP="002F0C9D">
      <w:pPr>
        <w:pStyle w:val="Spaltentext"/>
      </w:pPr>
    </w:p>
    <w:p w:rsidR="00C35CE8" w:rsidRDefault="00C35CE8" w:rsidP="002F0C9D">
      <w:pPr>
        <w:pStyle w:val="Spaltentext"/>
      </w:pPr>
    </w:p>
    <w:p w:rsidR="00C35CE8" w:rsidRDefault="00C35CE8" w:rsidP="002F0C9D">
      <w:pPr>
        <w:pStyle w:val="Spaltentext"/>
      </w:pPr>
    </w:p>
    <w:p w:rsidR="00C35CE8" w:rsidRPr="00FF1857" w:rsidRDefault="00C35CE8" w:rsidP="002F0C9D">
      <w:pPr>
        <w:pStyle w:val="Spaltentext"/>
      </w:pPr>
    </w:p>
    <w:p w:rsidR="00FF1857" w:rsidRPr="00FF1857" w:rsidRDefault="00FF1857" w:rsidP="002F0C9D">
      <w:pPr>
        <w:pStyle w:val="Spaltentext"/>
      </w:pPr>
    </w:p>
    <w:p w:rsidR="00FF1857" w:rsidRPr="00FF1857" w:rsidRDefault="00FF1857" w:rsidP="002F0C9D">
      <w:pPr>
        <w:pStyle w:val="Spaltentext"/>
      </w:pPr>
    </w:p>
    <w:p w:rsidR="00FF1857" w:rsidRPr="00FF1857" w:rsidRDefault="00FF1857" w:rsidP="002F0C9D">
      <w:pPr>
        <w:pStyle w:val="Spaltentext"/>
      </w:pPr>
    </w:p>
    <w:p w:rsidR="00FF1857" w:rsidRPr="00FF1857" w:rsidRDefault="00FF1857" w:rsidP="002F0C9D">
      <w:pPr>
        <w:pStyle w:val="Spaltentext"/>
      </w:pPr>
    </w:p>
    <w:p w:rsidR="00FF1857" w:rsidRDefault="00FF1857" w:rsidP="00BA6A2A">
      <w:pPr>
        <w:autoSpaceDE w:val="0"/>
        <w:autoSpaceDN w:val="0"/>
        <w:adjustRightInd w:val="0"/>
        <w:spacing w:line="260" w:lineRule="exact"/>
        <w:jc w:val="both"/>
        <w:rPr>
          <w:rFonts w:ascii="Arial Narrow" w:eastAsia="ArialMT" w:hAnsi="Arial Narrow" w:cstheme="minorHAnsi"/>
          <w:sz w:val="18"/>
          <w:szCs w:val="18"/>
        </w:rPr>
      </w:pPr>
    </w:p>
    <w:p w:rsidR="00D07400" w:rsidRDefault="00D07400" w:rsidP="001E5952">
      <w:pPr>
        <w:autoSpaceDE w:val="0"/>
        <w:autoSpaceDN w:val="0"/>
        <w:adjustRightInd w:val="0"/>
        <w:spacing w:line="260" w:lineRule="exact"/>
        <w:jc w:val="both"/>
        <w:rPr>
          <w:rFonts w:ascii="Arial Narrow" w:eastAsia="ArialMT" w:hAnsi="Arial Narrow" w:cstheme="minorHAnsi"/>
          <w:sz w:val="18"/>
          <w:szCs w:val="18"/>
        </w:rPr>
      </w:pPr>
    </w:p>
    <w:p w:rsidR="00A46329" w:rsidRDefault="00A46329" w:rsidP="001E5952">
      <w:pPr>
        <w:autoSpaceDE w:val="0"/>
        <w:autoSpaceDN w:val="0"/>
        <w:adjustRightInd w:val="0"/>
        <w:spacing w:line="260" w:lineRule="exact"/>
        <w:jc w:val="both"/>
        <w:rPr>
          <w:rFonts w:ascii="Arial Narrow" w:eastAsia="ArialMT" w:hAnsi="Arial Narrow" w:cstheme="minorHAnsi"/>
          <w:sz w:val="18"/>
          <w:szCs w:val="18"/>
        </w:rPr>
      </w:pPr>
    </w:p>
    <w:p w:rsidR="00E028FC" w:rsidRDefault="00E028FC" w:rsidP="001E5952">
      <w:pPr>
        <w:autoSpaceDE w:val="0"/>
        <w:autoSpaceDN w:val="0"/>
        <w:adjustRightInd w:val="0"/>
        <w:spacing w:line="260" w:lineRule="exact"/>
        <w:jc w:val="both"/>
        <w:rPr>
          <w:rFonts w:ascii="Arial Narrow" w:eastAsia="ArialMT" w:hAnsi="Arial Narrow" w:cstheme="minorHAnsi"/>
          <w:sz w:val="18"/>
          <w:szCs w:val="18"/>
        </w:rPr>
      </w:pPr>
    </w:p>
    <w:p w:rsidR="00034269" w:rsidRDefault="00034269" w:rsidP="00A46329">
      <w:pPr>
        <w:autoSpaceDE w:val="0"/>
        <w:autoSpaceDN w:val="0"/>
        <w:adjustRightInd w:val="0"/>
        <w:spacing w:line="260" w:lineRule="exact"/>
        <w:jc w:val="both"/>
        <w:rPr>
          <w:rFonts w:ascii="Arial Narrow" w:eastAsia="ArialMT" w:hAnsi="Arial Narrow" w:cstheme="minorHAnsi"/>
          <w:sz w:val="18"/>
          <w:szCs w:val="18"/>
        </w:rPr>
      </w:pPr>
    </w:p>
    <w:p w:rsidR="00034269" w:rsidRDefault="00034269" w:rsidP="00A46329">
      <w:pPr>
        <w:autoSpaceDE w:val="0"/>
        <w:autoSpaceDN w:val="0"/>
        <w:adjustRightInd w:val="0"/>
        <w:spacing w:line="260" w:lineRule="exact"/>
        <w:jc w:val="both"/>
        <w:rPr>
          <w:rFonts w:ascii="Arial Narrow" w:eastAsia="ArialMT" w:hAnsi="Arial Narrow" w:cstheme="minorHAnsi"/>
          <w:sz w:val="18"/>
          <w:szCs w:val="18"/>
        </w:rPr>
      </w:pPr>
    </w:p>
    <w:p w:rsidR="00034269" w:rsidRDefault="00034269" w:rsidP="00A46329">
      <w:pPr>
        <w:autoSpaceDE w:val="0"/>
        <w:autoSpaceDN w:val="0"/>
        <w:adjustRightInd w:val="0"/>
        <w:spacing w:line="260" w:lineRule="exact"/>
        <w:jc w:val="both"/>
        <w:rPr>
          <w:rFonts w:ascii="Arial Narrow" w:eastAsia="ArialMT" w:hAnsi="Arial Narrow" w:cstheme="minorHAnsi"/>
          <w:sz w:val="18"/>
          <w:szCs w:val="18"/>
        </w:rPr>
      </w:pPr>
    </w:p>
    <w:p w:rsidR="00034269" w:rsidRDefault="00034269" w:rsidP="00A46329">
      <w:pPr>
        <w:autoSpaceDE w:val="0"/>
        <w:autoSpaceDN w:val="0"/>
        <w:adjustRightInd w:val="0"/>
        <w:spacing w:line="260" w:lineRule="exact"/>
        <w:jc w:val="both"/>
        <w:rPr>
          <w:rFonts w:ascii="Arial Narrow" w:eastAsia="ArialMT" w:hAnsi="Arial Narrow" w:cstheme="minorHAnsi"/>
          <w:sz w:val="18"/>
          <w:szCs w:val="18"/>
        </w:rPr>
      </w:pPr>
    </w:p>
    <w:p w:rsidR="00034269" w:rsidRDefault="00034269" w:rsidP="00A46329">
      <w:pPr>
        <w:autoSpaceDE w:val="0"/>
        <w:autoSpaceDN w:val="0"/>
        <w:adjustRightInd w:val="0"/>
        <w:spacing w:line="260" w:lineRule="exact"/>
        <w:jc w:val="both"/>
        <w:rPr>
          <w:rFonts w:ascii="Arial Narrow" w:eastAsia="ArialMT" w:hAnsi="Arial Narrow" w:cstheme="minorHAnsi"/>
          <w:sz w:val="18"/>
          <w:szCs w:val="18"/>
        </w:rPr>
      </w:pPr>
    </w:p>
    <w:p w:rsidR="00034269" w:rsidRDefault="00034269" w:rsidP="00A46329">
      <w:pPr>
        <w:autoSpaceDE w:val="0"/>
        <w:autoSpaceDN w:val="0"/>
        <w:adjustRightInd w:val="0"/>
        <w:spacing w:line="260" w:lineRule="exact"/>
        <w:jc w:val="both"/>
        <w:rPr>
          <w:rFonts w:ascii="Arial Narrow" w:eastAsia="ArialMT" w:hAnsi="Arial Narrow" w:cstheme="minorHAnsi"/>
          <w:sz w:val="18"/>
          <w:szCs w:val="18"/>
        </w:rPr>
      </w:pPr>
    </w:p>
    <w:p w:rsidR="00034269" w:rsidRDefault="00034269" w:rsidP="00A46329">
      <w:pPr>
        <w:autoSpaceDE w:val="0"/>
        <w:autoSpaceDN w:val="0"/>
        <w:adjustRightInd w:val="0"/>
        <w:spacing w:line="260" w:lineRule="exact"/>
        <w:jc w:val="both"/>
        <w:rPr>
          <w:rFonts w:ascii="Arial Narrow" w:eastAsia="ArialMT" w:hAnsi="Arial Narrow" w:cstheme="minorHAnsi"/>
          <w:sz w:val="18"/>
          <w:szCs w:val="18"/>
        </w:rPr>
      </w:pPr>
    </w:p>
    <w:p w:rsidR="00034269" w:rsidRPr="00A46329" w:rsidRDefault="00034269" w:rsidP="00A46329">
      <w:pPr>
        <w:autoSpaceDE w:val="0"/>
        <w:autoSpaceDN w:val="0"/>
        <w:adjustRightInd w:val="0"/>
        <w:spacing w:line="260" w:lineRule="exact"/>
        <w:jc w:val="both"/>
        <w:rPr>
          <w:rFonts w:ascii="Arial Narrow" w:eastAsia="ArialMT" w:hAnsi="Arial Narrow" w:cstheme="minorHAnsi"/>
          <w:sz w:val="18"/>
          <w:szCs w:val="18"/>
        </w:rPr>
      </w:pPr>
    </w:p>
    <w:p w:rsidR="00932BA2" w:rsidRDefault="00932BA2" w:rsidP="00BA6A2A">
      <w:pPr>
        <w:autoSpaceDE w:val="0"/>
        <w:autoSpaceDN w:val="0"/>
        <w:adjustRightInd w:val="0"/>
        <w:spacing w:line="260" w:lineRule="exact"/>
        <w:jc w:val="both"/>
        <w:rPr>
          <w:rFonts w:ascii="Arial Narrow" w:eastAsia="ArialMT" w:hAnsi="Arial Narrow" w:cstheme="minorHAnsi"/>
          <w:sz w:val="18"/>
          <w:szCs w:val="18"/>
        </w:rPr>
      </w:pPr>
    </w:p>
    <w:p w:rsidR="00932BA2" w:rsidRPr="00FF1857" w:rsidRDefault="00932BA2" w:rsidP="00BA6A2A">
      <w:pPr>
        <w:autoSpaceDE w:val="0"/>
        <w:autoSpaceDN w:val="0"/>
        <w:adjustRightInd w:val="0"/>
        <w:spacing w:line="260" w:lineRule="exact"/>
        <w:jc w:val="both"/>
        <w:rPr>
          <w:rFonts w:ascii="Arial Narrow" w:eastAsia="ArialMT" w:hAnsi="Arial Narrow" w:cstheme="minorHAnsi"/>
          <w:sz w:val="18"/>
          <w:szCs w:val="18"/>
        </w:rPr>
      </w:pPr>
    </w:p>
    <w:p w:rsidR="00FF1857" w:rsidRDefault="00FF1857" w:rsidP="002F0C9D">
      <w:pPr>
        <w:pStyle w:val="Spaltentext"/>
      </w:pPr>
    </w:p>
    <w:p w:rsidR="00F96853" w:rsidRDefault="00F96853" w:rsidP="002F0C9D">
      <w:pPr>
        <w:pStyle w:val="Spaltentext"/>
      </w:pPr>
    </w:p>
    <w:p w:rsidR="00F96853" w:rsidRDefault="00F96853" w:rsidP="002F0C9D">
      <w:pPr>
        <w:pStyle w:val="Spaltentext"/>
      </w:pPr>
    </w:p>
    <w:p w:rsidR="00F96853" w:rsidRDefault="00F96853" w:rsidP="002F0C9D">
      <w:pPr>
        <w:pStyle w:val="Spaltentext"/>
      </w:pPr>
    </w:p>
    <w:p w:rsidR="00F96853" w:rsidRDefault="00F96853" w:rsidP="002F0C9D">
      <w:pPr>
        <w:pStyle w:val="Spaltentext"/>
      </w:pPr>
    </w:p>
    <w:p w:rsidR="00254B76" w:rsidRDefault="00FF0D76" w:rsidP="002F0C9D">
      <w:pPr>
        <w:pStyle w:val="Spaltentex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261" type="#_x0000_t75" style="position:absolute;left:0;text-align:left;margin-left:2.2pt;margin-top:6.65pt;width:253.9pt;height:165.3pt;z-index:-251636736;mso-position-horizontal-relative:text;mso-position-vertical-relative:text" wrapcoords="65 309 65 21189 21469 21189 21469 309 65 309">
            <v:imagedata r:id="rId25" o:title=""/>
          </v:shape>
          <o:OLEObject Type="Embed" ProgID="Excel.Sheet.12" ShapeID="_x0000_s16261" DrawAspect="Content" ObjectID="_1640507150" r:id="rId26"/>
        </w:object>
      </w:r>
    </w:p>
    <w:p w:rsidR="00254B76" w:rsidRPr="00FF1857" w:rsidRDefault="00254B76" w:rsidP="002F0C9D">
      <w:pPr>
        <w:pStyle w:val="Spaltentext"/>
      </w:pPr>
    </w:p>
    <w:p w:rsidR="00FF1857" w:rsidRPr="00FF1857" w:rsidRDefault="00FF1857" w:rsidP="002F0C9D">
      <w:pPr>
        <w:pStyle w:val="Spaltentext"/>
      </w:pPr>
    </w:p>
    <w:p w:rsidR="00FF1857" w:rsidRDefault="00FF1857" w:rsidP="002F0C9D">
      <w:pPr>
        <w:pStyle w:val="Spaltentext"/>
      </w:pPr>
    </w:p>
    <w:p w:rsidR="00E028FC" w:rsidRDefault="00E028FC" w:rsidP="002F0C9D">
      <w:pPr>
        <w:pStyle w:val="Spaltentext"/>
      </w:pPr>
    </w:p>
    <w:p w:rsidR="00E028FC" w:rsidRDefault="00E028FC" w:rsidP="002F0C9D">
      <w:pPr>
        <w:pStyle w:val="Spaltentext"/>
      </w:pPr>
    </w:p>
    <w:p w:rsidR="00E028FC" w:rsidRDefault="00E028FC" w:rsidP="002F0C9D">
      <w:pPr>
        <w:pStyle w:val="Spaltentext"/>
      </w:pPr>
    </w:p>
    <w:p w:rsidR="00E028FC" w:rsidRDefault="00E028FC" w:rsidP="002F0C9D">
      <w:pPr>
        <w:pStyle w:val="Spaltentext"/>
      </w:pPr>
    </w:p>
    <w:p w:rsidR="00E028FC" w:rsidRDefault="00E028FC" w:rsidP="002F0C9D">
      <w:pPr>
        <w:pStyle w:val="Spaltentext"/>
      </w:pPr>
    </w:p>
    <w:p w:rsidR="00E028FC" w:rsidRDefault="00E028FC" w:rsidP="002F0C9D">
      <w:pPr>
        <w:pStyle w:val="Spaltentext"/>
      </w:pPr>
    </w:p>
    <w:p w:rsidR="00E028FC" w:rsidRDefault="00E028FC" w:rsidP="002F0C9D">
      <w:pPr>
        <w:pStyle w:val="Spaltentext"/>
      </w:pPr>
    </w:p>
    <w:p w:rsidR="00BA6A2A" w:rsidRDefault="00BA6A2A" w:rsidP="00F75D1B">
      <w:pPr>
        <w:autoSpaceDE w:val="0"/>
        <w:autoSpaceDN w:val="0"/>
        <w:adjustRightInd w:val="0"/>
        <w:jc w:val="both"/>
        <w:rPr>
          <w:rFonts w:ascii="Arial Narrow" w:eastAsia="ArialMT" w:hAnsi="Arial Narrow" w:cstheme="minorHAnsi"/>
          <w:sz w:val="18"/>
          <w:szCs w:val="18"/>
        </w:rPr>
      </w:pPr>
    </w:p>
    <w:p w:rsidR="00BA6A2A" w:rsidRDefault="00BA6A2A" w:rsidP="00F75D1B">
      <w:pPr>
        <w:autoSpaceDE w:val="0"/>
        <w:autoSpaceDN w:val="0"/>
        <w:adjustRightInd w:val="0"/>
        <w:jc w:val="both"/>
        <w:rPr>
          <w:rFonts w:ascii="Arial Narrow" w:eastAsia="ArialMT" w:hAnsi="Arial Narrow" w:cstheme="minorHAnsi"/>
          <w:sz w:val="18"/>
          <w:szCs w:val="18"/>
        </w:rPr>
      </w:pPr>
    </w:p>
    <w:p w:rsidR="00886A90" w:rsidRDefault="00886A90" w:rsidP="00F75D1B">
      <w:pPr>
        <w:autoSpaceDE w:val="0"/>
        <w:autoSpaceDN w:val="0"/>
        <w:adjustRightInd w:val="0"/>
        <w:jc w:val="both"/>
        <w:rPr>
          <w:rFonts w:ascii="Arial Narrow" w:eastAsia="ArialMT" w:hAnsi="Arial Narrow" w:cstheme="minorHAnsi"/>
          <w:sz w:val="14"/>
          <w:szCs w:val="14"/>
        </w:rPr>
      </w:pPr>
    </w:p>
    <w:p w:rsidR="003E23C3" w:rsidRPr="006C30FE" w:rsidRDefault="003E23C3" w:rsidP="00F75D1B">
      <w:pPr>
        <w:autoSpaceDE w:val="0"/>
        <w:autoSpaceDN w:val="0"/>
        <w:adjustRightInd w:val="0"/>
        <w:jc w:val="both"/>
        <w:rPr>
          <w:rFonts w:ascii="Arial Narrow" w:eastAsia="ArialMT" w:hAnsi="Arial Narrow" w:cstheme="minorHAnsi"/>
          <w:sz w:val="14"/>
          <w:szCs w:val="14"/>
        </w:rPr>
        <w:sectPr w:rsidR="003E23C3" w:rsidRPr="006C30FE" w:rsidSect="00F96853">
          <w:pgSz w:w="11906" w:h="16838" w:code="9"/>
          <w:pgMar w:top="5103" w:right="567" w:bottom="1134" w:left="1021" w:header="709" w:footer="709" w:gutter="0"/>
          <w:cols w:num="2" w:space="227"/>
          <w:docGrid w:linePitch="326"/>
        </w:sectPr>
      </w:pPr>
    </w:p>
    <w:p w:rsidR="00F145A4" w:rsidRPr="00663702" w:rsidRDefault="00F75D1B"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r w:rsidRPr="00663702">
        <w:rPr>
          <w:rFonts w:ascii="Arial Narrow" w:eastAsia="ArialMT" w:hAnsi="Arial Narrow" w:cstheme="minorHAnsi"/>
          <w:sz w:val="18"/>
          <w:szCs w:val="18"/>
        </w:rPr>
        <w:lastRenderedPageBreak/>
        <w:t>Abbildung sechs zeigt die Zunahme des Beratungsbedarfes infolge des Kon</w:t>
      </w:r>
      <w:r w:rsidR="00254B76" w:rsidRPr="00663702">
        <w:rPr>
          <w:rFonts w:ascii="Arial Narrow" w:eastAsia="ArialMT" w:hAnsi="Arial Narrow" w:cstheme="minorHAnsi"/>
          <w:sz w:val="18"/>
          <w:szCs w:val="18"/>
        </w:rPr>
        <w:t xml:space="preserve">sums </w:t>
      </w:r>
      <w:r w:rsidRPr="00663702">
        <w:rPr>
          <w:rFonts w:ascii="Arial Narrow" w:eastAsia="ArialMT" w:hAnsi="Arial Narrow" w:cstheme="minorHAnsi"/>
          <w:sz w:val="18"/>
          <w:szCs w:val="18"/>
        </w:rPr>
        <w:t>illegaler Substanzen in den Dresdner Suchtberatungs- und Behandlungsstellen. Durch den stetigen Anstieg an crystalbezogenem Hilfebedarf wird diese Substanz seit 2011 separat erfasst.</w:t>
      </w:r>
    </w:p>
    <w:p w:rsidR="00E83512" w:rsidRPr="00663702" w:rsidRDefault="00FF0D76" w:rsidP="0094054E">
      <w:pPr>
        <w:tabs>
          <w:tab w:val="left" w:pos="4253"/>
        </w:tabs>
        <w:autoSpaceDE w:val="0"/>
        <w:autoSpaceDN w:val="0"/>
        <w:adjustRightInd w:val="0"/>
        <w:spacing w:line="260" w:lineRule="exact"/>
        <w:jc w:val="both"/>
        <w:rPr>
          <w:rFonts w:ascii="Arial Narrow" w:eastAsia="ArialMT" w:hAnsi="Arial Narrow" w:cstheme="minorHAnsi"/>
          <w:i/>
          <w:sz w:val="18"/>
          <w:szCs w:val="18"/>
        </w:rPr>
      </w:pPr>
      <w:r>
        <w:rPr>
          <w:rFonts w:ascii="Arial Narrow" w:eastAsia="ArialMT" w:hAnsi="Arial Narrow" w:cstheme="minorHAnsi"/>
          <w:noProof/>
          <w:sz w:val="18"/>
          <w:szCs w:val="18"/>
        </w:rPr>
        <w:object w:dxaOrig="1440" w:dyaOrig="1440">
          <v:shape id="_x0000_s16269" type="#_x0000_t75" style="position:absolute;left:0;text-align:left;margin-left:3.9pt;margin-top:9.35pt;width:248.35pt;height:178.6pt;z-index:251681792;mso-position-horizontal-relative:text;mso-position-vertical-relative:text" stroked="t" strokecolor="#7f7f7f [1612]" strokeweight="1pt">
            <v:imagedata r:id="rId27" o:title="" cropleft="1714f" cropright="9856f"/>
          </v:shape>
          <o:OLEObject Type="Embed" ProgID="Excel.Sheet.12" ShapeID="_x0000_s16269" DrawAspect="Content" ObjectID="_1640507151" r:id="rId28"/>
        </w:object>
      </w:r>
    </w:p>
    <w:p w:rsidR="00E83512" w:rsidRPr="00663702" w:rsidRDefault="00E83512"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E83512" w:rsidRPr="00663702" w:rsidRDefault="00E83512" w:rsidP="0094054E">
      <w:pPr>
        <w:tabs>
          <w:tab w:val="left" w:pos="4253"/>
        </w:tabs>
        <w:autoSpaceDE w:val="0"/>
        <w:autoSpaceDN w:val="0"/>
        <w:adjustRightInd w:val="0"/>
        <w:spacing w:line="260" w:lineRule="exact"/>
        <w:jc w:val="both"/>
        <w:rPr>
          <w:rFonts w:ascii="Arial Narrow" w:eastAsia="ArialMT" w:hAnsi="Arial Narrow" w:cstheme="minorHAnsi"/>
          <w:i/>
          <w:sz w:val="18"/>
          <w:szCs w:val="18"/>
        </w:rPr>
      </w:pPr>
    </w:p>
    <w:p w:rsidR="00E83512" w:rsidRDefault="00E83512"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DF64F7" w:rsidRDefault="00DF64F7"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E028FC" w:rsidRDefault="00E028FC"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E028FC" w:rsidRDefault="00E028FC"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3E23C3" w:rsidRDefault="003E23C3"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3E23C3" w:rsidRDefault="003E23C3"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3E23C3" w:rsidRDefault="003E23C3"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3E23C3" w:rsidRDefault="003E23C3"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3E23C3" w:rsidRDefault="003E23C3"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3E23C3" w:rsidRDefault="003E23C3"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3E23C3" w:rsidRDefault="003E23C3" w:rsidP="0094054E">
      <w:pPr>
        <w:tabs>
          <w:tab w:val="left" w:pos="4253"/>
        </w:tabs>
        <w:autoSpaceDE w:val="0"/>
        <w:autoSpaceDN w:val="0"/>
        <w:adjustRightInd w:val="0"/>
        <w:spacing w:line="260" w:lineRule="exact"/>
        <w:jc w:val="both"/>
        <w:rPr>
          <w:rFonts w:ascii="Arial Narrow" w:eastAsia="ArialMT" w:hAnsi="Arial Narrow" w:cstheme="minorHAnsi"/>
          <w:sz w:val="18"/>
          <w:szCs w:val="18"/>
        </w:rPr>
      </w:pPr>
    </w:p>
    <w:p w:rsidR="0081418C" w:rsidRPr="0094054E" w:rsidRDefault="0081418C" w:rsidP="0081418C">
      <w:pPr>
        <w:autoSpaceDE w:val="0"/>
        <w:autoSpaceDN w:val="0"/>
        <w:adjustRightInd w:val="0"/>
        <w:jc w:val="both"/>
        <w:rPr>
          <w:rFonts w:ascii="Arial Narrow" w:eastAsia="ArialMT" w:hAnsi="Arial Narrow" w:cstheme="minorHAnsi"/>
          <w:sz w:val="18"/>
          <w:szCs w:val="18"/>
        </w:rPr>
      </w:pPr>
    </w:p>
    <w:p w:rsidR="0081418C" w:rsidRPr="0081418C" w:rsidRDefault="0081418C" w:rsidP="00C31AFD">
      <w:pPr>
        <w:autoSpaceDE w:val="0"/>
        <w:autoSpaceDN w:val="0"/>
        <w:adjustRightInd w:val="0"/>
        <w:spacing w:line="170" w:lineRule="exact"/>
        <w:rPr>
          <w:rFonts w:ascii="Arial Narrow" w:eastAsia="ArialMT" w:hAnsi="Arial Narrow" w:cstheme="minorHAnsi"/>
          <w:sz w:val="14"/>
          <w:szCs w:val="14"/>
        </w:rPr>
      </w:pPr>
      <w:r w:rsidRPr="0081418C">
        <w:rPr>
          <w:rFonts w:ascii="Arial Narrow" w:eastAsia="ArialMT" w:hAnsi="Arial Narrow" w:cstheme="minorHAnsi"/>
          <w:sz w:val="14"/>
          <w:szCs w:val="14"/>
        </w:rPr>
        <w:t>Abb. 6: Entwicklung Hauptproblemsubstanz illegaler Drogen bei den betroffenen Klienten (ohne Angehörige) in Dresdner Suchtberatungs- und Behandlungsstellen von 2006 bis 2014</w:t>
      </w:r>
    </w:p>
    <w:p w:rsidR="0081418C" w:rsidRPr="00932BA2" w:rsidRDefault="0081418C" w:rsidP="00C31AFD">
      <w:pPr>
        <w:autoSpaceDE w:val="0"/>
        <w:autoSpaceDN w:val="0"/>
        <w:adjustRightInd w:val="0"/>
        <w:spacing w:line="260" w:lineRule="exact"/>
        <w:jc w:val="both"/>
        <w:rPr>
          <w:rFonts w:ascii="Arial Narrow" w:eastAsia="ArialMT" w:hAnsi="Arial Narrow" w:cstheme="minorHAnsi"/>
          <w:sz w:val="14"/>
          <w:szCs w:val="14"/>
        </w:rPr>
      </w:pPr>
    </w:p>
    <w:p w:rsidR="00B40FA7" w:rsidRPr="00B40FA7" w:rsidRDefault="00B40FA7" w:rsidP="00C31AFD">
      <w:pPr>
        <w:autoSpaceDE w:val="0"/>
        <w:autoSpaceDN w:val="0"/>
        <w:adjustRightInd w:val="0"/>
        <w:spacing w:line="260" w:lineRule="exact"/>
        <w:jc w:val="both"/>
        <w:rPr>
          <w:rFonts w:ascii="Arial Narrow" w:eastAsia="ArialMT" w:hAnsi="Arial Narrow" w:cstheme="minorHAnsi"/>
          <w:sz w:val="18"/>
          <w:szCs w:val="18"/>
        </w:rPr>
      </w:pPr>
      <w:r w:rsidRPr="00B40FA7">
        <w:rPr>
          <w:rFonts w:ascii="Arial Narrow" w:eastAsia="ArialMT" w:hAnsi="Arial Narrow" w:cstheme="minorHAnsi"/>
          <w:sz w:val="18"/>
          <w:szCs w:val="18"/>
        </w:rPr>
        <w:t>Folgende weitere für Suchtprävention relevante Entwicklungen gehen aus dem Dresdner Suchtbericht 2013 hervor:</w:t>
      </w:r>
    </w:p>
    <w:p w:rsidR="00B40FA7" w:rsidRPr="00B40FA7" w:rsidRDefault="00B40FA7" w:rsidP="00C31AFD">
      <w:pPr>
        <w:autoSpaceDE w:val="0"/>
        <w:autoSpaceDN w:val="0"/>
        <w:adjustRightInd w:val="0"/>
        <w:spacing w:line="260" w:lineRule="exact"/>
        <w:jc w:val="both"/>
        <w:rPr>
          <w:rFonts w:ascii="Arial Narrow" w:eastAsia="ArialMT" w:hAnsi="Arial Narrow" w:cstheme="minorHAnsi"/>
          <w:sz w:val="18"/>
          <w:szCs w:val="18"/>
        </w:rPr>
      </w:pPr>
      <w:r w:rsidRPr="00B40FA7">
        <w:rPr>
          <w:rFonts w:ascii="Arial Narrow" w:eastAsia="ArialMT" w:hAnsi="Arial Narrow" w:cstheme="minorHAnsi"/>
          <w:sz w:val="18"/>
          <w:szCs w:val="18"/>
        </w:rPr>
        <w:t>Die Anzahl der Klienten/innen in den Dresdner Suchtberatungsstellen, in deren Haushalt mindestens ein Kind lebt hat ebenso zugenommen wie die Zahl der drogenkonsumierenden Schwangeren.</w:t>
      </w:r>
    </w:p>
    <w:p w:rsidR="00B40FA7" w:rsidRPr="00B40FA7" w:rsidRDefault="00B40FA7" w:rsidP="00C31AFD">
      <w:pPr>
        <w:autoSpaceDE w:val="0"/>
        <w:autoSpaceDN w:val="0"/>
        <w:adjustRightInd w:val="0"/>
        <w:spacing w:line="260" w:lineRule="exact"/>
        <w:jc w:val="both"/>
        <w:rPr>
          <w:rFonts w:ascii="Arial Narrow" w:eastAsia="ArialMT" w:hAnsi="Arial Narrow" w:cstheme="minorHAnsi"/>
          <w:sz w:val="18"/>
          <w:szCs w:val="18"/>
        </w:rPr>
      </w:pPr>
      <w:r w:rsidRPr="00B40FA7">
        <w:rPr>
          <w:rFonts w:ascii="Arial Narrow" w:eastAsia="ArialMT" w:hAnsi="Arial Narrow" w:cstheme="minorHAnsi"/>
          <w:sz w:val="18"/>
          <w:szCs w:val="18"/>
        </w:rPr>
        <w:t>Die Anzahl von Alkoholvergiftungen bei Kindern und Jugendlichen, den 30- bis 45-Jährigen Frauen und 45- bis 65-Jährigen Männern nahm ebenso zu.</w:t>
      </w:r>
    </w:p>
    <w:p w:rsidR="00B40FA7" w:rsidRDefault="00B40FA7" w:rsidP="00C31AFD">
      <w:pPr>
        <w:autoSpaceDE w:val="0"/>
        <w:autoSpaceDN w:val="0"/>
        <w:adjustRightInd w:val="0"/>
        <w:spacing w:line="260" w:lineRule="exact"/>
        <w:jc w:val="both"/>
        <w:rPr>
          <w:rFonts w:ascii="Arial" w:eastAsia="ArialMT" w:hAnsi="Arial" w:cs="Arial"/>
          <w:sz w:val="14"/>
          <w:szCs w:val="14"/>
        </w:rPr>
      </w:pPr>
    </w:p>
    <w:p w:rsidR="007E031C" w:rsidRPr="007E031C" w:rsidRDefault="007E031C" w:rsidP="00C31AFD">
      <w:pPr>
        <w:autoSpaceDE w:val="0"/>
        <w:autoSpaceDN w:val="0"/>
        <w:adjustRightInd w:val="0"/>
        <w:spacing w:line="260" w:lineRule="exact"/>
        <w:jc w:val="both"/>
        <w:rPr>
          <w:rFonts w:ascii="Arial" w:eastAsia="ArialMT" w:hAnsi="Arial" w:cs="Arial"/>
          <w:sz w:val="14"/>
          <w:szCs w:val="14"/>
        </w:rPr>
      </w:pPr>
    </w:p>
    <w:p w:rsidR="00B40FA7" w:rsidRPr="007E031C" w:rsidRDefault="00FF0D76" w:rsidP="00C31AFD">
      <w:pPr>
        <w:autoSpaceDE w:val="0"/>
        <w:autoSpaceDN w:val="0"/>
        <w:adjustRightInd w:val="0"/>
        <w:spacing w:line="260" w:lineRule="exact"/>
        <w:jc w:val="both"/>
        <w:rPr>
          <w:rFonts w:ascii="Arial Narrow" w:eastAsia="ArialMT" w:hAnsi="Arial Narrow" w:cs="Arial"/>
          <w:sz w:val="18"/>
          <w:szCs w:val="18"/>
        </w:rPr>
      </w:pPr>
      <w:r>
        <w:rPr>
          <w:rFonts w:ascii="Arial Narrow" w:eastAsia="ArialMT" w:hAnsi="Arial Narrow" w:cstheme="minorHAnsi"/>
          <w:noProof/>
          <w:lang w:eastAsia="de-DE"/>
        </w:rPr>
        <mc:AlternateContent>
          <mc:Choice Requires="wpc">
            <w:drawing>
              <wp:anchor distT="0" distB="0" distL="114300" distR="114300" simplePos="0" relativeHeight="251676672" behindDoc="1" locked="0" layoutInCell="1" allowOverlap="1">
                <wp:simplePos x="0" y="0"/>
                <wp:positionH relativeFrom="column">
                  <wp:posOffset>172720</wp:posOffset>
                </wp:positionH>
                <wp:positionV relativeFrom="paragraph">
                  <wp:posOffset>46355</wp:posOffset>
                </wp:positionV>
                <wp:extent cx="5913755" cy="3018790"/>
                <wp:effectExtent l="20955" t="21590" r="8890" b="7620"/>
                <wp:wrapTight wrapText="bothSides">
                  <wp:wrapPolygon edited="0">
                    <wp:start x="-70" y="-68"/>
                    <wp:lineTo x="-70" y="21532"/>
                    <wp:lineTo x="21635" y="21532"/>
                    <wp:lineTo x="21635" y="-68"/>
                    <wp:lineTo x="-70" y="-68"/>
                  </wp:wrapPolygon>
                </wp:wrapTight>
                <wp:docPr id="1689" name="Zeichenbereich 1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50000"/>
                              <a:lumOff val="50000"/>
                            </a:schemeClr>
                          </a:solidFill>
                          <a:prstDash val="solid"/>
                          <a:miter lim="800000"/>
                          <a:headEnd type="none" w="med" len="med"/>
                          <a:tailEnd type="none" w="med" len="med"/>
                        </a:ln>
                      </wpc:whole>
                      <wpg:wgp>
                        <wpg:cNvPr id="2" name="Group 1691"/>
                        <wpg:cNvGrpSpPr>
                          <a:grpSpLocks/>
                        </wpg:cNvGrpSpPr>
                        <wpg:grpSpPr bwMode="auto">
                          <a:xfrm>
                            <a:off x="122555" y="0"/>
                            <a:ext cx="5780405" cy="2926715"/>
                            <a:chOff x="0" y="23"/>
                            <a:chExt cx="9103" cy="4609"/>
                          </a:xfrm>
                        </wpg:grpSpPr>
                        <wps:wsp>
                          <wps:cNvPr id="3" name="Rectangle 1692"/>
                          <wps:cNvSpPr>
                            <a:spLocks noChangeArrowheads="1"/>
                          </wps:cNvSpPr>
                          <wps:spPr bwMode="auto">
                            <a:xfrm>
                              <a:off x="0" y="956"/>
                              <a:ext cx="9075" cy="3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693"/>
                          <wps:cNvSpPr>
                            <a:spLocks noChangeArrowheads="1"/>
                          </wps:cNvSpPr>
                          <wps:spPr bwMode="auto">
                            <a:xfrm>
                              <a:off x="0" y="4427"/>
                              <a:ext cx="901"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694"/>
                          <wps:cNvSpPr>
                            <a:spLocks noChangeArrowheads="1"/>
                          </wps:cNvSpPr>
                          <wps:spPr bwMode="auto">
                            <a:xfrm>
                              <a:off x="46" y="23"/>
                              <a:ext cx="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p>
                            </w:txbxContent>
                          </wps:txbx>
                          <wps:bodyPr rot="0" vert="horz" wrap="square" lIns="0" tIns="0" rIns="0" bIns="0" anchor="t" anchorCtr="0" upright="1">
                            <a:spAutoFit/>
                          </wps:bodyPr>
                        </wps:wsp>
                        <wps:wsp>
                          <wps:cNvPr id="8" name="Rectangle 1695"/>
                          <wps:cNvSpPr>
                            <a:spLocks noChangeArrowheads="1"/>
                          </wps:cNvSpPr>
                          <wps:spPr bwMode="auto">
                            <a:xfrm>
                              <a:off x="34" y="1184"/>
                              <a:ext cx="79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Altersgruppe</w:t>
                                </w:r>
                              </w:p>
                            </w:txbxContent>
                          </wps:txbx>
                          <wps:bodyPr rot="0" vert="horz" wrap="square" lIns="0" tIns="0" rIns="0" bIns="0" anchor="t" anchorCtr="0" upright="1">
                            <a:spAutoFit/>
                          </wps:bodyPr>
                        </wps:wsp>
                        <wps:wsp>
                          <wps:cNvPr id="10" name="Rectangle 1696"/>
                          <wps:cNvSpPr>
                            <a:spLocks noChangeArrowheads="1"/>
                          </wps:cNvSpPr>
                          <wps:spPr bwMode="auto">
                            <a:xfrm>
                              <a:off x="34" y="1388"/>
                              <a:ext cx="59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0-6 Jahre</w:t>
                                </w:r>
                              </w:p>
                            </w:txbxContent>
                          </wps:txbx>
                          <wps:bodyPr rot="0" vert="horz" wrap="square" lIns="0" tIns="0" rIns="0" bIns="0" anchor="t" anchorCtr="0" upright="1">
                            <a:spAutoFit/>
                          </wps:bodyPr>
                        </wps:wsp>
                        <wps:wsp>
                          <wps:cNvPr id="11" name="Rectangle 1697"/>
                          <wps:cNvSpPr>
                            <a:spLocks noChangeArrowheads="1"/>
                          </wps:cNvSpPr>
                          <wps:spPr bwMode="auto">
                            <a:xfrm>
                              <a:off x="1015"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39.236</w:t>
                                </w:r>
                              </w:p>
                            </w:txbxContent>
                          </wps:txbx>
                          <wps:bodyPr rot="0" vert="horz" wrap="square" lIns="0" tIns="0" rIns="0" bIns="0" anchor="t" anchorCtr="0" upright="1">
                            <a:spAutoFit/>
                          </wps:bodyPr>
                        </wps:wsp>
                        <wps:wsp>
                          <wps:cNvPr id="12" name="Rectangle 1698"/>
                          <wps:cNvSpPr>
                            <a:spLocks noChangeArrowheads="1"/>
                          </wps:cNvSpPr>
                          <wps:spPr bwMode="auto">
                            <a:xfrm>
                              <a:off x="1710"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39.900</w:t>
                                </w:r>
                              </w:p>
                            </w:txbxContent>
                          </wps:txbx>
                          <wps:bodyPr rot="0" vert="horz" wrap="square" lIns="0" tIns="0" rIns="0" bIns="0" anchor="t" anchorCtr="0" upright="1">
                            <a:spAutoFit/>
                          </wps:bodyPr>
                        </wps:wsp>
                        <wps:wsp>
                          <wps:cNvPr id="13" name="Rectangle 1699"/>
                          <wps:cNvSpPr>
                            <a:spLocks noChangeArrowheads="1"/>
                          </wps:cNvSpPr>
                          <wps:spPr bwMode="auto">
                            <a:xfrm>
                              <a:off x="2406"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40.500</w:t>
                                </w:r>
                              </w:p>
                            </w:txbxContent>
                          </wps:txbx>
                          <wps:bodyPr rot="0" vert="horz" wrap="square" lIns="0" tIns="0" rIns="0" bIns="0" anchor="t" anchorCtr="0" upright="1">
                            <a:spAutoFit/>
                          </wps:bodyPr>
                        </wps:wsp>
                        <wps:wsp>
                          <wps:cNvPr id="14" name="Rectangle 1700"/>
                          <wps:cNvSpPr>
                            <a:spLocks noChangeArrowheads="1"/>
                          </wps:cNvSpPr>
                          <wps:spPr bwMode="auto">
                            <a:xfrm>
                              <a:off x="3101"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40.900</w:t>
                                </w:r>
                              </w:p>
                            </w:txbxContent>
                          </wps:txbx>
                          <wps:bodyPr rot="0" vert="horz" wrap="square" lIns="0" tIns="0" rIns="0" bIns="0" anchor="t" anchorCtr="0" upright="1">
                            <a:spAutoFit/>
                          </wps:bodyPr>
                        </wps:wsp>
                        <wps:wsp>
                          <wps:cNvPr id="16" name="Rectangle 1701"/>
                          <wps:cNvSpPr>
                            <a:spLocks noChangeArrowheads="1"/>
                          </wps:cNvSpPr>
                          <wps:spPr bwMode="auto">
                            <a:xfrm>
                              <a:off x="3796"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41.300</w:t>
                                </w:r>
                              </w:p>
                            </w:txbxContent>
                          </wps:txbx>
                          <wps:bodyPr rot="0" vert="horz" wrap="square" lIns="0" tIns="0" rIns="0" bIns="0" anchor="t" anchorCtr="0" upright="1">
                            <a:spAutoFit/>
                          </wps:bodyPr>
                        </wps:wsp>
                        <wps:wsp>
                          <wps:cNvPr id="17" name="Rectangle 1702"/>
                          <wps:cNvSpPr>
                            <a:spLocks noChangeArrowheads="1"/>
                          </wps:cNvSpPr>
                          <wps:spPr bwMode="auto">
                            <a:xfrm>
                              <a:off x="4492"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41.600</w:t>
                                </w:r>
                              </w:p>
                            </w:txbxContent>
                          </wps:txbx>
                          <wps:bodyPr rot="0" vert="horz" wrap="square" lIns="0" tIns="0" rIns="0" bIns="0" anchor="t" anchorCtr="0" upright="1">
                            <a:spAutoFit/>
                          </wps:bodyPr>
                        </wps:wsp>
                        <wps:wsp>
                          <wps:cNvPr id="18" name="Rectangle 1703"/>
                          <wps:cNvSpPr>
                            <a:spLocks noChangeArrowheads="1"/>
                          </wps:cNvSpPr>
                          <wps:spPr bwMode="auto">
                            <a:xfrm>
                              <a:off x="5187"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41.800</w:t>
                                </w:r>
                              </w:p>
                            </w:txbxContent>
                          </wps:txbx>
                          <wps:bodyPr rot="0" vert="horz" wrap="square" lIns="0" tIns="0" rIns="0" bIns="0" anchor="t" anchorCtr="0" upright="1">
                            <a:spAutoFit/>
                          </wps:bodyPr>
                        </wps:wsp>
                        <wps:wsp>
                          <wps:cNvPr id="19" name="Rectangle 1704"/>
                          <wps:cNvSpPr>
                            <a:spLocks noChangeArrowheads="1"/>
                          </wps:cNvSpPr>
                          <wps:spPr bwMode="auto">
                            <a:xfrm>
                              <a:off x="5883"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41.800</w:t>
                                </w:r>
                              </w:p>
                            </w:txbxContent>
                          </wps:txbx>
                          <wps:bodyPr rot="0" vert="horz" wrap="square" lIns="0" tIns="0" rIns="0" bIns="0" anchor="t" anchorCtr="0" upright="1">
                            <a:spAutoFit/>
                          </wps:bodyPr>
                        </wps:wsp>
                        <wps:wsp>
                          <wps:cNvPr id="20" name="Rectangle 1705"/>
                          <wps:cNvSpPr>
                            <a:spLocks noChangeArrowheads="1"/>
                          </wps:cNvSpPr>
                          <wps:spPr bwMode="auto">
                            <a:xfrm>
                              <a:off x="6578"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41.800</w:t>
                                </w:r>
                              </w:p>
                            </w:txbxContent>
                          </wps:txbx>
                          <wps:bodyPr rot="0" vert="horz" wrap="square" lIns="0" tIns="0" rIns="0" bIns="0" anchor="t" anchorCtr="0" upright="1">
                            <a:spAutoFit/>
                          </wps:bodyPr>
                        </wps:wsp>
                        <wps:wsp>
                          <wps:cNvPr id="21" name="Rectangle 1706"/>
                          <wps:cNvSpPr>
                            <a:spLocks noChangeArrowheads="1"/>
                          </wps:cNvSpPr>
                          <wps:spPr bwMode="auto">
                            <a:xfrm>
                              <a:off x="7274"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41.600</w:t>
                                </w:r>
                              </w:p>
                            </w:txbxContent>
                          </wps:txbx>
                          <wps:bodyPr rot="0" vert="horz" wrap="square" lIns="0" tIns="0" rIns="0" bIns="0" anchor="t" anchorCtr="0" upright="1">
                            <a:spAutoFit/>
                          </wps:bodyPr>
                        </wps:wsp>
                        <wps:wsp>
                          <wps:cNvPr id="22" name="Rectangle 1707"/>
                          <wps:cNvSpPr>
                            <a:spLocks noChangeArrowheads="1"/>
                          </wps:cNvSpPr>
                          <wps:spPr bwMode="auto">
                            <a:xfrm>
                              <a:off x="7969"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41.400</w:t>
                                </w:r>
                              </w:p>
                            </w:txbxContent>
                          </wps:txbx>
                          <wps:bodyPr rot="0" vert="horz" wrap="square" lIns="0" tIns="0" rIns="0" bIns="0" anchor="t" anchorCtr="0" upright="1">
                            <a:spAutoFit/>
                          </wps:bodyPr>
                        </wps:wsp>
                        <wps:wsp>
                          <wps:cNvPr id="23" name="Rectangle 1708"/>
                          <wps:cNvSpPr>
                            <a:spLocks noChangeArrowheads="1"/>
                          </wps:cNvSpPr>
                          <wps:spPr bwMode="auto">
                            <a:xfrm>
                              <a:off x="8665" y="138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41.100</w:t>
                                </w:r>
                              </w:p>
                            </w:txbxContent>
                          </wps:txbx>
                          <wps:bodyPr rot="0" vert="horz" wrap="square" lIns="0" tIns="0" rIns="0" bIns="0" anchor="t" anchorCtr="0" upright="1">
                            <a:spAutoFit/>
                          </wps:bodyPr>
                        </wps:wsp>
                        <wps:wsp>
                          <wps:cNvPr id="24" name="Rectangle 1709"/>
                          <wps:cNvSpPr>
                            <a:spLocks noChangeArrowheads="1"/>
                          </wps:cNvSpPr>
                          <wps:spPr bwMode="auto">
                            <a:xfrm>
                              <a:off x="34" y="1593"/>
                              <a:ext cx="67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7-17 Jahre</w:t>
                                </w:r>
                              </w:p>
                            </w:txbxContent>
                          </wps:txbx>
                          <wps:bodyPr rot="0" vert="horz" wrap="square" lIns="0" tIns="0" rIns="0" bIns="0" anchor="t" anchorCtr="0" upright="1">
                            <a:spAutoFit/>
                          </wps:bodyPr>
                        </wps:wsp>
                        <wps:wsp>
                          <wps:cNvPr id="26" name="Rectangle 1710"/>
                          <wps:cNvSpPr>
                            <a:spLocks noChangeArrowheads="1"/>
                          </wps:cNvSpPr>
                          <wps:spPr bwMode="auto">
                            <a:xfrm>
                              <a:off x="1015"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43.482</w:t>
                                </w:r>
                              </w:p>
                            </w:txbxContent>
                          </wps:txbx>
                          <wps:bodyPr rot="0" vert="horz" wrap="square" lIns="0" tIns="0" rIns="0" bIns="0" anchor="t" anchorCtr="0" upright="1">
                            <a:spAutoFit/>
                          </wps:bodyPr>
                        </wps:wsp>
                        <wps:wsp>
                          <wps:cNvPr id="27" name="Rectangle 1711"/>
                          <wps:cNvSpPr>
                            <a:spLocks noChangeArrowheads="1"/>
                          </wps:cNvSpPr>
                          <wps:spPr bwMode="auto">
                            <a:xfrm>
                              <a:off x="1710"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45.100</w:t>
                                </w:r>
                              </w:p>
                            </w:txbxContent>
                          </wps:txbx>
                          <wps:bodyPr rot="0" vert="horz" wrap="square" lIns="0" tIns="0" rIns="0" bIns="0" anchor="t" anchorCtr="0" upright="1">
                            <a:spAutoFit/>
                          </wps:bodyPr>
                        </wps:wsp>
                        <wps:wsp>
                          <wps:cNvPr id="28" name="Rectangle 1712"/>
                          <wps:cNvSpPr>
                            <a:spLocks noChangeArrowheads="1"/>
                          </wps:cNvSpPr>
                          <wps:spPr bwMode="auto">
                            <a:xfrm>
                              <a:off x="2406"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46.900</w:t>
                                </w:r>
                              </w:p>
                            </w:txbxContent>
                          </wps:txbx>
                          <wps:bodyPr rot="0" vert="horz" wrap="square" lIns="0" tIns="0" rIns="0" bIns="0" anchor="t" anchorCtr="0" upright="1">
                            <a:spAutoFit/>
                          </wps:bodyPr>
                        </wps:wsp>
                        <wps:wsp>
                          <wps:cNvPr id="29" name="Rectangle 1713"/>
                          <wps:cNvSpPr>
                            <a:spLocks noChangeArrowheads="1"/>
                          </wps:cNvSpPr>
                          <wps:spPr bwMode="auto">
                            <a:xfrm>
                              <a:off x="3101"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48.500</w:t>
                                </w:r>
                              </w:p>
                            </w:txbxContent>
                          </wps:txbx>
                          <wps:bodyPr rot="0" vert="horz" wrap="square" lIns="0" tIns="0" rIns="0" bIns="0" anchor="t" anchorCtr="0" upright="1">
                            <a:spAutoFit/>
                          </wps:bodyPr>
                        </wps:wsp>
                        <wps:wsp>
                          <wps:cNvPr id="30" name="Rectangle 1714"/>
                          <wps:cNvSpPr>
                            <a:spLocks noChangeArrowheads="1"/>
                          </wps:cNvSpPr>
                          <wps:spPr bwMode="auto">
                            <a:xfrm>
                              <a:off x="3796"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49.900</w:t>
                                </w:r>
                              </w:p>
                            </w:txbxContent>
                          </wps:txbx>
                          <wps:bodyPr rot="0" vert="horz" wrap="square" lIns="0" tIns="0" rIns="0" bIns="0" anchor="t" anchorCtr="0" upright="1">
                            <a:spAutoFit/>
                          </wps:bodyPr>
                        </wps:wsp>
                        <wps:wsp>
                          <wps:cNvPr id="31" name="Rectangle 1715"/>
                          <wps:cNvSpPr>
                            <a:spLocks noChangeArrowheads="1"/>
                          </wps:cNvSpPr>
                          <wps:spPr bwMode="auto">
                            <a:xfrm>
                              <a:off x="4492"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51.300</w:t>
                                </w:r>
                              </w:p>
                            </w:txbxContent>
                          </wps:txbx>
                          <wps:bodyPr rot="0" vert="horz" wrap="square" lIns="0" tIns="0" rIns="0" bIns="0" anchor="t" anchorCtr="0" upright="1">
                            <a:spAutoFit/>
                          </wps:bodyPr>
                        </wps:wsp>
                        <wps:wsp>
                          <wps:cNvPr id="32" name="Rectangle 1716"/>
                          <wps:cNvSpPr>
                            <a:spLocks noChangeArrowheads="1"/>
                          </wps:cNvSpPr>
                          <wps:spPr bwMode="auto">
                            <a:xfrm>
                              <a:off x="5187"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52.900</w:t>
                                </w:r>
                              </w:p>
                            </w:txbxContent>
                          </wps:txbx>
                          <wps:bodyPr rot="0" vert="horz" wrap="square" lIns="0" tIns="0" rIns="0" bIns="0" anchor="t" anchorCtr="0" upright="1">
                            <a:spAutoFit/>
                          </wps:bodyPr>
                        </wps:wsp>
                        <wps:wsp>
                          <wps:cNvPr id="33" name="Rectangle 1717"/>
                          <wps:cNvSpPr>
                            <a:spLocks noChangeArrowheads="1"/>
                          </wps:cNvSpPr>
                          <wps:spPr bwMode="auto">
                            <a:xfrm>
                              <a:off x="5883"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54.300</w:t>
                                </w:r>
                              </w:p>
                            </w:txbxContent>
                          </wps:txbx>
                          <wps:bodyPr rot="0" vert="horz" wrap="square" lIns="0" tIns="0" rIns="0" bIns="0" anchor="t" anchorCtr="0" upright="1">
                            <a:spAutoFit/>
                          </wps:bodyPr>
                        </wps:wsp>
                        <wps:wsp>
                          <wps:cNvPr id="34" name="Rectangle 1718"/>
                          <wps:cNvSpPr>
                            <a:spLocks noChangeArrowheads="1"/>
                          </wps:cNvSpPr>
                          <wps:spPr bwMode="auto">
                            <a:xfrm>
                              <a:off x="6578"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55.400</w:t>
                                </w:r>
                              </w:p>
                            </w:txbxContent>
                          </wps:txbx>
                          <wps:bodyPr rot="0" vert="horz" wrap="square" lIns="0" tIns="0" rIns="0" bIns="0" anchor="t" anchorCtr="0" upright="1">
                            <a:spAutoFit/>
                          </wps:bodyPr>
                        </wps:wsp>
                        <wps:wsp>
                          <wps:cNvPr id="35" name="Rectangle 1719"/>
                          <wps:cNvSpPr>
                            <a:spLocks noChangeArrowheads="1"/>
                          </wps:cNvSpPr>
                          <wps:spPr bwMode="auto">
                            <a:xfrm>
                              <a:off x="7274"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56.500</w:t>
                                </w:r>
                              </w:p>
                            </w:txbxContent>
                          </wps:txbx>
                          <wps:bodyPr rot="0" vert="horz" wrap="square" lIns="0" tIns="0" rIns="0" bIns="0" anchor="t" anchorCtr="0" upright="1">
                            <a:spAutoFit/>
                          </wps:bodyPr>
                        </wps:wsp>
                        <wps:wsp>
                          <wps:cNvPr id="36" name="Rectangle 1720"/>
                          <wps:cNvSpPr>
                            <a:spLocks noChangeArrowheads="1"/>
                          </wps:cNvSpPr>
                          <wps:spPr bwMode="auto">
                            <a:xfrm>
                              <a:off x="7969"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57.600</w:t>
                                </w:r>
                              </w:p>
                            </w:txbxContent>
                          </wps:txbx>
                          <wps:bodyPr rot="0" vert="horz" wrap="square" lIns="0" tIns="0" rIns="0" bIns="0" anchor="t" anchorCtr="0" upright="1">
                            <a:spAutoFit/>
                          </wps:bodyPr>
                        </wps:wsp>
                        <wps:wsp>
                          <wps:cNvPr id="37" name="Rectangle 1721"/>
                          <wps:cNvSpPr>
                            <a:spLocks noChangeArrowheads="1"/>
                          </wps:cNvSpPr>
                          <wps:spPr bwMode="auto">
                            <a:xfrm>
                              <a:off x="8665" y="159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58.400</w:t>
                                </w:r>
                              </w:p>
                            </w:txbxContent>
                          </wps:txbx>
                          <wps:bodyPr rot="0" vert="horz" wrap="square" lIns="0" tIns="0" rIns="0" bIns="0" anchor="t" anchorCtr="0" upright="1">
                            <a:spAutoFit/>
                          </wps:bodyPr>
                        </wps:wsp>
                        <wps:wsp>
                          <wps:cNvPr id="38" name="Rectangle 1722"/>
                          <wps:cNvSpPr>
                            <a:spLocks noChangeArrowheads="1"/>
                          </wps:cNvSpPr>
                          <wps:spPr bwMode="auto">
                            <a:xfrm>
                              <a:off x="34" y="1798"/>
                              <a:ext cx="7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18-26 Jahre</w:t>
                                </w:r>
                              </w:p>
                            </w:txbxContent>
                          </wps:txbx>
                          <wps:bodyPr rot="0" vert="horz" wrap="square" lIns="0" tIns="0" rIns="0" bIns="0" anchor="t" anchorCtr="0" upright="1">
                            <a:spAutoFit/>
                          </wps:bodyPr>
                        </wps:wsp>
                        <wps:wsp>
                          <wps:cNvPr id="39" name="Rectangle 1723"/>
                          <wps:cNvSpPr>
                            <a:spLocks noChangeArrowheads="1"/>
                          </wps:cNvSpPr>
                          <wps:spPr bwMode="auto">
                            <a:xfrm>
                              <a:off x="1015"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66.462</w:t>
                                </w:r>
                              </w:p>
                            </w:txbxContent>
                          </wps:txbx>
                          <wps:bodyPr rot="0" vert="horz" wrap="square" lIns="0" tIns="0" rIns="0" bIns="0" anchor="t" anchorCtr="0" upright="1">
                            <a:spAutoFit/>
                          </wps:bodyPr>
                        </wps:wsp>
                        <wps:wsp>
                          <wps:cNvPr id="40" name="Rectangle 1724"/>
                          <wps:cNvSpPr>
                            <a:spLocks noChangeArrowheads="1"/>
                          </wps:cNvSpPr>
                          <wps:spPr bwMode="auto">
                            <a:xfrm>
                              <a:off x="1710"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65.000</w:t>
                                </w:r>
                              </w:p>
                            </w:txbxContent>
                          </wps:txbx>
                          <wps:bodyPr rot="0" vert="horz" wrap="square" lIns="0" tIns="0" rIns="0" bIns="0" anchor="t" anchorCtr="0" upright="1">
                            <a:spAutoFit/>
                          </wps:bodyPr>
                        </wps:wsp>
                        <wps:wsp>
                          <wps:cNvPr id="41" name="Rectangle 1725"/>
                          <wps:cNvSpPr>
                            <a:spLocks noChangeArrowheads="1"/>
                          </wps:cNvSpPr>
                          <wps:spPr bwMode="auto">
                            <a:xfrm>
                              <a:off x="2406"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63.800</w:t>
                                </w:r>
                              </w:p>
                            </w:txbxContent>
                          </wps:txbx>
                          <wps:bodyPr rot="0" vert="horz" wrap="square" lIns="0" tIns="0" rIns="0" bIns="0" anchor="t" anchorCtr="0" upright="1">
                            <a:spAutoFit/>
                          </wps:bodyPr>
                        </wps:wsp>
                        <wps:wsp>
                          <wps:cNvPr id="42" name="Rectangle 1726"/>
                          <wps:cNvSpPr>
                            <a:spLocks noChangeArrowheads="1"/>
                          </wps:cNvSpPr>
                          <wps:spPr bwMode="auto">
                            <a:xfrm>
                              <a:off x="3101"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62.500</w:t>
                                </w:r>
                              </w:p>
                            </w:txbxContent>
                          </wps:txbx>
                          <wps:bodyPr rot="0" vert="horz" wrap="square" lIns="0" tIns="0" rIns="0" bIns="0" anchor="t" anchorCtr="0" upright="1">
                            <a:spAutoFit/>
                          </wps:bodyPr>
                        </wps:wsp>
                        <wps:wsp>
                          <wps:cNvPr id="43" name="Rectangle 1727"/>
                          <wps:cNvSpPr>
                            <a:spLocks noChangeArrowheads="1"/>
                          </wps:cNvSpPr>
                          <wps:spPr bwMode="auto">
                            <a:xfrm>
                              <a:off x="3796"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62.300</w:t>
                                </w:r>
                              </w:p>
                            </w:txbxContent>
                          </wps:txbx>
                          <wps:bodyPr rot="0" vert="horz" wrap="square" lIns="0" tIns="0" rIns="0" bIns="0" anchor="t" anchorCtr="0" upright="1">
                            <a:spAutoFit/>
                          </wps:bodyPr>
                        </wps:wsp>
                        <wps:wsp>
                          <wps:cNvPr id="44" name="Rectangle 1728"/>
                          <wps:cNvSpPr>
                            <a:spLocks noChangeArrowheads="1"/>
                          </wps:cNvSpPr>
                          <wps:spPr bwMode="auto">
                            <a:xfrm>
                              <a:off x="4492"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62.700</w:t>
                                </w:r>
                              </w:p>
                            </w:txbxContent>
                          </wps:txbx>
                          <wps:bodyPr rot="0" vert="horz" wrap="square" lIns="0" tIns="0" rIns="0" bIns="0" anchor="t" anchorCtr="0" upright="1">
                            <a:spAutoFit/>
                          </wps:bodyPr>
                        </wps:wsp>
                        <wps:wsp>
                          <wps:cNvPr id="45" name="Rectangle 1729"/>
                          <wps:cNvSpPr>
                            <a:spLocks noChangeArrowheads="1"/>
                          </wps:cNvSpPr>
                          <wps:spPr bwMode="auto">
                            <a:xfrm>
                              <a:off x="5187"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62.800</w:t>
                                </w:r>
                              </w:p>
                            </w:txbxContent>
                          </wps:txbx>
                          <wps:bodyPr rot="0" vert="horz" wrap="square" lIns="0" tIns="0" rIns="0" bIns="0" anchor="t" anchorCtr="0" upright="1">
                            <a:spAutoFit/>
                          </wps:bodyPr>
                        </wps:wsp>
                        <wps:wsp>
                          <wps:cNvPr id="46" name="Rectangle 1730"/>
                          <wps:cNvSpPr>
                            <a:spLocks noChangeArrowheads="1"/>
                          </wps:cNvSpPr>
                          <wps:spPr bwMode="auto">
                            <a:xfrm>
                              <a:off x="5883"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62.900</w:t>
                                </w:r>
                              </w:p>
                            </w:txbxContent>
                          </wps:txbx>
                          <wps:bodyPr rot="0" vert="horz" wrap="square" lIns="0" tIns="0" rIns="0" bIns="0" anchor="t" anchorCtr="0" upright="1">
                            <a:spAutoFit/>
                          </wps:bodyPr>
                        </wps:wsp>
                        <wps:wsp>
                          <wps:cNvPr id="47" name="Rectangle 1731"/>
                          <wps:cNvSpPr>
                            <a:spLocks noChangeArrowheads="1"/>
                          </wps:cNvSpPr>
                          <wps:spPr bwMode="auto">
                            <a:xfrm>
                              <a:off x="6578"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63.100</w:t>
                                </w:r>
                              </w:p>
                            </w:txbxContent>
                          </wps:txbx>
                          <wps:bodyPr rot="0" vert="horz" wrap="square" lIns="0" tIns="0" rIns="0" bIns="0" anchor="t" anchorCtr="0" upright="1">
                            <a:spAutoFit/>
                          </wps:bodyPr>
                        </wps:wsp>
                        <wps:wsp>
                          <wps:cNvPr id="48" name="Rectangle 1732"/>
                          <wps:cNvSpPr>
                            <a:spLocks noChangeArrowheads="1"/>
                          </wps:cNvSpPr>
                          <wps:spPr bwMode="auto">
                            <a:xfrm>
                              <a:off x="7274"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63.400</w:t>
                                </w:r>
                              </w:p>
                            </w:txbxContent>
                          </wps:txbx>
                          <wps:bodyPr rot="0" vert="horz" wrap="square" lIns="0" tIns="0" rIns="0" bIns="0" anchor="t" anchorCtr="0" upright="1">
                            <a:spAutoFit/>
                          </wps:bodyPr>
                        </wps:wsp>
                        <wps:wsp>
                          <wps:cNvPr id="50" name="Rectangle 1733"/>
                          <wps:cNvSpPr>
                            <a:spLocks noChangeArrowheads="1"/>
                          </wps:cNvSpPr>
                          <wps:spPr bwMode="auto">
                            <a:xfrm>
                              <a:off x="7969"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63.400</w:t>
                                </w:r>
                              </w:p>
                            </w:txbxContent>
                          </wps:txbx>
                          <wps:bodyPr rot="0" vert="horz" wrap="square" lIns="0" tIns="0" rIns="0" bIns="0" anchor="t" anchorCtr="0" upright="1">
                            <a:spAutoFit/>
                          </wps:bodyPr>
                        </wps:wsp>
                        <wps:wsp>
                          <wps:cNvPr id="51" name="Rectangle 1734"/>
                          <wps:cNvSpPr>
                            <a:spLocks noChangeArrowheads="1"/>
                          </wps:cNvSpPr>
                          <wps:spPr bwMode="auto">
                            <a:xfrm>
                              <a:off x="8665" y="179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63.600</w:t>
                                </w:r>
                              </w:p>
                            </w:txbxContent>
                          </wps:txbx>
                          <wps:bodyPr rot="0" vert="horz" wrap="square" lIns="0" tIns="0" rIns="0" bIns="0" anchor="t" anchorCtr="0" upright="1">
                            <a:spAutoFit/>
                          </wps:bodyPr>
                        </wps:wsp>
                        <wps:wsp>
                          <wps:cNvPr id="52" name="Rectangle 1735"/>
                          <wps:cNvSpPr>
                            <a:spLocks noChangeArrowheads="1"/>
                          </wps:cNvSpPr>
                          <wps:spPr bwMode="auto">
                            <a:xfrm>
                              <a:off x="34" y="2003"/>
                              <a:ext cx="7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27-34 Jahre</w:t>
                                </w:r>
                              </w:p>
                            </w:txbxContent>
                          </wps:txbx>
                          <wps:bodyPr rot="0" vert="horz" wrap="square" lIns="0" tIns="0" rIns="0" bIns="0" anchor="t" anchorCtr="0" upright="1">
                            <a:spAutoFit/>
                          </wps:bodyPr>
                        </wps:wsp>
                        <wps:wsp>
                          <wps:cNvPr id="53" name="Rectangle 1736"/>
                          <wps:cNvSpPr>
                            <a:spLocks noChangeArrowheads="1"/>
                          </wps:cNvSpPr>
                          <wps:spPr bwMode="auto">
                            <a:xfrm>
                              <a:off x="1015"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74.346</w:t>
                                </w:r>
                              </w:p>
                            </w:txbxContent>
                          </wps:txbx>
                          <wps:bodyPr rot="0" vert="horz" wrap="square" lIns="0" tIns="0" rIns="0" bIns="0" anchor="t" anchorCtr="0" upright="1">
                            <a:spAutoFit/>
                          </wps:bodyPr>
                        </wps:wsp>
                        <wps:wsp>
                          <wps:cNvPr id="54" name="Rectangle 1737"/>
                          <wps:cNvSpPr>
                            <a:spLocks noChangeArrowheads="1"/>
                          </wps:cNvSpPr>
                          <wps:spPr bwMode="auto">
                            <a:xfrm>
                              <a:off x="1710"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76.000</w:t>
                                </w:r>
                              </w:p>
                            </w:txbxContent>
                          </wps:txbx>
                          <wps:bodyPr rot="0" vert="horz" wrap="square" lIns="0" tIns="0" rIns="0" bIns="0" anchor="t" anchorCtr="0" upright="1">
                            <a:spAutoFit/>
                          </wps:bodyPr>
                        </wps:wsp>
                        <wps:wsp>
                          <wps:cNvPr id="55" name="Rectangle 1738"/>
                          <wps:cNvSpPr>
                            <a:spLocks noChangeArrowheads="1"/>
                          </wps:cNvSpPr>
                          <wps:spPr bwMode="auto">
                            <a:xfrm>
                              <a:off x="2406"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77.700</w:t>
                                </w:r>
                              </w:p>
                            </w:txbxContent>
                          </wps:txbx>
                          <wps:bodyPr rot="0" vert="horz" wrap="square" lIns="0" tIns="0" rIns="0" bIns="0" anchor="t" anchorCtr="0" upright="1">
                            <a:spAutoFit/>
                          </wps:bodyPr>
                        </wps:wsp>
                        <wps:wsp>
                          <wps:cNvPr id="56" name="Rectangle 1739"/>
                          <wps:cNvSpPr>
                            <a:spLocks noChangeArrowheads="1"/>
                          </wps:cNvSpPr>
                          <wps:spPr bwMode="auto">
                            <a:xfrm>
                              <a:off x="3101"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79.100</w:t>
                                </w:r>
                              </w:p>
                            </w:txbxContent>
                          </wps:txbx>
                          <wps:bodyPr rot="0" vert="horz" wrap="square" lIns="0" tIns="0" rIns="0" bIns="0" anchor="t" anchorCtr="0" upright="1">
                            <a:spAutoFit/>
                          </wps:bodyPr>
                        </wps:wsp>
                        <wps:wsp>
                          <wps:cNvPr id="57" name="Rectangle 1740"/>
                          <wps:cNvSpPr>
                            <a:spLocks noChangeArrowheads="1"/>
                          </wps:cNvSpPr>
                          <wps:spPr bwMode="auto">
                            <a:xfrm>
                              <a:off x="3796"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79.000</w:t>
                                </w:r>
                              </w:p>
                            </w:txbxContent>
                          </wps:txbx>
                          <wps:bodyPr rot="0" vert="horz" wrap="square" lIns="0" tIns="0" rIns="0" bIns="0" anchor="t" anchorCtr="0" upright="1">
                            <a:spAutoFit/>
                          </wps:bodyPr>
                        </wps:wsp>
                        <wps:wsp>
                          <wps:cNvPr id="58" name="Rectangle 1741"/>
                          <wps:cNvSpPr>
                            <a:spLocks noChangeArrowheads="1"/>
                          </wps:cNvSpPr>
                          <wps:spPr bwMode="auto">
                            <a:xfrm>
                              <a:off x="4492"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78.300</w:t>
                                </w:r>
                              </w:p>
                            </w:txbxContent>
                          </wps:txbx>
                          <wps:bodyPr rot="0" vert="horz" wrap="square" lIns="0" tIns="0" rIns="0" bIns="0" anchor="t" anchorCtr="0" upright="1">
                            <a:spAutoFit/>
                          </wps:bodyPr>
                        </wps:wsp>
                        <wps:wsp>
                          <wps:cNvPr id="59" name="Rectangle 1742"/>
                          <wps:cNvSpPr>
                            <a:spLocks noChangeArrowheads="1"/>
                          </wps:cNvSpPr>
                          <wps:spPr bwMode="auto">
                            <a:xfrm>
                              <a:off x="5187"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77.400</w:t>
                                </w:r>
                              </w:p>
                            </w:txbxContent>
                          </wps:txbx>
                          <wps:bodyPr rot="0" vert="horz" wrap="square" lIns="0" tIns="0" rIns="0" bIns="0" anchor="t" anchorCtr="0" upright="1">
                            <a:spAutoFit/>
                          </wps:bodyPr>
                        </wps:wsp>
                        <wps:wsp>
                          <wps:cNvPr id="60" name="Rectangle 1743"/>
                          <wps:cNvSpPr>
                            <a:spLocks noChangeArrowheads="1"/>
                          </wps:cNvSpPr>
                          <wps:spPr bwMode="auto">
                            <a:xfrm>
                              <a:off x="5883"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76.400</w:t>
                                </w:r>
                              </w:p>
                            </w:txbxContent>
                          </wps:txbx>
                          <wps:bodyPr rot="0" vert="horz" wrap="square" lIns="0" tIns="0" rIns="0" bIns="0" anchor="t" anchorCtr="0" upright="1">
                            <a:spAutoFit/>
                          </wps:bodyPr>
                        </wps:wsp>
                        <wps:wsp>
                          <wps:cNvPr id="61" name="Rectangle 1744"/>
                          <wps:cNvSpPr>
                            <a:spLocks noChangeArrowheads="1"/>
                          </wps:cNvSpPr>
                          <wps:spPr bwMode="auto">
                            <a:xfrm>
                              <a:off x="6578"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75.200</w:t>
                                </w:r>
                              </w:p>
                            </w:txbxContent>
                          </wps:txbx>
                          <wps:bodyPr rot="0" vert="horz" wrap="square" lIns="0" tIns="0" rIns="0" bIns="0" anchor="t" anchorCtr="0" upright="1">
                            <a:spAutoFit/>
                          </wps:bodyPr>
                        </wps:wsp>
                        <wps:wsp>
                          <wps:cNvPr id="62" name="Rectangle 1745"/>
                          <wps:cNvSpPr>
                            <a:spLocks noChangeArrowheads="1"/>
                          </wps:cNvSpPr>
                          <wps:spPr bwMode="auto">
                            <a:xfrm>
                              <a:off x="7274"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73.800</w:t>
                                </w:r>
                              </w:p>
                            </w:txbxContent>
                          </wps:txbx>
                          <wps:bodyPr rot="0" vert="horz" wrap="square" lIns="0" tIns="0" rIns="0" bIns="0" anchor="t" anchorCtr="0" upright="1">
                            <a:spAutoFit/>
                          </wps:bodyPr>
                        </wps:wsp>
                        <wps:wsp>
                          <wps:cNvPr id="63" name="Rectangle 1746"/>
                          <wps:cNvSpPr>
                            <a:spLocks noChangeArrowheads="1"/>
                          </wps:cNvSpPr>
                          <wps:spPr bwMode="auto">
                            <a:xfrm>
                              <a:off x="7969"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72.500</w:t>
                                </w:r>
                              </w:p>
                            </w:txbxContent>
                          </wps:txbx>
                          <wps:bodyPr rot="0" vert="horz" wrap="square" lIns="0" tIns="0" rIns="0" bIns="0" anchor="t" anchorCtr="0" upright="1">
                            <a:spAutoFit/>
                          </wps:bodyPr>
                        </wps:wsp>
                        <wps:wsp>
                          <wps:cNvPr id="64" name="Rectangle 1747"/>
                          <wps:cNvSpPr>
                            <a:spLocks noChangeArrowheads="1"/>
                          </wps:cNvSpPr>
                          <wps:spPr bwMode="auto">
                            <a:xfrm>
                              <a:off x="8665" y="200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71.200</w:t>
                                </w:r>
                              </w:p>
                            </w:txbxContent>
                          </wps:txbx>
                          <wps:bodyPr rot="0" vert="horz" wrap="square" lIns="0" tIns="0" rIns="0" bIns="0" anchor="t" anchorCtr="0" upright="1">
                            <a:spAutoFit/>
                          </wps:bodyPr>
                        </wps:wsp>
                        <wps:wsp>
                          <wps:cNvPr id="65" name="Rectangle 1748"/>
                          <wps:cNvSpPr>
                            <a:spLocks noChangeArrowheads="1"/>
                          </wps:cNvSpPr>
                          <wps:spPr bwMode="auto">
                            <a:xfrm>
                              <a:off x="34" y="2208"/>
                              <a:ext cx="7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35-39 Jahre</w:t>
                                </w:r>
                              </w:p>
                            </w:txbxContent>
                          </wps:txbx>
                          <wps:bodyPr rot="0" vert="horz" wrap="square" lIns="0" tIns="0" rIns="0" bIns="0" anchor="t" anchorCtr="0" upright="1">
                            <a:spAutoFit/>
                          </wps:bodyPr>
                        </wps:wsp>
                        <wps:wsp>
                          <wps:cNvPr id="66" name="Rectangle 1749"/>
                          <wps:cNvSpPr>
                            <a:spLocks noChangeArrowheads="1"/>
                          </wps:cNvSpPr>
                          <wps:spPr bwMode="auto">
                            <a:xfrm>
                              <a:off x="1015"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36.222</w:t>
                                </w:r>
                              </w:p>
                            </w:txbxContent>
                          </wps:txbx>
                          <wps:bodyPr rot="0" vert="horz" wrap="square" lIns="0" tIns="0" rIns="0" bIns="0" anchor="t" anchorCtr="0" upright="1">
                            <a:spAutoFit/>
                          </wps:bodyPr>
                        </wps:wsp>
                        <wps:wsp>
                          <wps:cNvPr id="67" name="Rectangle 1750"/>
                          <wps:cNvSpPr>
                            <a:spLocks noChangeArrowheads="1"/>
                          </wps:cNvSpPr>
                          <wps:spPr bwMode="auto">
                            <a:xfrm>
                              <a:off x="1710"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38.300</w:t>
                                </w:r>
                              </w:p>
                            </w:txbxContent>
                          </wps:txbx>
                          <wps:bodyPr rot="0" vert="horz" wrap="square" lIns="0" tIns="0" rIns="0" bIns="0" anchor="t" anchorCtr="0" upright="1">
                            <a:spAutoFit/>
                          </wps:bodyPr>
                        </wps:wsp>
                        <wps:wsp>
                          <wps:cNvPr id="68" name="Rectangle 1751"/>
                          <wps:cNvSpPr>
                            <a:spLocks noChangeArrowheads="1"/>
                          </wps:cNvSpPr>
                          <wps:spPr bwMode="auto">
                            <a:xfrm>
                              <a:off x="2406"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39.700</w:t>
                                </w:r>
                              </w:p>
                            </w:txbxContent>
                          </wps:txbx>
                          <wps:bodyPr rot="0" vert="horz" wrap="square" lIns="0" tIns="0" rIns="0" bIns="0" anchor="t" anchorCtr="0" upright="1">
                            <a:spAutoFit/>
                          </wps:bodyPr>
                        </wps:wsp>
                        <wps:wsp>
                          <wps:cNvPr id="69" name="Rectangle 1752"/>
                          <wps:cNvSpPr>
                            <a:spLocks noChangeArrowheads="1"/>
                          </wps:cNvSpPr>
                          <wps:spPr bwMode="auto">
                            <a:xfrm>
                              <a:off x="3101"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40.700</w:t>
                                </w:r>
                              </w:p>
                            </w:txbxContent>
                          </wps:txbx>
                          <wps:bodyPr rot="0" vert="horz" wrap="square" lIns="0" tIns="0" rIns="0" bIns="0" anchor="t" anchorCtr="0" upright="1">
                            <a:spAutoFit/>
                          </wps:bodyPr>
                        </wps:wsp>
                        <wps:wsp>
                          <wps:cNvPr id="70" name="Rectangle 1753"/>
                          <wps:cNvSpPr>
                            <a:spLocks noChangeArrowheads="1"/>
                          </wps:cNvSpPr>
                          <wps:spPr bwMode="auto">
                            <a:xfrm>
                              <a:off x="3796"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41.600</w:t>
                                </w:r>
                              </w:p>
                            </w:txbxContent>
                          </wps:txbx>
                          <wps:bodyPr rot="0" vert="horz" wrap="square" lIns="0" tIns="0" rIns="0" bIns="0" anchor="t" anchorCtr="0" upright="1">
                            <a:spAutoFit/>
                          </wps:bodyPr>
                        </wps:wsp>
                        <wps:wsp>
                          <wps:cNvPr id="71" name="Rectangle 1754"/>
                          <wps:cNvSpPr>
                            <a:spLocks noChangeArrowheads="1"/>
                          </wps:cNvSpPr>
                          <wps:spPr bwMode="auto">
                            <a:xfrm>
                              <a:off x="4492"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42.000</w:t>
                                </w:r>
                              </w:p>
                            </w:txbxContent>
                          </wps:txbx>
                          <wps:bodyPr rot="0" vert="horz" wrap="square" lIns="0" tIns="0" rIns="0" bIns="0" anchor="t" anchorCtr="0" upright="1">
                            <a:spAutoFit/>
                          </wps:bodyPr>
                        </wps:wsp>
                        <wps:wsp>
                          <wps:cNvPr id="72" name="Rectangle 1755"/>
                          <wps:cNvSpPr>
                            <a:spLocks noChangeArrowheads="1"/>
                          </wps:cNvSpPr>
                          <wps:spPr bwMode="auto">
                            <a:xfrm>
                              <a:off x="5187"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42.600</w:t>
                                </w:r>
                              </w:p>
                            </w:txbxContent>
                          </wps:txbx>
                          <wps:bodyPr rot="0" vert="horz" wrap="square" lIns="0" tIns="0" rIns="0" bIns="0" anchor="t" anchorCtr="0" upright="1">
                            <a:spAutoFit/>
                          </wps:bodyPr>
                        </wps:wsp>
                        <wps:wsp>
                          <wps:cNvPr id="73" name="Rectangle 1756"/>
                          <wps:cNvSpPr>
                            <a:spLocks noChangeArrowheads="1"/>
                          </wps:cNvSpPr>
                          <wps:spPr bwMode="auto">
                            <a:xfrm>
                              <a:off x="5883"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43.300</w:t>
                                </w:r>
                              </w:p>
                            </w:txbxContent>
                          </wps:txbx>
                          <wps:bodyPr rot="0" vert="horz" wrap="square" lIns="0" tIns="0" rIns="0" bIns="0" anchor="t" anchorCtr="0" upright="1">
                            <a:spAutoFit/>
                          </wps:bodyPr>
                        </wps:wsp>
                        <wps:wsp>
                          <wps:cNvPr id="74" name="Rectangle 1757"/>
                          <wps:cNvSpPr>
                            <a:spLocks noChangeArrowheads="1"/>
                          </wps:cNvSpPr>
                          <wps:spPr bwMode="auto">
                            <a:xfrm>
                              <a:off x="6578"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43.900</w:t>
                                </w:r>
                              </w:p>
                            </w:txbxContent>
                          </wps:txbx>
                          <wps:bodyPr rot="0" vert="horz" wrap="square" lIns="0" tIns="0" rIns="0" bIns="0" anchor="t" anchorCtr="0" upright="1">
                            <a:spAutoFit/>
                          </wps:bodyPr>
                        </wps:wsp>
                        <wps:wsp>
                          <wps:cNvPr id="75" name="Rectangle 1758"/>
                          <wps:cNvSpPr>
                            <a:spLocks noChangeArrowheads="1"/>
                          </wps:cNvSpPr>
                          <wps:spPr bwMode="auto">
                            <a:xfrm>
                              <a:off x="7274"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44.500</w:t>
                                </w:r>
                              </w:p>
                            </w:txbxContent>
                          </wps:txbx>
                          <wps:bodyPr rot="0" vert="horz" wrap="square" lIns="0" tIns="0" rIns="0" bIns="0" anchor="t" anchorCtr="0" upright="1">
                            <a:spAutoFit/>
                          </wps:bodyPr>
                        </wps:wsp>
                        <wps:wsp>
                          <wps:cNvPr id="76" name="Rectangle 1759"/>
                          <wps:cNvSpPr>
                            <a:spLocks noChangeArrowheads="1"/>
                          </wps:cNvSpPr>
                          <wps:spPr bwMode="auto">
                            <a:xfrm>
                              <a:off x="7969"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45.100</w:t>
                                </w:r>
                              </w:p>
                            </w:txbxContent>
                          </wps:txbx>
                          <wps:bodyPr rot="0" vert="horz" wrap="square" lIns="0" tIns="0" rIns="0" bIns="0" anchor="t" anchorCtr="0" upright="1">
                            <a:spAutoFit/>
                          </wps:bodyPr>
                        </wps:wsp>
                        <wps:wsp>
                          <wps:cNvPr id="77" name="Rectangle 1760"/>
                          <wps:cNvSpPr>
                            <a:spLocks noChangeArrowheads="1"/>
                          </wps:cNvSpPr>
                          <wps:spPr bwMode="auto">
                            <a:xfrm>
                              <a:off x="8665" y="220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45.500</w:t>
                                </w:r>
                              </w:p>
                            </w:txbxContent>
                          </wps:txbx>
                          <wps:bodyPr rot="0" vert="horz" wrap="square" lIns="0" tIns="0" rIns="0" bIns="0" anchor="t" anchorCtr="0" upright="1">
                            <a:spAutoFit/>
                          </wps:bodyPr>
                        </wps:wsp>
                        <wps:wsp>
                          <wps:cNvPr id="78" name="Rectangle 1761"/>
                          <wps:cNvSpPr>
                            <a:spLocks noChangeArrowheads="1"/>
                          </wps:cNvSpPr>
                          <wps:spPr bwMode="auto">
                            <a:xfrm>
                              <a:off x="34" y="2413"/>
                              <a:ext cx="7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40-44 Jahre</w:t>
                                </w:r>
                              </w:p>
                            </w:txbxContent>
                          </wps:txbx>
                          <wps:bodyPr rot="0" vert="horz" wrap="square" lIns="0" tIns="0" rIns="0" bIns="0" anchor="t" anchorCtr="0" upright="1">
                            <a:spAutoFit/>
                          </wps:bodyPr>
                        </wps:wsp>
                        <wps:wsp>
                          <wps:cNvPr id="79" name="Rectangle 1762"/>
                          <wps:cNvSpPr>
                            <a:spLocks noChangeArrowheads="1"/>
                          </wps:cNvSpPr>
                          <wps:spPr bwMode="auto">
                            <a:xfrm>
                              <a:off x="1015"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32.122</w:t>
                                </w:r>
                              </w:p>
                            </w:txbxContent>
                          </wps:txbx>
                          <wps:bodyPr rot="0" vert="horz" wrap="square" lIns="0" tIns="0" rIns="0" bIns="0" anchor="t" anchorCtr="0" upright="1">
                            <a:spAutoFit/>
                          </wps:bodyPr>
                        </wps:wsp>
                        <wps:wsp>
                          <wps:cNvPr id="80" name="Rectangle 1763"/>
                          <wps:cNvSpPr>
                            <a:spLocks noChangeArrowheads="1"/>
                          </wps:cNvSpPr>
                          <wps:spPr bwMode="auto">
                            <a:xfrm>
                              <a:off x="1710"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31.300</w:t>
                                </w:r>
                              </w:p>
                            </w:txbxContent>
                          </wps:txbx>
                          <wps:bodyPr rot="0" vert="horz" wrap="square" lIns="0" tIns="0" rIns="0" bIns="0" anchor="t" anchorCtr="0" upright="1">
                            <a:spAutoFit/>
                          </wps:bodyPr>
                        </wps:wsp>
                        <wps:wsp>
                          <wps:cNvPr id="81" name="Rectangle 1764"/>
                          <wps:cNvSpPr>
                            <a:spLocks noChangeArrowheads="1"/>
                          </wps:cNvSpPr>
                          <wps:spPr bwMode="auto">
                            <a:xfrm>
                              <a:off x="2406"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31.000</w:t>
                                </w:r>
                              </w:p>
                            </w:txbxContent>
                          </wps:txbx>
                          <wps:bodyPr rot="0" vert="horz" wrap="square" lIns="0" tIns="0" rIns="0" bIns="0" anchor="t" anchorCtr="0" upright="1">
                            <a:spAutoFit/>
                          </wps:bodyPr>
                        </wps:wsp>
                        <wps:wsp>
                          <wps:cNvPr id="82" name="Rectangle 1765"/>
                          <wps:cNvSpPr>
                            <a:spLocks noChangeArrowheads="1"/>
                          </wps:cNvSpPr>
                          <wps:spPr bwMode="auto">
                            <a:xfrm>
                              <a:off x="3101"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31.300</w:t>
                                </w:r>
                              </w:p>
                            </w:txbxContent>
                          </wps:txbx>
                          <wps:bodyPr rot="0" vert="horz" wrap="square" lIns="0" tIns="0" rIns="0" bIns="0" anchor="t" anchorCtr="0" upright="1">
                            <a:spAutoFit/>
                          </wps:bodyPr>
                        </wps:wsp>
                        <wps:wsp>
                          <wps:cNvPr id="83" name="Rectangle 1766"/>
                          <wps:cNvSpPr>
                            <a:spLocks noChangeArrowheads="1"/>
                          </wps:cNvSpPr>
                          <wps:spPr bwMode="auto">
                            <a:xfrm>
                              <a:off x="3796"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33.200</w:t>
                                </w:r>
                              </w:p>
                            </w:txbxContent>
                          </wps:txbx>
                          <wps:bodyPr rot="0" vert="horz" wrap="square" lIns="0" tIns="0" rIns="0" bIns="0" anchor="t" anchorCtr="0" upright="1">
                            <a:spAutoFit/>
                          </wps:bodyPr>
                        </wps:wsp>
                        <wps:wsp>
                          <wps:cNvPr id="84" name="Rectangle 1767"/>
                          <wps:cNvSpPr>
                            <a:spLocks noChangeArrowheads="1"/>
                          </wps:cNvSpPr>
                          <wps:spPr bwMode="auto">
                            <a:xfrm>
                              <a:off x="4492"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35.100</w:t>
                                </w:r>
                              </w:p>
                            </w:txbxContent>
                          </wps:txbx>
                          <wps:bodyPr rot="0" vert="horz" wrap="square" lIns="0" tIns="0" rIns="0" bIns="0" anchor="t" anchorCtr="0" upright="1">
                            <a:spAutoFit/>
                          </wps:bodyPr>
                        </wps:wsp>
                        <wps:wsp>
                          <wps:cNvPr id="85" name="Rectangle 1768"/>
                          <wps:cNvSpPr>
                            <a:spLocks noChangeArrowheads="1"/>
                          </wps:cNvSpPr>
                          <wps:spPr bwMode="auto">
                            <a:xfrm>
                              <a:off x="5187"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36.800</w:t>
                                </w:r>
                              </w:p>
                            </w:txbxContent>
                          </wps:txbx>
                          <wps:bodyPr rot="0" vert="horz" wrap="square" lIns="0" tIns="0" rIns="0" bIns="0" anchor="t" anchorCtr="0" upright="1">
                            <a:spAutoFit/>
                          </wps:bodyPr>
                        </wps:wsp>
                        <wps:wsp>
                          <wps:cNvPr id="86" name="Rectangle 1769"/>
                          <wps:cNvSpPr>
                            <a:spLocks noChangeArrowheads="1"/>
                          </wps:cNvSpPr>
                          <wps:spPr bwMode="auto">
                            <a:xfrm>
                              <a:off x="5883"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38.000</w:t>
                                </w:r>
                              </w:p>
                            </w:txbxContent>
                          </wps:txbx>
                          <wps:bodyPr rot="0" vert="horz" wrap="square" lIns="0" tIns="0" rIns="0" bIns="0" anchor="t" anchorCtr="0" upright="1">
                            <a:spAutoFit/>
                          </wps:bodyPr>
                        </wps:wsp>
                        <wps:wsp>
                          <wps:cNvPr id="87" name="Rectangle 1770"/>
                          <wps:cNvSpPr>
                            <a:spLocks noChangeArrowheads="1"/>
                          </wps:cNvSpPr>
                          <wps:spPr bwMode="auto">
                            <a:xfrm>
                              <a:off x="6578"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38.800</w:t>
                                </w:r>
                              </w:p>
                            </w:txbxContent>
                          </wps:txbx>
                          <wps:bodyPr rot="0" vert="horz" wrap="square" lIns="0" tIns="0" rIns="0" bIns="0" anchor="t" anchorCtr="0" upright="1">
                            <a:spAutoFit/>
                          </wps:bodyPr>
                        </wps:wsp>
                        <wps:wsp>
                          <wps:cNvPr id="88" name="Rectangle 1771"/>
                          <wps:cNvSpPr>
                            <a:spLocks noChangeArrowheads="1"/>
                          </wps:cNvSpPr>
                          <wps:spPr bwMode="auto">
                            <a:xfrm>
                              <a:off x="7274"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39.500</w:t>
                                </w:r>
                              </w:p>
                            </w:txbxContent>
                          </wps:txbx>
                          <wps:bodyPr rot="0" vert="horz" wrap="square" lIns="0" tIns="0" rIns="0" bIns="0" anchor="t" anchorCtr="0" upright="1">
                            <a:spAutoFit/>
                          </wps:bodyPr>
                        </wps:wsp>
                        <wps:wsp>
                          <wps:cNvPr id="89" name="Rectangle 1772"/>
                          <wps:cNvSpPr>
                            <a:spLocks noChangeArrowheads="1"/>
                          </wps:cNvSpPr>
                          <wps:spPr bwMode="auto">
                            <a:xfrm>
                              <a:off x="7969"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39.900</w:t>
                                </w:r>
                              </w:p>
                            </w:txbxContent>
                          </wps:txbx>
                          <wps:bodyPr rot="0" vert="horz" wrap="square" lIns="0" tIns="0" rIns="0" bIns="0" anchor="t" anchorCtr="0" upright="1">
                            <a:spAutoFit/>
                          </wps:bodyPr>
                        </wps:wsp>
                        <wps:wsp>
                          <wps:cNvPr id="90" name="Rectangle 1773"/>
                          <wps:cNvSpPr>
                            <a:spLocks noChangeArrowheads="1"/>
                          </wps:cNvSpPr>
                          <wps:spPr bwMode="auto">
                            <a:xfrm>
                              <a:off x="8665" y="2413"/>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40.300</w:t>
                                </w:r>
                              </w:p>
                            </w:txbxContent>
                          </wps:txbx>
                          <wps:bodyPr rot="0" vert="horz" wrap="square" lIns="0" tIns="0" rIns="0" bIns="0" anchor="t" anchorCtr="0" upright="1">
                            <a:spAutoFit/>
                          </wps:bodyPr>
                        </wps:wsp>
                        <wps:wsp>
                          <wps:cNvPr id="91" name="Rectangle 1774"/>
                          <wps:cNvSpPr>
                            <a:spLocks noChangeArrowheads="1"/>
                          </wps:cNvSpPr>
                          <wps:spPr bwMode="auto">
                            <a:xfrm>
                              <a:off x="34" y="2618"/>
                              <a:ext cx="7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45-49 Jahre</w:t>
                                </w:r>
                              </w:p>
                            </w:txbxContent>
                          </wps:txbx>
                          <wps:bodyPr rot="0" vert="horz" wrap="square" lIns="0" tIns="0" rIns="0" bIns="0" anchor="t" anchorCtr="0" upright="1">
                            <a:spAutoFit/>
                          </wps:bodyPr>
                        </wps:wsp>
                        <wps:wsp>
                          <wps:cNvPr id="92" name="Rectangle 1775"/>
                          <wps:cNvSpPr>
                            <a:spLocks noChangeArrowheads="1"/>
                          </wps:cNvSpPr>
                          <wps:spPr bwMode="auto">
                            <a:xfrm>
                              <a:off x="1015"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35.155</w:t>
                                </w:r>
                              </w:p>
                            </w:txbxContent>
                          </wps:txbx>
                          <wps:bodyPr rot="0" vert="horz" wrap="square" lIns="0" tIns="0" rIns="0" bIns="0" anchor="t" anchorCtr="0" upright="1">
                            <a:spAutoFit/>
                          </wps:bodyPr>
                        </wps:wsp>
                        <wps:wsp>
                          <wps:cNvPr id="93" name="Rectangle 1776"/>
                          <wps:cNvSpPr>
                            <a:spLocks noChangeArrowheads="1"/>
                          </wps:cNvSpPr>
                          <wps:spPr bwMode="auto">
                            <a:xfrm>
                              <a:off x="1710"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34.900</w:t>
                                </w:r>
                              </w:p>
                            </w:txbxContent>
                          </wps:txbx>
                          <wps:bodyPr rot="0" vert="horz" wrap="square" lIns="0" tIns="0" rIns="0" bIns="0" anchor="t" anchorCtr="0" upright="1">
                            <a:spAutoFit/>
                          </wps:bodyPr>
                        </wps:wsp>
                        <wps:wsp>
                          <wps:cNvPr id="94" name="Rectangle 1777"/>
                          <wps:cNvSpPr>
                            <a:spLocks noChangeArrowheads="1"/>
                          </wps:cNvSpPr>
                          <wps:spPr bwMode="auto">
                            <a:xfrm>
                              <a:off x="2406"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34.400</w:t>
                                </w:r>
                              </w:p>
                            </w:txbxContent>
                          </wps:txbx>
                          <wps:bodyPr rot="0" vert="horz" wrap="square" lIns="0" tIns="0" rIns="0" bIns="0" anchor="t" anchorCtr="0" upright="1">
                            <a:spAutoFit/>
                          </wps:bodyPr>
                        </wps:wsp>
                        <wps:wsp>
                          <wps:cNvPr id="95" name="Rectangle 1778"/>
                          <wps:cNvSpPr>
                            <a:spLocks noChangeArrowheads="1"/>
                          </wps:cNvSpPr>
                          <wps:spPr bwMode="auto">
                            <a:xfrm>
                              <a:off x="3101"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34.200</w:t>
                                </w:r>
                              </w:p>
                            </w:txbxContent>
                          </wps:txbx>
                          <wps:bodyPr rot="0" vert="horz" wrap="square" lIns="0" tIns="0" rIns="0" bIns="0" anchor="t" anchorCtr="0" upright="1">
                            <a:spAutoFit/>
                          </wps:bodyPr>
                        </wps:wsp>
                        <wps:wsp>
                          <wps:cNvPr id="96" name="Rectangle 1779"/>
                          <wps:cNvSpPr>
                            <a:spLocks noChangeArrowheads="1"/>
                          </wps:cNvSpPr>
                          <wps:spPr bwMode="auto">
                            <a:xfrm>
                              <a:off x="3796"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33.200</w:t>
                                </w:r>
                              </w:p>
                            </w:txbxContent>
                          </wps:txbx>
                          <wps:bodyPr rot="0" vert="horz" wrap="square" lIns="0" tIns="0" rIns="0" bIns="0" anchor="t" anchorCtr="0" upright="1">
                            <a:spAutoFit/>
                          </wps:bodyPr>
                        </wps:wsp>
                        <wps:wsp>
                          <wps:cNvPr id="97" name="Rectangle 1780"/>
                          <wps:cNvSpPr>
                            <a:spLocks noChangeArrowheads="1"/>
                          </wps:cNvSpPr>
                          <wps:spPr bwMode="auto">
                            <a:xfrm>
                              <a:off x="4492"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32.300</w:t>
                                </w:r>
                              </w:p>
                            </w:txbxContent>
                          </wps:txbx>
                          <wps:bodyPr rot="0" vert="horz" wrap="square" lIns="0" tIns="0" rIns="0" bIns="0" anchor="t" anchorCtr="0" upright="1">
                            <a:spAutoFit/>
                          </wps:bodyPr>
                        </wps:wsp>
                        <wps:wsp>
                          <wps:cNvPr id="98" name="Rectangle 1781"/>
                          <wps:cNvSpPr>
                            <a:spLocks noChangeArrowheads="1"/>
                          </wps:cNvSpPr>
                          <wps:spPr bwMode="auto">
                            <a:xfrm>
                              <a:off x="5187"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31.600</w:t>
                                </w:r>
                              </w:p>
                            </w:txbxContent>
                          </wps:txbx>
                          <wps:bodyPr rot="0" vert="horz" wrap="square" lIns="0" tIns="0" rIns="0" bIns="0" anchor="t" anchorCtr="0" upright="1">
                            <a:spAutoFit/>
                          </wps:bodyPr>
                        </wps:wsp>
                        <wps:wsp>
                          <wps:cNvPr id="99" name="Rectangle 1782"/>
                          <wps:cNvSpPr>
                            <a:spLocks noChangeArrowheads="1"/>
                          </wps:cNvSpPr>
                          <wps:spPr bwMode="auto">
                            <a:xfrm>
                              <a:off x="5883"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31.300</w:t>
                                </w:r>
                              </w:p>
                            </w:txbxContent>
                          </wps:txbx>
                          <wps:bodyPr rot="0" vert="horz" wrap="square" lIns="0" tIns="0" rIns="0" bIns="0" anchor="t" anchorCtr="0" upright="1">
                            <a:spAutoFit/>
                          </wps:bodyPr>
                        </wps:wsp>
                        <wps:wsp>
                          <wps:cNvPr id="100" name="Rectangle 1783"/>
                          <wps:cNvSpPr>
                            <a:spLocks noChangeArrowheads="1"/>
                          </wps:cNvSpPr>
                          <wps:spPr bwMode="auto">
                            <a:xfrm>
                              <a:off x="6578"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31.500</w:t>
                                </w:r>
                              </w:p>
                            </w:txbxContent>
                          </wps:txbx>
                          <wps:bodyPr rot="0" vert="horz" wrap="square" lIns="0" tIns="0" rIns="0" bIns="0" anchor="t" anchorCtr="0" upright="1">
                            <a:spAutoFit/>
                          </wps:bodyPr>
                        </wps:wsp>
                        <wps:wsp>
                          <wps:cNvPr id="101" name="Rectangle 1784"/>
                          <wps:cNvSpPr>
                            <a:spLocks noChangeArrowheads="1"/>
                          </wps:cNvSpPr>
                          <wps:spPr bwMode="auto">
                            <a:xfrm>
                              <a:off x="7274"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33.100</w:t>
                                </w:r>
                              </w:p>
                            </w:txbxContent>
                          </wps:txbx>
                          <wps:bodyPr rot="0" vert="horz" wrap="square" lIns="0" tIns="0" rIns="0" bIns="0" anchor="t" anchorCtr="0" upright="1">
                            <a:spAutoFit/>
                          </wps:bodyPr>
                        </wps:wsp>
                        <wps:wsp>
                          <wps:cNvPr id="102" name="Rectangle 1785"/>
                          <wps:cNvSpPr>
                            <a:spLocks noChangeArrowheads="1"/>
                          </wps:cNvSpPr>
                          <wps:spPr bwMode="auto">
                            <a:xfrm>
                              <a:off x="7969"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34.700</w:t>
                                </w:r>
                              </w:p>
                            </w:txbxContent>
                          </wps:txbx>
                          <wps:bodyPr rot="0" vert="horz" wrap="square" lIns="0" tIns="0" rIns="0" bIns="0" anchor="t" anchorCtr="0" upright="1">
                            <a:spAutoFit/>
                          </wps:bodyPr>
                        </wps:wsp>
                        <wps:wsp>
                          <wps:cNvPr id="103" name="Rectangle 1786"/>
                          <wps:cNvSpPr>
                            <a:spLocks noChangeArrowheads="1"/>
                          </wps:cNvSpPr>
                          <wps:spPr bwMode="auto">
                            <a:xfrm>
                              <a:off x="8665" y="2618"/>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36.200</w:t>
                                </w:r>
                              </w:p>
                            </w:txbxContent>
                          </wps:txbx>
                          <wps:bodyPr rot="0" vert="horz" wrap="square" lIns="0" tIns="0" rIns="0" bIns="0" anchor="t" anchorCtr="0" upright="1">
                            <a:spAutoFit/>
                          </wps:bodyPr>
                        </wps:wsp>
                        <wps:wsp>
                          <wps:cNvPr id="104" name="Rectangle 1787"/>
                          <wps:cNvSpPr>
                            <a:spLocks noChangeArrowheads="1"/>
                          </wps:cNvSpPr>
                          <wps:spPr bwMode="auto">
                            <a:xfrm>
                              <a:off x="34" y="2822"/>
                              <a:ext cx="7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50-54 Jahre</w:t>
                                </w:r>
                              </w:p>
                            </w:txbxContent>
                          </wps:txbx>
                          <wps:bodyPr rot="0" vert="horz" wrap="square" lIns="0" tIns="0" rIns="0" bIns="0" anchor="t" anchorCtr="0" upright="1">
                            <a:spAutoFit/>
                          </wps:bodyPr>
                        </wps:wsp>
                        <wps:wsp>
                          <wps:cNvPr id="105" name="Rectangle 1788"/>
                          <wps:cNvSpPr>
                            <a:spLocks noChangeArrowheads="1"/>
                          </wps:cNvSpPr>
                          <wps:spPr bwMode="auto">
                            <a:xfrm>
                              <a:off x="1015"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35.207</w:t>
                                </w:r>
                              </w:p>
                            </w:txbxContent>
                          </wps:txbx>
                          <wps:bodyPr rot="0" vert="horz" wrap="square" lIns="0" tIns="0" rIns="0" bIns="0" anchor="t" anchorCtr="0" upright="1">
                            <a:spAutoFit/>
                          </wps:bodyPr>
                        </wps:wsp>
                        <wps:wsp>
                          <wps:cNvPr id="106" name="Rectangle 1789"/>
                          <wps:cNvSpPr>
                            <a:spLocks noChangeArrowheads="1"/>
                          </wps:cNvSpPr>
                          <wps:spPr bwMode="auto">
                            <a:xfrm>
                              <a:off x="1710"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35.600</w:t>
                                </w:r>
                              </w:p>
                            </w:txbxContent>
                          </wps:txbx>
                          <wps:bodyPr rot="0" vert="horz" wrap="square" lIns="0" tIns="0" rIns="0" bIns="0" anchor="t" anchorCtr="0" upright="1">
                            <a:spAutoFit/>
                          </wps:bodyPr>
                        </wps:wsp>
                        <wps:wsp>
                          <wps:cNvPr id="107" name="Rectangle 1790"/>
                          <wps:cNvSpPr>
                            <a:spLocks noChangeArrowheads="1"/>
                          </wps:cNvSpPr>
                          <wps:spPr bwMode="auto">
                            <a:xfrm>
                              <a:off x="2406"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35.900</w:t>
                                </w:r>
                              </w:p>
                            </w:txbxContent>
                          </wps:txbx>
                          <wps:bodyPr rot="0" vert="horz" wrap="square" lIns="0" tIns="0" rIns="0" bIns="0" anchor="t" anchorCtr="0" upright="1">
                            <a:spAutoFit/>
                          </wps:bodyPr>
                        </wps:wsp>
                        <wps:wsp>
                          <wps:cNvPr id="108" name="Rectangle 1791"/>
                          <wps:cNvSpPr>
                            <a:spLocks noChangeArrowheads="1"/>
                          </wps:cNvSpPr>
                          <wps:spPr bwMode="auto">
                            <a:xfrm>
                              <a:off x="3101"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35.900</w:t>
                                </w:r>
                              </w:p>
                            </w:txbxContent>
                          </wps:txbx>
                          <wps:bodyPr rot="0" vert="horz" wrap="square" lIns="0" tIns="0" rIns="0" bIns="0" anchor="t" anchorCtr="0" upright="1">
                            <a:spAutoFit/>
                          </wps:bodyPr>
                        </wps:wsp>
                        <wps:wsp>
                          <wps:cNvPr id="109" name="Rectangle 1792"/>
                          <wps:cNvSpPr>
                            <a:spLocks noChangeArrowheads="1"/>
                          </wps:cNvSpPr>
                          <wps:spPr bwMode="auto">
                            <a:xfrm>
                              <a:off x="3796"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35.400</w:t>
                                </w:r>
                              </w:p>
                            </w:txbxContent>
                          </wps:txbx>
                          <wps:bodyPr rot="0" vert="horz" wrap="square" lIns="0" tIns="0" rIns="0" bIns="0" anchor="t" anchorCtr="0" upright="1">
                            <a:spAutoFit/>
                          </wps:bodyPr>
                        </wps:wsp>
                        <wps:wsp>
                          <wps:cNvPr id="110" name="Rectangle 1793"/>
                          <wps:cNvSpPr>
                            <a:spLocks noChangeArrowheads="1"/>
                          </wps:cNvSpPr>
                          <wps:spPr bwMode="auto">
                            <a:xfrm>
                              <a:off x="4492"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34.800</w:t>
                                </w:r>
                              </w:p>
                            </w:txbxContent>
                          </wps:txbx>
                          <wps:bodyPr rot="0" vert="horz" wrap="square" lIns="0" tIns="0" rIns="0" bIns="0" anchor="t" anchorCtr="0" upright="1">
                            <a:spAutoFit/>
                          </wps:bodyPr>
                        </wps:wsp>
                        <wps:wsp>
                          <wps:cNvPr id="111" name="Rectangle 1794"/>
                          <wps:cNvSpPr>
                            <a:spLocks noChangeArrowheads="1"/>
                          </wps:cNvSpPr>
                          <wps:spPr bwMode="auto">
                            <a:xfrm>
                              <a:off x="5187"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34.500</w:t>
                                </w:r>
                              </w:p>
                            </w:txbxContent>
                          </wps:txbx>
                          <wps:bodyPr rot="0" vert="horz" wrap="square" lIns="0" tIns="0" rIns="0" bIns="0" anchor="t" anchorCtr="0" upright="1">
                            <a:spAutoFit/>
                          </wps:bodyPr>
                        </wps:wsp>
                        <wps:wsp>
                          <wps:cNvPr id="112" name="Rectangle 1795"/>
                          <wps:cNvSpPr>
                            <a:spLocks noChangeArrowheads="1"/>
                          </wps:cNvSpPr>
                          <wps:spPr bwMode="auto">
                            <a:xfrm>
                              <a:off x="5883"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34.100</w:t>
                                </w:r>
                              </w:p>
                            </w:txbxContent>
                          </wps:txbx>
                          <wps:bodyPr rot="0" vert="horz" wrap="square" lIns="0" tIns="0" rIns="0" bIns="0" anchor="t" anchorCtr="0" upright="1">
                            <a:spAutoFit/>
                          </wps:bodyPr>
                        </wps:wsp>
                        <wps:wsp>
                          <wps:cNvPr id="113" name="Rectangle 1796"/>
                          <wps:cNvSpPr>
                            <a:spLocks noChangeArrowheads="1"/>
                          </wps:cNvSpPr>
                          <wps:spPr bwMode="auto">
                            <a:xfrm>
                              <a:off x="6578"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33.900</w:t>
                                </w:r>
                              </w:p>
                            </w:txbxContent>
                          </wps:txbx>
                          <wps:bodyPr rot="0" vert="horz" wrap="square" lIns="0" tIns="0" rIns="0" bIns="0" anchor="t" anchorCtr="0" upright="1">
                            <a:spAutoFit/>
                          </wps:bodyPr>
                        </wps:wsp>
                        <wps:wsp>
                          <wps:cNvPr id="114" name="Rectangle 1797"/>
                          <wps:cNvSpPr>
                            <a:spLocks noChangeArrowheads="1"/>
                          </wps:cNvSpPr>
                          <wps:spPr bwMode="auto">
                            <a:xfrm>
                              <a:off x="7274"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33.000</w:t>
                                </w:r>
                              </w:p>
                            </w:txbxContent>
                          </wps:txbx>
                          <wps:bodyPr rot="0" vert="horz" wrap="square" lIns="0" tIns="0" rIns="0" bIns="0" anchor="t" anchorCtr="0" upright="1">
                            <a:spAutoFit/>
                          </wps:bodyPr>
                        </wps:wsp>
                        <wps:wsp>
                          <wps:cNvPr id="115" name="Rectangle 1798"/>
                          <wps:cNvSpPr>
                            <a:spLocks noChangeArrowheads="1"/>
                          </wps:cNvSpPr>
                          <wps:spPr bwMode="auto">
                            <a:xfrm>
                              <a:off x="7969"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32.100</w:t>
                                </w:r>
                              </w:p>
                            </w:txbxContent>
                          </wps:txbx>
                          <wps:bodyPr rot="0" vert="horz" wrap="square" lIns="0" tIns="0" rIns="0" bIns="0" anchor="t" anchorCtr="0" upright="1">
                            <a:spAutoFit/>
                          </wps:bodyPr>
                        </wps:wsp>
                        <wps:wsp>
                          <wps:cNvPr id="116" name="Rectangle 1799"/>
                          <wps:cNvSpPr>
                            <a:spLocks noChangeArrowheads="1"/>
                          </wps:cNvSpPr>
                          <wps:spPr bwMode="auto">
                            <a:xfrm>
                              <a:off x="8665" y="282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31.400</w:t>
                                </w:r>
                              </w:p>
                            </w:txbxContent>
                          </wps:txbx>
                          <wps:bodyPr rot="0" vert="horz" wrap="square" lIns="0" tIns="0" rIns="0" bIns="0" anchor="t" anchorCtr="0" upright="1">
                            <a:spAutoFit/>
                          </wps:bodyPr>
                        </wps:wsp>
                        <wps:wsp>
                          <wps:cNvPr id="117" name="Rectangle 1800"/>
                          <wps:cNvSpPr>
                            <a:spLocks noChangeArrowheads="1"/>
                          </wps:cNvSpPr>
                          <wps:spPr bwMode="auto">
                            <a:xfrm>
                              <a:off x="34" y="3027"/>
                              <a:ext cx="7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55-59 Jahre</w:t>
                                </w:r>
                              </w:p>
                            </w:txbxContent>
                          </wps:txbx>
                          <wps:bodyPr rot="0" vert="horz" wrap="square" lIns="0" tIns="0" rIns="0" bIns="0" anchor="t" anchorCtr="0" upright="1">
                            <a:spAutoFit/>
                          </wps:bodyPr>
                        </wps:wsp>
                        <wps:wsp>
                          <wps:cNvPr id="118" name="Rectangle 1801"/>
                          <wps:cNvSpPr>
                            <a:spLocks noChangeArrowheads="1"/>
                          </wps:cNvSpPr>
                          <wps:spPr bwMode="auto">
                            <a:xfrm>
                              <a:off x="1015"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29.243</w:t>
                                </w:r>
                              </w:p>
                            </w:txbxContent>
                          </wps:txbx>
                          <wps:bodyPr rot="0" vert="horz" wrap="square" lIns="0" tIns="0" rIns="0" bIns="0" anchor="t" anchorCtr="0" upright="1">
                            <a:spAutoFit/>
                          </wps:bodyPr>
                        </wps:wsp>
                        <wps:wsp>
                          <wps:cNvPr id="119" name="Rectangle 1802"/>
                          <wps:cNvSpPr>
                            <a:spLocks noChangeArrowheads="1"/>
                          </wps:cNvSpPr>
                          <wps:spPr bwMode="auto">
                            <a:xfrm>
                              <a:off x="1710"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29.700</w:t>
                                </w:r>
                              </w:p>
                            </w:txbxContent>
                          </wps:txbx>
                          <wps:bodyPr rot="0" vert="horz" wrap="square" lIns="0" tIns="0" rIns="0" bIns="0" anchor="t" anchorCtr="0" upright="1">
                            <a:spAutoFit/>
                          </wps:bodyPr>
                        </wps:wsp>
                        <wps:wsp>
                          <wps:cNvPr id="120" name="Rectangle 1803"/>
                          <wps:cNvSpPr>
                            <a:spLocks noChangeArrowheads="1"/>
                          </wps:cNvSpPr>
                          <wps:spPr bwMode="auto">
                            <a:xfrm>
                              <a:off x="2406"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30.500</w:t>
                                </w:r>
                              </w:p>
                            </w:txbxContent>
                          </wps:txbx>
                          <wps:bodyPr rot="0" vert="horz" wrap="square" lIns="0" tIns="0" rIns="0" bIns="0" anchor="t" anchorCtr="0" upright="1">
                            <a:spAutoFit/>
                          </wps:bodyPr>
                        </wps:wsp>
                        <wps:wsp>
                          <wps:cNvPr id="121" name="Rectangle 1804"/>
                          <wps:cNvSpPr>
                            <a:spLocks noChangeArrowheads="1"/>
                          </wps:cNvSpPr>
                          <wps:spPr bwMode="auto">
                            <a:xfrm>
                              <a:off x="3101"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31.600</w:t>
                                </w:r>
                              </w:p>
                            </w:txbxContent>
                          </wps:txbx>
                          <wps:bodyPr rot="0" vert="horz" wrap="square" lIns="0" tIns="0" rIns="0" bIns="0" anchor="t" anchorCtr="0" upright="1">
                            <a:spAutoFit/>
                          </wps:bodyPr>
                        </wps:wsp>
                        <wps:wsp>
                          <wps:cNvPr id="122" name="Rectangle 1805"/>
                          <wps:cNvSpPr>
                            <a:spLocks noChangeArrowheads="1"/>
                          </wps:cNvSpPr>
                          <wps:spPr bwMode="auto">
                            <a:xfrm>
                              <a:off x="3796"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33.000</w:t>
                                </w:r>
                              </w:p>
                            </w:txbxContent>
                          </wps:txbx>
                          <wps:bodyPr rot="0" vert="horz" wrap="square" lIns="0" tIns="0" rIns="0" bIns="0" anchor="t" anchorCtr="0" upright="1">
                            <a:spAutoFit/>
                          </wps:bodyPr>
                        </wps:wsp>
                        <wps:wsp>
                          <wps:cNvPr id="123" name="Rectangle 1806"/>
                          <wps:cNvSpPr>
                            <a:spLocks noChangeArrowheads="1"/>
                          </wps:cNvSpPr>
                          <wps:spPr bwMode="auto">
                            <a:xfrm>
                              <a:off x="4492"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34.100</w:t>
                                </w:r>
                              </w:p>
                            </w:txbxContent>
                          </wps:txbx>
                          <wps:bodyPr rot="0" vert="horz" wrap="square" lIns="0" tIns="0" rIns="0" bIns="0" anchor="t" anchorCtr="0" upright="1">
                            <a:spAutoFit/>
                          </wps:bodyPr>
                        </wps:wsp>
                        <wps:wsp>
                          <wps:cNvPr id="124" name="Rectangle 1807"/>
                          <wps:cNvSpPr>
                            <a:spLocks noChangeArrowheads="1"/>
                          </wps:cNvSpPr>
                          <wps:spPr bwMode="auto">
                            <a:xfrm>
                              <a:off x="5187"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34.500</w:t>
                                </w:r>
                              </w:p>
                            </w:txbxContent>
                          </wps:txbx>
                          <wps:bodyPr rot="0" vert="horz" wrap="square" lIns="0" tIns="0" rIns="0" bIns="0" anchor="t" anchorCtr="0" upright="1">
                            <a:spAutoFit/>
                          </wps:bodyPr>
                        </wps:wsp>
                        <wps:wsp>
                          <wps:cNvPr id="125" name="Rectangle 1808"/>
                          <wps:cNvSpPr>
                            <a:spLocks noChangeArrowheads="1"/>
                          </wps:cNvSpPr>
                          <wps:spPr bwMode="auto">
                            <a:xfrm>
                              <a:off x="5883"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34.800</w:t>
                                </w:r>
                              </w:p>
                            </w:txbxContent>
                          </wps:txbx>
                          <wps:bodyPr rot="0" vert="horz" wrap="square" lIns="0" tIns="0" rIns="0" bIns="0" anchor="t" anchorCtr="0" upright="1">
                            <a:spAutoFit/>
                          </wps:bodyPr>
                        </wps:wsp>
                        <wps:wsp>
                          <wps:cNvPr id="126" name="Rectangle 1809"/>
                          <wps:cNvSpPr>
                            <a:spLocks noChangeArrowheads="1"/>
                          </wps:cNvSpPr>
                          <wps:spPr bwMode="auto">
                            <a:xfrm>
                              <a:off x="6578"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34.800</w:t>
                                </w:r>
                              </w:p>
                            </w:txbxContent>
                          </wps:txbx>
                          <wps:bodyPr rot="0" vert="horz" wrap="square" lIns="0" tIns="0" rIns="0" bIns="0" anchor="t" anchorCtr="0" upright="1">
                            <a:spAutoFit/>
                          </wps:bodyPr>
                        </wps:wsp>
                        <wps:wsp>
                          <wps:cNvPr id="127" name="Rectangle 1810"/>
                          <wps:cNvSpPr>
                            <a:spLocks noChangeArrowheads="1"/>
                          </wps:cNvSpPr>
                          <wps:spPr bwMode="auto">
                            <a:xfrm>
                              <a:off x="7274"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34.300</w:t>
                                </w:r>
                              </w:p>
                            </w:txbxContent>
                          </wps:txbx>
                          <wps:bodyPr rot="0" vert="horz" wrap="square" lIns="0" tIns="0" rIns="0" bIns="0" anchor="t" anchorCtr="0" upright="1">
                            <a:spAutoFit/>
                          </wps:bodyPr>
                        </wps:wsp>
                        <wps:wsp>
                          <wps:cNvPr id="128" name="Rectangle 1811"/>
                          <wps:cNvSpPr>
                            <a:spLocks noChangeArrowheads="1"/>
                          </wps:cNvSpPr>
                          <wps:spPr bwMode="auto">
                            <a:xfrm>
                              <a:off x="7969"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33.700</w:t>
                                </w:r>
                              </w:p>
                            </w:txbxContent>
                          </wps:txbx>
                          <wps:bodyPr rot="0" vert="horz" wrap="square" lIns="0" tIns="0" rIns="0" bIns="0" anchor="t" anchorCtr="0" upright="1">
                            <a:spAutoFit/>
                          </wps:bodyPr>
                        </wps:wsp>
                        <wps:wsp>
                          <wps:cNvPr id="129" name="Rectangle 1812"/>
                          <wps:cNvSpPr>
                            <a:spLocks noChangeArrowheads="1"/>
                          </wps:cNvSpPr>
                          <wps:spPr bwMode="auto">
                            <a:xfrm>
                              <a:off x="8665" y="302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33.500</w:t>
                                </w:r>
                              </w:p>
                            </w:txbxContent>
                          </wps:txbx>
                          <wps:bodyPr rot="0" vert="horz" wrap="square" lIns="0" tIns="0" rIns="0" bIns="0" anchor="t" anchorCtr="0" upright="1">
                            <a:spAutoFit/>
                          </wps:bodyPr>
                        </wps:wsp>
                        <wps:wsp>
                          <wps:cNvPr id="130" name="Rectangle 1813"/>
                          <wps:cNvSpPr>
                            <a:spLocks noChangeArrowheads="1"/>
                          </wps:cNvSpPr>
                          <wps:spPr bwMode="auto">
                            <a:xfrm>
                              <a:off x="34" y="3232"/>
                              <a:ext cx="7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60-64 Jahre</w:t>
                                </w:r>
                              </w:p>
                            </w:txbxContent>
                          </wps:txbx>
                          <wps:bodyPr rot="0" vert="horz" wrap="square" lIns="0" tIns="0" rIns="0" bIns="0" anchor="t" anchorCtr="0" upright="1">
                            <a:spAutoFit/>
                          </wps:bodyPr>
                        </wps:wsp>
                        <wps:wsp>
                          <wps:cNvPr id="131" name="Rectangle 1814"/>
                          <wps:cNvSpPr>
                            <a:spLocks noChangeArrowheads="1"/>
                          </wps:cNvSpPr>
                          <wps:spPr bwMode="auto">
                            <a:xfrm>
                              <a:off x="1015"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30.369</w:t>
                                </w:r>
                              </w:p>
                            </w:txbxContent>
                          </wps:txbx>
                          <wps:bodyPr rot="0" vert="horz" wrap="square" lIns="0" tIns="0" rIns="0" bIns="0" anchor="t" anchorCtr="0" upright="1">
                            <a:spAutoFit/>
                          </wps:bodyPr>
                        </wps:wsp>
                        <wps:wsp>
                          <wps:cNvPr id="132" name="Rectangle 1815"/>
                          <wps:cNvSpPr>
                            <a:spLocks noChangeArrowheads="1"/>
                          </wps:cNvSpPr>
                          <wps:spPr bwMode="auto">
                            <a:xfrm>
                              <a:off x="1710"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30.100</w:t>
                                </w:r>
                              </w:p>
                            </w:txbxContent>
                          </wps:txbx>
                          <wps:bodyPr rot="0" vert="horz" wrap="square" lIns="0" tIns="0" rIns="0" bIns="0" anchor="t" anchorCtr="0" upright="1">
                            <a:spAutoFit/>
                          </wps:bodyPr>
                        </wps:wsp>
                        <wps:wsp>
                          <wps:cNvPr id="133" name="Rectangle 1816"/>
                          <wps:cNvSpPr>
                            <a:spLocks noChangeArrowheads="1"/>
                          </wps:cNvSpPr>
                          <wps:spPr bwMode="auto">
                            <a:xfrm>
                              <a:off x="2406"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29.800</w:t>
                                </w:r>
                              </w:p>
                            </w:txbxContent>
                          </wps:txbx>
                          <wps:bodyPr rot="0" vert="horz" wrap="square" lIns="0" tIns="0" rIns="0" bIns="0" anchor="t" anchorCtr="0" upright="1">
                            <a:spAutoFit/>
                          </wps:bodyPr>
                        </wps:wsp>
                        <wps:wsp>
                          <wps:cNvPr id="134" name="Rectangle 1817"/>
                          <wps:cNvSpPr>
                            <a:spLocks noChangeArrowheads="1"/>
                          </wps:cNvSpPr>
                          <wps:spPr bwMode="auto">
                            <a:xfrm>
                              <a:off x="3101"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29.100</w:t>
                                </w:r>
                              </w:p>
                            </w:txbxContent>
                          </wps:txbx>
                          <wps:bodyPr rot="0" vert="horz" wrap="square" lIns="0" tIns="0" rIns="0" bIns="0" anchor="t" anchorCtr="0" upright="1">
                            <a:spAutoFit/>
                          </wps:bodyPr>
                        </wps:wsp>
                        <wps:wsp>
                          <wps:cNvPr id="135" name="Rectangle 1818"/>
                          <wps:cNvSpPr>
                            <a:spLocks noChangeArrowheads="1"/>
                          </wps:cNvSpPr>
                          <wps:spPr bwMode="auto">
                            <a:xfrm>
                              <a:off x="3796"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28.700</w:t>
                                </w:r>
                              </w:p>
                            </w:txbxContent>
                          </wps:txbx>
                          <wps:bodyPr rot="0" vert="horz" wrap="square" lIns="0" tIns="0" rIns="0" bIns="0" anchor="t" anchorCtr="0" upright="1">
                            <a:spAutoFit/>
                          </wps:bodyPr>
                        </wps:wsp>
                        <wps:wsp>
                          <wps:cNvPr id="136" name="Rectangle 1819"/>
                          <wps:cNvSpPr>
                            <a:spLocks noChangeArrowheads="1"/>
                          </wps:cNvSpPr>
                          <wps:spPr bwMode="auto">
                            <a:xfrm>
                              <a:off x="4492"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28.600</w:t>
                                </w:r>
                              </w:p>
                            </w:txbxContent>
                          </wps:txbx>
                          <wps:bodyPr rot="0" vert="horz" wrap="square" lIns="0" tIns="0" rIns="0" bIns="0" anchor="t" anchorCtr="0" upright="1">
                            <a:spAutoFit/>
                          </wps:bodyPr>
                        </wps:wsp>
                        <wps:wsp>
                          <wps:cNvPr id="137" name="Rectangle 1820"/>
                          <wps:cNvSpPr>
                            <a:spLocks noChangeArrowheads="1"/>
                          </wps:cNvSpPr>
                          <wps:spPr bwMode="auto">
                            <a:xfrm>
                              <a:off x="5187"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28.900</w:t>
                                </w:r>
                              </w:p>
                            </w:txbxContent>
                          </wps:txbx>
                          <wps:bodyPr rot="0" vert="horz" wrap="square" lIns="0" tIns="0" rIns="0" bIns="0" anchor="t" anchorCtr="0" upright="1">
                            <a:spAutoFit/>
                          </wps:bodyPr>
                        </wps:wsp>
                        <wps:wsp>
                          <wps:cNvPr id="138" name="Rectangle 1821"/>
                          <wps:cNvSpPr>
                            <a:spLocks noChangeArrowheads="1"/>
                          </wps:cNvSpPr>
                          <wps:spPr bwMode="auto">
                            <a:xfrm>
                              <a:off x="5883"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29.700</w:t>
                                </w:r>
                              </w:p>
                            </w:txbxContent>
                          </wps:txbx>
                          <wps:bodyPr rot="0" vert="horz" wrap="square" lIns="0" tIns="0" rIns="0" bIns="0" anchor="t" anchorCtr="0" upright="1">
                            <a:spAutoFit/>
                          </wps:bodyPr>
                        </wps:wsp>
                        <wps:wsp>
                          <wps:cNvPr id="139" name="Rectangle 1822"/>
                          <wps:cNvSpPr>
                            <a:spLocks noChangeArrowheads="1"/>
                          </wps:cNvSpPr>
                          <wps:spPr bwMode="auto">
                            <a:xfrm>
                              <a:off x="6578"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30.700</w:t>
                                </w:r>
                              </w:p>
                            </w:txbxContent>
                          </wps:txbx>
                          <wps:bodyPr rot="0" vert="horz" wrap="square" lIns="0" tIns="0" rIns="0" bIns="0" anchor="t" anchorCtr="0" upright="1">
                            <a:spAutoFit/>
                          </wps:bodyPr>
                        </wps:wsp>
                        <wps:wsp>
                          <wps:cNvPr id="140" name="Rectangle 1823"/>
                          <wps:cNvSpPr>
                            <a:spLocks noChangeArrowheads="1"/>
                          </wps:cNvSpPr>
                          <wps:spPr bwMode="auto">
                            <a:xfrm>
                              <a:off x="7274"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32.000</w:t>
                                </w:r>
                              </w:p>
                            </w:txbxContent>
                          </wps:txbx>
                          <wps:bodyPr rot="0" vert="horz" wrap="square" lIns="0" tIns="0" rIns="0" bIns="0" anchor="t" anchorCtr="0" upright="1">
                            <a:spAutoFit/>
                          </wps:bodyPr>
                        </wps:wsp>
                        <wps:wsp>
                          <wps:cNvPr id="141" name="Rectangle 1824"/>
                          <wps:cNvSpPr>
                            <a:spLocks noChangeArrowheads="1"/>
                          </wps:cNvSpPr>
                          <wps:spPr bwMode="auto">
                            <a:xfrm>
                              <a:off x="7969"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33.000</w:t>
                                </w:r>
                              </w:p>
                            </w:txbxContent>
                          </wps:txbx>
                          <wps:bodyPr rot="0" vert="horz" wrap="square" lIns="0" tIns="0" rIns="0" bIns="0" anchor="t" anchorCtr="0" upright="1">
                            <a:spAutoFit/>
                          </wps:bodyPr>
                        </wps:wsp>
                        <wps:wsp>
                          <wps:cNvPr id="142" name="Rectangle 1825"/>
                          <wps:cNvSpPr>
                            <a:spLocks noChangeArrowheads="1"/>
                          </wps:cNvSpPr>
                          <wps:spPr bwMode="auto">
                            <a:xfrm>
                              <a:off x="8665" y="323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33.400</w:t>
                                </w:r>
                              </w:p>
                            </w:txbxContent>
                          </wps:txbx>
                          <wps:bodyPr rot="0" vert="horz" wrap="square" lIns="0" tIns="0" rIns="0" bIns="0" anchor="t" anchorCtr="0" upright="1">
                            <a:spAutoFit/>
                          </wps:bodyPr>
                        </wps:wsp>
                        <wps:wsp>
                          <wps:cNvPr id="143" name="Rectangle 1826"/>
                          <wps:cNvSpPr>
                            <a:spLocks noChangeArrowheads="1"/>
                          </wps:cNvSpPr>
                          <wps:spPr bwMode="auto">
                            <a:xfrm>
                              <a:off x="34" y="3437"/>
                              <a:ext cx="7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65-69 Jahre</w:t>
                                </w:r>
                              </w:p>
                            </w:txbxContent>
                          </wps:txbx>
                          <wps:bodyPr rot="0" vert="horz" wrap="square" lIns="0" tIns="0" rIns="0" bIns="0" anchor="t" anchorCtr="0" upright="1">
                            <a:spAutoFit/>
                          </wps:bodyPr>
                        </wps:wsp>
                        <wps:wsp>
                          <wps:cNvPr id="144" name="Rectangle 1827"/>
                          <wps:cNvSpPr>
                            <a:spLocks noChangeArrowheads="1"/>
                          </wps:cNvSpPr>
                          <wps:spPr bwMode="auto">
                            <a:xfrm>
                              <a:off x="1015"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22.858</w:t>
                                </w:r>
                              </w:p>
                            </w:txbxContent>
                          </wps:txbx>
                          <wps:bodyPr rot="0" vert="horz" wrap="square" lIns="0" tIns="0" rIns="0" bIns="0" anchor="t" anchorCtr="0" upright="1">
                            <a:spAutoFit/>
                          </wps:bodyPr>
                        </wps:wsp>
                        <wps:wsp>
                          <wps:cNvPr id="145" name="Rectangle 1828"/>
                          <wps:cNvSpPr>
                            <a:spLocks noChangeArrowheads="1"/>
                          </wps:cNvSpPr>
                          <wps:spPr bwMode="auto">
                            <a:xfrm>
                              <a:off x="1710"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23.400</w:t>
                                </w:r>
                              </w:p>
                            </w:txbxContent>
                          </wps:txbx>
                          <wps:bodyPr rot="0" vert="horz" wrap="square" lIns="0" tIns="0" rIns="0" bIns="0" anchor="t" anchorCtr="0" upright="1">
                            <a:spAutoFit/>
                          </wps:bodyPr>
                        </wps:wsp>
                        <wps:wsp>
                          <wps:cNvPr id="146" name="Rectangle 1829"/>
                          <wps:cNvSpPr>
                            <a:spLocks noChangeArrowheads="1"/>
                          </wps:cNvSpPr>
                          <wps:spPr bwMode="auto">
                            <a:xfrm>
                              <a:off x="2406"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25.700</w:t>
                                </w:r>
                              </w:p>
                            </w:txbxContent>
                          </wps:txbx>
                          <wps:bodyPr rot="0" vert="horz" wrap="square" lIns="0" tIns="0" rIns="0" bIns="0" anchor="t" anchorCtr="0" upright="1">
                            <a:spAutoFit/>
                          </wps:bodyPr>
                        </wps:wsp>
                        <wps:wsp>
                          <wps:cNvPr id="147" name="Rectangle 1830"/>
                          <wps:cNvSpPr>
                            <a:spLocks noChangeArrowheads="1"/>
                          </wps:cNvSpPr>
                          <wps:spPr bwMode="auto">
                            <a:xfrm>
                              <a:off x="3101"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27.200</w:t>
                                </w:r>
                              </w:p>
                            </w:txbxContent>
                          </wps:txbx>
                          <wps:bodyPr rot="0" vert="horz" wrap="square" lIns="0" tIns="0" rIns="0" bIns="0" anchor="t" anchorCtr="0" upright="1">
                            <a:spAutoFit/>
                          </wps:bodyPr>
                        </wps:wsp>
                        <wps:wsp>
                          <wps:cNvPr id="148" name="Rectangle 1831"/>
                          <wps:cNvSpPr>
                            <a:spLocks noChangeArrowheads="1"/>
                          </wps:cNvSpPr>
                          <wps:spPr bwMode="auto">
                            <a:xfrm>
                              <a:off x="3796"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28.600</w:t>
                                </w:r>
                              </w:p>
                            </w:txbxContent>
                          </wps:txbx>
                          <wps:bodyPr rot="0" vert="horz" wrap="square" lIns="0" tIns="0" rIns="0" bIns="0" anchor="t" anchorCtr="0" upright="1">
                            <a:spAutoFit/>
                          </wps:bodyPr>
                        </wps:wsp>
                        <wps:wsp>
                          <wps:cNvPr id="149" name="Rectangle 1832"/>
                          <wps:cNvSpPr>
                            <a:spLocks noChangeArrowheads="1"/>
                          </wps:cNvSpPr>
                          <wps:spPr bwMode="auto">
                            <a:xfrm>
                              <a:off x="4492"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29.400</w:t>
                                </w:r>
                              </w:p>
                            </w:txbxContent>
                          </wps:txbx>
                          <wps:bodyPr rot="0" vert="horz" wrap="square" lIns="0" tIns="0" rIns="0" bIns="0" anchor="t" anchorCtr="0" upright="1">
                            <a:spAutoFit/>
                          </wps:bodyPr>
                        </wps:wsp>
                        <wps:wsp>
                          <wps:cNvPr id="150" name="Rectangle 1833"/>
                          <wps:cNvSpPr>
                            <a:spLocks noChangeArrowheads="1"/>
                          </wps:cNvSpPr>
                          <wps:spPr bwMode="auto">
                            <a:xfrm>
                              <a:off x="5187"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29.200</w:t>
                                </w:r>
                              </w:p>
                            </w:txbxContent>
                          </wps:txbx>
                          <wps:bodyPr rot="0" vert="horz" wrap="square" lIns="0" tIns="0" rIns="0" bIns="0" anchor="t" anchorCtr="0" upright="1">
                            <a:spAutoFit/>
                          </wps:bodyPr>
                        </wps:wsp>
                        <wps:wsp>
                          <wps:cNvPr id="151" name="Rectangle 1834"/>
                          <wps:cNvSpPr>
                            <a:spLocks noChangeArrowheads="1"/>
                          </wps:cNvSpPr>
                          <wps:spPr bwMode="auto">
                            <a:xfrm>
                              <a:off x="5883"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28.900</w:t>
                                </w:r>
                              </w:p>
                            </w:txbxContent>
                          </wps:txbx>
                          <wps:bodyPr rot="0" vert="horz" wrap="square" lIns="0" tIns="0" rIns="0" bIns="0" anchor="t" anchorCtr="0" upright="1">
                            <a:spAutoFit/>
                          </wps:bodyPr>
                        </wps:wsp>
                        <wps:wsp>
                          <wps:cNvPr id="152" name="Rectangle 1835"/>
                          <wps:cNvSpPr>
                            <a:spLocks noChangeArrowheads="1"/>
                          </wps:cNvSpPr>
                          <wps:spPr bwMode="auto">
                            <a:xfrm>
                              <a:off x="6578"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28.200</w:t>
                                </w:r>
                              </w:p>
                            </w:txbxContent>
                          </wps:txbx>
                          <wps:bodyPr rot="0" vert="horz" wrap="square" lIns="0" tIns="0" rIns="0" bIns="0" anchor="t" anchorCtr="0" upright="1">
                            <a:spAutoFit/>
                          </wps:bodyPr>
                        </wps:wsp>
                        <wps:wsp>
                          <wps:cNvPr id="153" name="Rectangle 1836"/>
                          <wps:cNvSpPr>
                            <a:spLocks noChangeArrowheads="1"/>
                          </wps:cNvSpPr>
                          <wps:spPr bwMode="auto">
                            <a:xfrm>
                              <a:off x="7274"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27.900</w:t>
                                </w:r>
                              </w:p>
                            </w:txbxContent>
                          </wps:txbx>
                          <wps:bodyPr rot="0" vert="horz" wrap="square" lIns="0" tIns="0" rIns="0" bIns="0" anchor="t" anchorCtr="0" upright="1">
                            <a:spAutoFit/>
                          </wps:bodyPr>
                        </wps:wsp>
                        <wps:wsp>
                          <wps:cNvPr id="154" name="Rectangle 1837"/>
                          <wps:cNvSpPr>
                            <a:spLocks noChangeArrowheads="1"/>
                          </wps:cNvSpPr>
                          <wps:spPr bwMode="auto">
                            <a:xfrm>
                              <a:off x="7969"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27.700</w:t>
                                </w:r>
                              </w:p>
                            </w:txbxContent>
                          </wps:txbx>
                          <wps:bodyPr rot="0" vert="horz" wrap="square" lIns="0" tIns="0" rIns="0" bIns="0" anchor="t" anchorCtr="0" upright="1">
                            <a:spAutoFit/>
                          </wps:bodyPr>
                        </wps:wsp>
                        <wps:wsp>
                          <wps:cNvPr id="155" name="Rectangle 1838"/>
                          <wps:cNvSpPr>
                            <a:spLocks noChangeArrowheads="1"/>
                          </wps:cNvSpPr>
                          <wps:spPr bwMode="auto">
                            <a:xfrm>
                              <a:off x="8665" y="343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28.100</w:t>
                                </w:r>
                              </w:p>
                            </w:txbxContent>
                          </wps:txbx>
                          <wps:bodyPr rot="0" vert="horz" wrap="square" lIns="0" tIns="0" rIns="0" bIns="0" anchor="t" anchorCtr="0" upright="1">
                            <a:spAutoFit/>
                          </wps:bodyPr>
                        </wps:wsp>
                        <wps:wsp>
                          <wps:cNvPr id="156" name="Rectangle 1839"/>
                          <wps:cNvSpPr>
                            <a:spLocks noChangeArrowheads="1"/>
                          </wps:cNvSpPr>
                          <wps:spPr bwMode="auto">
                            <a:xfrm>
                              <a:off x="34" y="3642"/>
                              <a:ext cx="7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70-74 Jahre</w:t>
                                </w:r>
                              </w:p>
                            </w:txbxContent>
                          </wps:txbx>
                          <wps:bodyPr rot="0" vert="horz" wrap="square" lIns="0" tIns="0" rIns="0" bIns="0" anchor="t" anchorCtr="0" upright="1">
                            <a:spAutoFit/>
                          </wps:bodyPr>
                        </wps:wsp>
                        <wps:wsp>
                          <wps:cNvPr id="157" name="Rectangle 1840"/>
                          <wps:cNvSpPr>
                            <a:spLocks noChangeArrowheads="1"/>
                          </wps:cNvSpPr>
                          <wps:spPr bwMode="auto">
                            <a:xfrm>
                              <a:off x="1015"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33.932</w:t>
                                </w:r>
                              </w:p>
                            </w:txbxContent>
                          </wps:txbx>
                          <wps:bodyPr rot="0" vert="horz" wrap="square" lIns="0" tIns="0" rIns="0" bIns="0" anchor="t" anchorCtr="0" upright="1">
                            <a:spAutoFit/>
                          </wps:bodyPr>
                        </wps:wsp>
                        <wps:wsp>
                          <wps:cNvPr id="158" name="Rectangle 1841"/>
                          <wps:cNvSpPr>
                            <a:spLocks noChangeArrowheads="1"/>
                          </wps:cNvSpPr>
                          <wps:spPr bwMode="auto">
                            <a:xfrm>
                              <a:off x="1710"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31.800</w:t>
                                </w:r>
                              </w:p>
                            </w:txbxContent>
                          </wps:txbx>
                          <wps:bodyPr rot="0" vert="horz" wrap="square" lIns="0" tIns="0" rIns="0" bIns="0" anchor="t" anchorCtr="0" upright="1">
                            <a:spAutoFit/>
                          </wps:bodyPr>
                        </wps:wsp>
                        <wps:wsp>
                          <wps:cNvPr id="159" name="Rectangle 1842"/>
                          <wps:cNvSpPr>
                            <a:spLocks noChangeArrowheads="1"/>
                          </wps:cNvSpPr>
                          <wps:spPr bwMode="auto">
                            <a:xfrm>
                              <a:off x="2406"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28.100</w:t>
                                </w:r>
                              </w:p>
                            </w:txbxContent>
                          </wps:txbx>
                          <wps:bodyPr rot="0" vert="horz" wrap="square" lIns="0" tIns="0" rIns="0" bIns="0" anchor="t" anchorCtr="0" upright="1">
                            <a:spAutoFit/>
                          </wps:bodyPr>
                        </wps:wsp>
                        <wps:wsp>
                          <wps:cNvPr id="160" name="Rectangle 1843"/>
                          <wps:cNvSpPr>
                            <a:spLocks noChangeArrowheads="1"/>
                          </wps:cNvSpPr>
                          <wps:spPr bwMode="auto">
                            <a:xfrm>
                              <a:off x="3101"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25.600</w:t>
                                </w:r>
                              </w:p>
                            </w:txbxContent>
                          </wps:txbx>
                          <wps:bodyPr rot="0" vert="horz" wrap="square" lIns="0" tIns="0" rIns="0" bIns="0" anchor="t" anchorCtr="0" upright="1">
                            <a:spAutoFit/>
                          </wps:bodyPr>
                        </wps:wsp>
                        <wps:wsp>
                          <wps:cNvPr id="161" name="Rectangle 1844"/>
                          <wps:cNvSpPr>
                            <a:spLocks noChangeArrowheads="1"/>
                          </wps:cNvSpPr>
                          <wps:spPr bwMode="auto">
                            <a:xfrm>
                              <a:off x="3796"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23.700</w:t>
                                </w:r>
                              </w:p>
                            </w:txbxContent>
                          </wps:txbx>
                          <wps:bodyPr rot="0" vert="horz" wrap="square" lIns="0" tIns="0" rIns="0" bIns="0" anchor="t" anchorCtr="0" upright="1">
                            <a:spAutoFit/>
                          </wps:bodyPr>
                        </wps:wsp>
                        <wps:wsp>
                          <wps:cNvPr id="162" name="Rectangle 1845"/>
                          <wps:cNvSpPr>
                            <a:spLocks noChangeArrowheads="1"/>
                          </wps:cNvSpPr>
                          <wps:spPr bwMode="auto">
                            <a:xfrm>
                              <a:off x="4492"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22.100</w:t>
                                </w:r>
                              </w:p>
                            </w:txbxContent>
                          </wps:txbx>
                          <wps:bodyPr rot="0" vert="horz" wrap="square" lIns="0" tIns="0" rIns="0" bIns="0" anchor="t" anchorCtr="0" upright="1">
                            <a:spAutoFit/>
                          </wps:bodyPr>
                        </wps:wsp>
                        <wps:wsp>
                          <wps:cNvPr id="163" name="Rectangle 1846"/>
                          <wps:cNvSpPr>
                            <a:spLocks noChangeArrowheads="1"/>
                          </wps:cNvSpPr>
                          <wps:spPr bwMode="auto">
                            <a:xfrm>
                              <a:off x="5187"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22.600</w:t>
                                </w:r>
                              </w:p>
                            </w:txbxContent>
                          </wps:txbx>
                          <wps:bodyPr rot="0" vert="horz" wrap="square" lIns="0" tIns="0" rIns="0" bIns="0" anchor="t" anchorCtr="0" upright="1">
                            <a:spAutoFit/>
                          </wps:bodyPr>
                        </wps:wsp>
                        <wps:wsp>
                          <wps:cNvPr id="164" name="Rectangle 1847"/>
                          <wps:cNvSpPr>
                            <a:spLocks noChangeArrowheads="1"/>
                          </wps:cNvSpPr>
                          <wps:spPr bwMode="auto">
                            <a:xfrm>
                              <a:off x="5883"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24.700</w:t>
                                </w:r>
                              </w:p>
                            </w:txbxContent>
                          </wps:txbx>
                          <wps:bodyPr rot="0" vert="horz" wrap="square" lIns="0" tIns="0" rIns="0" bIns="0" anchor="t" anchorCtr="0" upright="1">
                            <a:spAutoFit/>
                          </wps:bodyPr>
                        </wps:wsp>
                        <wps:wsp>
                          <wps:cNvPr id="165" name="Rectangle 1848"/>
                          <wps:cNvSpPr>
                            <a:spLocks noChangeArrowheads="1"/>
                          </wps:cNvSpPr>
                          <wps:spPr bwMode="auto">
                            <a:xfrm>
                              <a:off x="6578"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26.100</w:t>
                                </w:r>
                              </w:p>
                            </w:txbxContent>
                          </wps:txbx>
                          <wps:bodyPr rot="0" vert="horz" wrap="square" lIns="0" tIns="0" rIns="0" bIns="0" anchor="t" anchorCtr="0" upright="1">
                            <a:spAutoFit/>
                          </wps:bodyPr>
                        </wps:wsp>
                        <wps:wsp>
                          <wps:cNvPr id="166" name="Rectangle 1849"/>
                          <wps:cNvSpPr>
                            <a:spLocks noChangeArrowheads="1"/>
                          </wps:cNvSpPr>
                          <wps:spPr bwMode="auto">
                            <a:xfrm>
                              <a:off x="7274"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27.400</w:t>
                                </w:r>
                              </w:p>
                            </w:txbxContent>
                          </wps:txbx>
                          <wps:bodyPr rot="0" vert="horz" wrap="square" lIns="0" tIns="0" rIns="0" bIns="0" anchor="t" anchorCtr="0" upright="1">
                            <a:spAutoFit/>
                          </wps:bodyPr>
                        </wps:wsp>
                        <wps:wsp>
                          <wps:cNvPr id="167" name="Rectangle 1850"/>
                          <wps:cNvSpPr>
                            <a:spLocks noChangeArrowheads="1"/>
                          </wps:cNvSpPr>
                          <wps:spPr bwMode="auto">
                            <a:xfrm>
                              <a:off x="7969"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28.100</w:t>
                                </w:r>
                              </w:p>
                            </w:txbxContent>
                          </wps:txbx>
                          <wps:bodyPr rot="0" vert="horz" wrap="square" lIns="0" tIns="0" rIns="0" bIns="0" anchor="t" anchorCtr="0" upright="1">
                            <a:spAutoFit/>
                          </wps:bodyPr>
                        </wps:wsp>
                        <wps:wsp>
                          <wps:cNvPr id="168" name="Rectangle 1851"/>
                          <wps:cNvSpPr>
                            <a:spLocks noChangeArrowheads="1"/>
                          </wps:cNvSpPr>
                          <wps:spPr bwMode="auto">
                            <a:xfrm>
                              <a:off x="8665" y="3642"/>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27.900</w:t>
                                </w:r>
                              </w:p>
                            </w:txbxContent>
                          </wps:txbx>
                          <wps:bodyPr rot="0" vert="horz" wrap="square" lIns="0" tIns="0" rIns="0" bIns="0" anchor="t" anchorCtr="0" upright="1">
                            <a:spAutoFit/>
                          </wps:bodyPr>
                        </wps:wsp>
                        <wps:wsp>
                          <wps:cNvPr id="169" name="Rectangle 1852"/>
                          <wps:cNvSpPr>
                            <a:spLocks noChangeArrowheads="1"/>
                          </wps:cNvSpPr>
                          <wps:spPr bwMode="auto">
                            <a:xfrm>
                              <a:off x="34" y="3847"/>
                              <a:ext cx="74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75 und älter</w:t>
                                </w:r>
                              </w:p>
                            </w:txbxContent>
                          </wps:txbx>
                          <wps:bodyPr rot="0" vert="horz" wrap="square" lIns="0" tIns="0" rIns="0" bIns="0" anchor="t" anchorCtr="0" upright="1">
                            <a:spAutoFit/>
                          </wps:bodyPr>
                        </wps:wsp>
                        <wps:wsp>
                          <wps:cNvPr id="170" name="Rectangle 1853"/>
                          <wps:cNvSpPr>
                            <a:spLocks noChangeArrowheads="1"/>
                          </wps:cNvSpPr>
                          <wps:spPr bwMode="auto">
                            <a:xfrm>
                              <a:off x="1015"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58.696</w:t>
                                </w:r>
                              </w:p>
                            </w:txbxContent>
                          </wps:txbx>
                          <wps:bodyPr rot="0" vert="horz" wrap="square" lIns="0" tIns="0" rIns="0" bIns="0" anchor="t" anchorCtr="0" upright="1">
                            <a:spAutoFit/>
                          </wps:bodyPr>
                        </wps:wsp>
                        <wps:wsp>
                          <wps:cNvPr id="171" name="Rectangle 1854"/>
                          <wps:cNvSpPr>
                            <a:spLocks noChangeArrowheads="1"/>
                          </wps:cNvSpPr>
                          <wps:spPr bwMode="auto">
                            <a:xfrm>
                              <a:off x="1710"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62.100</w:t>
                                </w:r>
                              </w:p>
                            </w:txbxContent>
                          </wps:txbx>
                          <wps:bodyPr rot="0" vert="horz" wrap="square" lIns="0" tIns="0" rIns="0" bIns="0" anchor="t" anchorCtr="0" upright="1">
                            <a:spAutoFit/>
                          </wps:bodyPr>
                        </wps:wsp>
                        <wps:wsp>
                          <wps:cNvPr id="172" name="Rectangle 1855"/>
                          <wps:cNvSpPr>
                            <a:spLocks noChangeArrowheads="1"/>
                          </wps:cNvSpPr>
                          <wps:spPr bwMode="auto">
                            <a:xfrm>
                              <a:off x="2406"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64.800</w:t>
                                </w:r>
                              </w:p>
                            </w:txbxContent>
                          </wps:txbx>
                          <wps:bodyPr rot="0" vert="horz" wrap="square" lIns="0" tIns="0" rIns="0" bIns="0" anchor="t" anchorCtr="0" upright="1">
                            <a:spAutoFit/>
                          </wps:bodyPr>
                        </wps:wsp>
                        <wps:wsp>
                          <wps:cNvPr id="173" name="Rectangle 1856"/>
                          <wps:cNvSpPr>
                            <a:spLocks noChangeArrowheads="1"/>
                          </wps:cNvSpPr>
                          <wps:spPr bwMode="auto">
                            <a:xfrm>
                              <a:off x="3101"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67.300</w:t>
                                </w:r>
                              </w:p>
                            </w:txbxContent>
                          </wps:txbx>
                          <wps:bodyPr rot="0" vert="horz" wrap="square" lIns="0" tIns="0" rIns="0" bIns="0" anchor="t" anchorCtr="0" upright="1">
                            <a:spAutoFit/>
                          </wps:bodyPr>
                        </wps:wsp>
                        <wps:wsp>
                          <wps:cNvPr id="174" name="Rectangle 1857"/>
                          <wps:cNvSpPr>
                            <a:spLocks noChangeArrowheads="1"/>
                          </wps:cNvSpPr>
                          <wps:spPr bwMode="auto">
                            <a:xfrm>
                              <a:off x="3796"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68.800</w:t>
                                </w:r>
                              </w:p>
                            </w:txbxContent>
                          </wps:txbx>
                          <wps:bodyPr rot="0" vert="horz" wrap="square" lIns="0" tIns="0" rIns="0" bIns="0" anchor="t" anchorCtr="0" upright="1">
                            <a:spAutoFit/>
                          </wps:bodyPr>
                        </wps:wsp>
                        <wps:wsp>
                          <wps:cNvPr id="175" name="Rectangle 1858"/>
                          <wps:cNvSpPr>
                            <a:spLocks noChangeArrowheads="1"/>
                          </wps:cNvSpPr>
                          <wps:spPr bwMode="auto">
                            <a:xfrm>
                              <a:off x="4492"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70.700</w:t>
                                </w:r>
                              </w:p>
                            </w:txbxContent>
                          </wps:txbx>
                          <wps:bodyPr rot="0" vert="horz" wrap="square" lIns="0" tIns="0" rIns="0" bIns="0" anchor="t" anchorCtr="0" upright="1">
                            <a:spAutoFit/>
                          </wps:bodyPr>
                        </wps:wsp>
                        <wps:wsp>
                          <wps:cNvPr id="176" name="Rectangle 1859"/>
                          <wps:cNvSpPr>
                            <a:spLocks noChangeArrowheads="1"/>
                          </wps:cNvSpPr>
                          <wps:spPr bwMode="auto">
                            <a:xfrm>
                              <a:off x="5187"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71.200</w:t>
                                </w:r>
                              </w:p>
                            </w:txbxContent>
                          </wps:txbx>
                          <wps:bodyPr rot="0" vert="horz" wrap="square" lIns="0" tIns="0" rIns="0" bIns="0" anchor="t" anchorCtr="0" upright="1">
                            <a:spAutoFit/>
                          </wps:bodyPr>
                        </wps:wsp>
                        <wps:wsp>
                          <wps:cNvPr id="177" name="Rectangle 1860"/>
                          <wps:cNvSpPr>
                            <a:spLocks noChangeArrowheads="1"/>
                          </wps:cNvSpPr>
                          <wps:spPr bwMode="auto">
                            <a:xfrm>
                              <a:off x="5883"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69.900</w:t>
                                </w:r>
                              </w:p>
                            </w:txbxContent>
                          </wps:txbx>
                          <wps:bodyPr rot="0" vert="horz" wrap="square" lIns="0" tIns="0" rIns="0" bIns="0" anchor="t" anchorCtr="0" upright="1">
                            <a:spAutoFit/>
                          </wps:bodyPr>
                        </wps:wsp>
                        <wps:wsp>
                          <wps:cNvPr id="178" name="Rectangle 1861"/>
                          <wps:cNvSpPr>
                            <a:spLocks noChangeArrowheads="1"/>
                          </wps:cNvSpPr>
                          <wps:spPr bwMode="auto">
                            <a:xfrm>
                              <a:off x="6578"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69.300</w:t>
                                </w:r>
                              </w:p>
                            </w:txbxContent>
                          </wps:txbx>
                          <wps:bodyPr rot="0" vert="horz" wrap="square" lIns="0" tIns="0" rIns="0" bIns="0" anchor="t" anchorCtr="0" upright="1">
                            <a:spAutoFit/>
                          </wps:bodyPr>
                        </wps:wsp>
                        <wps:wsp>
                          <wps:cNvPr id="179" name="Rectangle 1862"/>
                          <wps:cNvSpPr>
                            <a:spLocks noChangeArrowheads="1"/>
                          </wps:cNvSpPr>
                          <wps:spPr bwMode="auto">
                            <a:xfrm>
                              <a:off x="7274"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68.600</w:t>
                                </w:r>
                              </w:p>
                            </w:txbxContent>
                          </wps:txbx>
                          <wps:bodyPr rot="0" vert="horz" wrap="square" lIns="0" tIns="0" rIns="0" bIns="0" anchor="t" anchorCtr="0" upright="1">
                            <a:spAutoFit/>
                          </wps:bodyPr>
                        </wps:wsp>
                        <wps:wsp>
                          <wps:cNvPr id="180" name="Rectangle 1863"/>
                          <wps:cNvSpPr>
                            <a:spLocks noChangeArrowheads="1"/>
                          </wps:cNvSpPr>
                          <wps:spPr bwMode="auto">
                            <a:xfrm>
                              <a:off x="7969"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68.300</w:t>
                                </w:r>
                              </w:p>
                            </w:txbxContent>
                          </wps:txbx>
                          <wps:bodyPr rot="0" vert="horz" wrap="square" lIns="0" tIns="0" rIns="0" bIns="0" anchor="t" anchorCtr="0" upright="1">
                            <a:spAutoFit/>
                          </wps:bodyPr>
                        </wps:wsp>
                        <wps:wsp>
                          <wps:cNvPr id="181" name="Rectangle 1864"/>
                          <wps:cNvSpPr>
                            <a:spLocks noChangeArrowheads="1"/>
                          </wps:cNvSpPr>
                          <wps:spPr bwMode="auto">
                            <a:xfrm>
                              <a:off x="8665" y="3847"/>
                              <a:ext cx="42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FF0000"/>
                                    <w:sz w:val="14"/>
                                    <w:szCs w:val="14"/>
                                    <w:lang w:val="en-US"/>
                                  </w:rPr>
                                  <w:t>69.000</w:t>
                                </w:r>
                              </w:p>
                            </w:txbxContent>
                          </wps:txbx>
                          <wps:bodyPr rot="0" vert="horz" wrap="square" lIns="0" tIns="0" rIns="0" bIns="0" anchor="t" anchorCtr="0" upright="1">
                            <a:spAutoFit/>
                          </wps:bodyPr>
                        </wps:wsp>
                        <wps:wsp>
                          <wps:cNvPr id="182" name="Rectangle 1865"/>
                          <wps:cNvSpPr>
                            <a:spLocks noChangeArrowheads="1"/>
                          </wps:cNvSpPr>
                          <wps:spPr bwMode="auto">
                            <a:xfrm>
                              <a:off x="34" y="4052"/>
                              <a:ext cx="49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Gesamt</w:t>
                                </w:r>
                              </w:p>
                            </w:txbxContent>
                          </wps:txbx>
                          <wps:bodyPr rot="0" vert="horz" wrap="square" lIns="0" tIns="0" rIns="0" bIns="0" anchor="t" anchorCtr="0" upright="1">
                            <a:spAutoFit/>
                          </wps:bodyPr>
                        </wps:wsp>
                        <wps:wsp>
                          <wps:cNvPr id="183" name="Rectangle 1866"/>
                          <wps:cNvSpPr>
                            <a:spLocks noChangeArrowheads="1"/>
                          </wps:cNvSpPr>
                          <wps:spPr bwMode="auto">
                            <a:xfrm>
                              <a:off x="946"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537.330</w:t>
                                </w:r>
                              </w:p>
                            </w:txbxContent>
                          </wps:txbx>
                          <wps:bodyPr rot="0" vert="horz" wrap="square" lIns="0" tIns="0" rIns="0" bIns="0" anchor="t" anchorCtr="0" upright="1">
                            <a:spAutoFit/>
                          </wps:bodyPr>
                        </wps:wsp>
                        <wps:wsp>
                          <wps:cNvPr id="184" name="Rectangle 1867"/>
                          <wps:cNvSpPr>
                            <a:spLocks noChangeArrowheads="1"/>
                          </wps:cNvSpPr>
                          <wps:spPr bwMode="auto">
                            <a:xfrm>
                              <a:off x="1642"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543.200</w:t>
                                </w:r>
                              </w:p>
                            </w:txbxContent>
                          </wps:txbx>
                          <wps:bodyPr rot="0" vert="horz" wrap="square" lIns="0" tIns="0" rIns="0" bIns="0" anchor="t" anchorCtr="0" upright="1">
                            <a:spAutoFit/>
                          </wps:bodyPr>
                        </wps:wsp>
                        <wps:wsp>
                          <wps:cNvPr id="185" name="Rectangle 1868"/>
                          <wps:cNvSpPr>
                            <a:spLocks noChangeArrowheads="1"/>
                          </wps:cNvSpPr>
                          <wps:spPr bwMode="auto">
                            <a:xfrm>
                              <a:off x="2337"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548.800</w:t>
                                </w:r>
                              </w:p>
                            </w:txbxContent>
                          </wps:txbx>
                          <wps:bodyPr rot="0" vert="horz" wrap="square" lIns="0" tIns="0" rIns="0" bIns="0" anchor="t" anchorCtr="0" upright="1">
                            <a:spAutoFit/>
                          </wps:bodyPr>
                        </wps:wsp>
                        <wps:wsp>
                          <wps:cNvPr id="186" name="Rectangle 1869"/>
                          <wps:cNvSpPr>
                            <a:spLocks noChangeArrowheads="1"/>
                          </wps:cNvSpPr>
                          <wps:spPr bwMode="auto">
                            <a:xfrm>
                              <a:off x="3033"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554.000</w:t>
                                </w:r>
                              </w:p>
                            </w:txbxContent>
                          </wps:txbx>
                          <wps:bodyPr rot="0" vert="horz" wrap="square" lIns="0" tIns="0" rIns="0" bIns="0" anchor="t" anchorCtr="0" upright="1">
                            <a:spAutoFit/>
                          </wps:bodyPr>
                        </wps:wsp>
                        <wps:wsp>
                          <wps:cNvPr id="187" name="Rectangle 1870"/>
                          <wps:cNvSpPr>
                            <a:spLocks noChangeArrowheads="1"/>
                          </wps:cNvSpPr>
                          <wps:spPr bwMode="auto">
                            <a:xfrm>
                              <a:off x="3728"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558.800</w:t>
                                </w:r>
                              </w:p>
                            </w:txbxContent>
                          </wps:txbx>
                          <wps:bodyPr rot="0" vert="horz" wrap="square" lIns="0" tIns="0" rIns="0" bIns="0" anchor="t" anchorCtr="0" upright="1">
                            <a:spAutoFit/>
                          </wps:bodyPr>
                        </wps:wsp>
                        <wps:wsp>
                          <wps:cNvPr id="188" name="Rectangle 1871"/>
                          <wps:cNvSpPr>
                            <a:spLocks noChangeArrowheads="1"/>
                          </wps:cNvSpPr>
                          <wps:spPr bwMode="auto">
                            <a:xfrm>
                              <a:off x="4423"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563.000</w:t>
                                </w:r>
                              </w:p>
                            </w:txbxContent>
                          </wps:txbx>
                          <wps:bodyPr rot="0" vert="horz" wrap="square" lIns="0" tIns="0" rIns="0" bIns="0" anchor="t" anchorCtr="0" upright="1">
                            <a:spAutoFit/>
                          </wps:bodyPr>
                        </wps:wsp>
                        <wps:wsp>
                          <wps:cNvPr id="189" name="Rectangle 1872"/>
                          <wps:cNvSpPr>
                            <a:spLocks noChangeArrowheads="1"/>
                          </wps:cNvSpPr>
                          <wps:spPr bwMode="auto">
                            <a:xfrm>
                              <a:off x="5119"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566.700</w:t>
                                </w:r>
                              </w:p>
                            </w:txbxContent>
                          </wps:txbx>
                          <wps:bodyPr rot="0" vert="horz" wrap="square" lIns="0" tIns="0" rIns="0" bIns="0" anchor="t" anchorCtr="0" upright="1">
                            <a:spAutoFit/>
                          </wps:bodyPr>
                        </wps:wsp>
                        <wps:wsp>
                          <wps:cNvPr id="190" name="Rectangle 1873"/>
                          <wps:cNvSpPr>
                            <a:spLocks noChangeArrowheads="1"/>
                          </wps:cNvSpPr>
                          <wps:spPr bwMode="auto">
                            <a:xfrm>
                              <a:off x="5814"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569.900</w:t>
                                </w:r>
                              </w:p>
                            </w:txbxContent>
                          </wps:txbx>
                          <wps:bodyPr rot="0" vert="horz" wrap="square" lIns="0" tIns="0" rIns="0" bIns="0" anchor="t" anchorCtr="0" upright="1">
                            <a:spAutoFit/>
                          </wps:bodyPr>
                        </wps:wsp>
                        <wps:wsp>
                          <wps:cNvPr id="191" name="Rectangle 1874"/>
                          <wps:cNvSpPr>
                            <a:spLocks noChangeArrowheads="1"/>
                          </wps:cNvSpPr>
                          <wps:spPr bwMode="auto">
                            <a:xfrm>
                              <a:off x="6510"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572.800</w:t>
                                </w:r>
                              </w:p>
                            </w:txbxContent>
                          </wps:txbx>
                          <wps:bodyPr rot="0" vert="horz" wrap="square" lIns="0" tIns="0" rIns="0" bIns="0" anchor="t" anchorCtr="0" upright="1">
                            <a:spAutoFit/>
                          </wps:bodyPr>
                        </wps:wsp>
                        <wps:wsp>
                          <wps:cNvPr id="192" name="Rectangle 1875"/>
                          <wps:cNvSpPr>
                            <a:spLocks noChangeArrowheads="1"/>
                          </wps:cNvSpPr>
                          <wps:spPr bwMode="auto">
                            <a:xfrm>
                              <a:off x="7205"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575.400</w:t>
                                </w:r>
                              </w:p>
                            </w:txbxContent>
                          </wps:txbx>
                          <wps:bodyPr rot="0" vert="horz" wrap="square" lIns="0" tIns="0" rIns="0" bIns="0" anchor="t" anchorCtr="0" upright="1">
                            <a:spAutoFit/>
                          </wps:bodyPr>
                        </wps:wsp>
                        <wps:wsp>
                          <wps:cNvPr id="193" name="Rectangle 1876"/>
                          <wps:cNvSpPr>
                            <a:spLocks noChangeArrowheads="1"/>
                          </wps:cNvSpPr>
                          <wps:spPr bwMode="auto">
                            <a:xfrm>
                              <a:off x="7901"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577.600</w:t>
                                </w:r>
                              </w:p>
                            </w:txbxContent>
                          </wps:txbx>
                          <wps:bodyPr rot="0" vert="horz" wrap="square" lIns="0" tIns="0" rIns="0" bIns="0" anchor="t" anchorCtr="0" upright="1">
                            <a:spAutoFit/>
                          </wps:bodyPr>
                        </wps:wsp>
                        <wps:wsp>
                          <wps:cNvPr id="194" name="Rectangle 1877"/>
                          <wps:cNvSpPr>
                            <a:spLocks noChangeArrowheads="1"/>
                          </wps:cNvSpPr>
                          <wps:spPr bwMode="auto">
                            <a:xfrm>
                              <a:off x="8596" y="4052"/>
                              <a:ext cx="5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579.600</w:t>
                                </w:r>
                              </w:p>
                            </w:txbxContent>
                          </wps:txbx>
                          <wps:bodyPr rot="0" vert="horz" wrap="square" lIns="0" tIns="0" rIns="0" bIns="0" anchor="t" anchorCtr="0" upright="1">
                            <a:spAutoFit/>
                          </wps:bodyPr>
                        </wps:wsp>
                        <wps:wsp>
                          <wps:cNvPr id="195" name="Rectangle 1878"/>
                          <wps:cNvSpPr>
                            <a:spLocks noChangeArrowheads="1"/>
                          </wps:cNvSpPr>
                          <wps:spPr bwMode="auto">
                            <a:xfrm>
                              <a:off x="34" y="4450"/>
                              <a:ext cx="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p>
                            </w:txbxContent>
                          </wps:txbx>
                          <wps:bodyPr rot="0" vert="horz" wrap="square" lIns="0" tIns="0" rIns="0" bIns="0" anchor="t" anchorCtr="0" upright="1">
                            <a:spAutoFit/>
                          </wps:bodyPr>
                        </wps:wsp>
                        <wps:wsp>
                          <wps:cNvPr id="196" name="Rectangle 1879"/>
                          <wps:cNvSpPr>
                            <a:spLocks noChangeArrowheads="1"/>
                          </wps:cNvSpPr>
                          <wps:spPr bwMode="auto">
                            <a:xfrm>
                              <a:off x="46" y="535"/>
                              <a:ext cx="372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b/>
                                    <w:bCs/>
                                    <w:color w:val="000000"/>
                                    <w:sz w:val="14"/>
                                    <w:szCs w:val="14"/>
                                    <w:lang w:val="en-US"/>
                                  </w:rPr>
                                  <w:t xml:space="preserve">Bevölkerung am Ort der Hauptwohnung zur Jahresmitte </w:t>
                                </w:r>
                              </w:p>
                            </w:txbxContent>
                          </wps:txbx>
                          <wps:bodyPr rot="0" vert="horz" wrap="square" lIns="0" tIns="0" rIns="0" bIns="0" anchor="t" anchorCtr="0" upright="1">
                            <a:spAutoFit/>
                          </wps:bodyPr>
                        </wps:wsp>
                        <wps:wsp>
                          <wps:cNvPr id="197" name="Rectangle 1880"/>
                          <wps:cNvSpPr>
                            <a:spLocks noChangeArrowheads="1"/>
                          </wps:cNvSpPr>
                          <wps:spPr bwMode="auto">
                            <a:xfrm>
                              <a:off x="6498"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2022</w:t>
                                </w:r>
                              </w:p>
                            </w:txbxContent>
                          </wps:txbx>
                          <wps:bodyPr rot="0" vert="horz" wrap="square" lIns="0" tIns="0" rIns="0" bIns="0" anchor="t" anchorCtr="0" upright="1">
                            <a:spAutoFit/>
                          </wps:bodyPr>
                        </wps:wsp>
                        <wps:wsp>
                          <wps:cNvPr id="198" name="Rectangle 1881"/>
                          <wps:cNvSpPr>
                            <a:spLocks noChangeArrowheads="1"/>
                          </wps:cNvSpPr>
                          <wps:spPr bwMode="auto">
                            <a:xfrm>
                              <a:off x="7194"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2023</w:t>
                                </w:r>
                              </w:p>
                            </w:txbxContent>
                          </wps:txbx>
                          <wps:bodyPr rot="0" vert="horz" wrap="square" lIns="0" tIns="0" rIns="0" bIns="0" anchor="t" anchorCtr="0" upright="1">
                            <a:spAutoFit/>
                          </wps:bodyPr>
                        </wps:wsp>
                        <wps:wsp>
                          <wps:cNvPr id="199" name="Rectangle 1882"/>
                          <wps:cNvSpPr>
                            <a:spLocks noChangeArrowheads="1"/>
                          </wps:cNvSpPr>
                          <wps:spPr bwMode="auto">
                            <a:xfrm>
                              <a:off x="7889"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2024</w:t>
                                </w:r>
                              </w:p>
                            </w:txbxContent>
                          </wps:txbx>
                          <wps:bodyPr rot="0" vert="horz" wrap="square" lIns="0" tIns="0" rIns="0" bIns="0" anchor="t" anchorCtr="0" upright="1">
                            <a:spAutoFit/>
                          </wps:bodyPr>
                        </wps:wsp>
                        <wps:wsp>
                          <wps:cNvPr id="200" name="Rectangle 1883"/>
                          <wps:cNvSpPr>
                            <a:spLocks noChangeArrowheads="1"/>
                          </wps:cNvSpPr>
                          <wps:spPr bwMode="auto">
                            <a:xfrm>
                              <a:off x="8585"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2025</w:t>
                                </w:r>
                              </w:p>
                            </w:txbxContent>
                          </wps:txbx>
                          <wps:bodyPr rot="0" vert="horz" wrap="square" lIns="0" tIns="0" rIns="0" bIns="0" anchor="t" anchorCtr="0" upright="1">
                            <a:spAutoFit/>
                          </wps:bodyPr>
                        </wps:wsp>
                        <wps:wsp>
                          <wps:cNvPr id="201" name="Rectangle 1884"/>
                          <wps:cNvSpPr>
                            <a:spLocks noChangeArrowheads="1"/>
                          </wps:cNvSpPr>
                          <wps:spPr bwMode="auto">
                            <a:xfrm>
                              <a:off x="1015"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2014</w:t>
                                </w:r>
                              </w:p>
                            </w:txbxContent>
                          </wps:txbx>
                          <wps:bodyPr rot="0" vert="horz" wrap="square" lIns="0" tIns="0" rIns="0" bIns="0" anchor="t" anchorCtr="0" upright="1">
                            <a:spAutoFit/>
                          </wps:bodyPr>
                        </wps:wsp>
                        <wps:wsp>
                          <wps:cNvPr id="202" name="Rectangle 1885"/>
                          <wps:cNvSpPr>
                            <a:spLocks noChangeArrowheads="1"/>
                          </wps:cNvSpPr>
                          <wps:spPr bwMode="auto">
                            <a:xfrm>
                              <a:off x="1630"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2015</w:t>
                                </w:r>
                              </w:p>
                            </w:txbxContent>
                          </wps:txbx>
                          <wps:bodyPr rot="0" vert="horz" wrap="square" lIns="0" tIns="0" rIns="0" bIns="0" anchor="t" anchorCtr="0" upright="1">
                            <a:spAutoFit/>
                          </wps:bodyPr>
                        </wps:wsp>
                        <wps:wsp>
                          <wps:cNvPr id="203" name="Rectangle 1886"/>
                          <wps:cNvSpPr>
                            <a:spLocks noChangeArrowheads="1"/>
                          </wps:cNvSpPr>
                          <wps:spPr bwMode="auto">
                            <a:xfrm>
                              <a:off x="2326"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2016</w:t>
                                </w:r>
                              </w:p>
                            </w:txbxContent>
                          </wps:txbx>
                          <wps:bodyPr rot="0" vert="horz" wrap="square" lIns="0" tIns="0" rIns="0" bIns="0" anchor="t" anchorCtr="0" upright="1">
                            <a:spAutoFit/>
                          </wps:bodyPr>
                        </wps:wsp>
                        <wps:wsp>
                          <wps:cNvPr id="204" name="Rectangle 1887"/>
                          <wps:cNvSpPr>
                            <a:spLocks noChangeArrowheads="1"/>
                          </wps:cNvSpPr>
                          <wps:spPr bwMode="auto">
                            <a:xfrm>
                              <a:off x="3021"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2017</w:t>
                                </w:r>
                              </w:p>
                            </w:txbxContent>
                          </wps:txbx>
                          <wps:bodyPr rot="0" vert="horz" wrap="square" lIns="0" tIns="0" rIns="0" bIns="0" anchor="t" anchorCtr="0" upright="1">
                            <a:spAutoFit/>
                          </wps:bodyPr>
                        </wps:wsp>
                        <wps:wsp>
                          <wps:cNvPr id="205" name="Rectangle 1888"/>
                          <wps:cNvSpPr>
                            <a:spLocks noChangeArrowheads="1"/>
                          </wps:cNvSpPr>
                          <wps:spPr bwMode="auto">
                            <a:xfrm>
                              <a:off x="3717"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2018</w:t>
                                </w:r>
                              </w:p>
                            </w:txbxContent>
                          </wps:txbx>
                          <wps:bodyPr rot="0" vert="horz" wrap="square" lIns="0" tIns="0" rIns="0" bIns="0" anchor="t" anchorCtr="0" upright="1">
                            <a:spAutoFit/>
                          </wps:bodyPr>
                        </wps:wsp>
                        <wps:wsp>
                          <wps:cNvPr id="206" name="Rectangle 1889"/>
                          <wps:cNvSpPr>
                            <a:spLocks noChangeArrowheads="1"/>
                          </wps:cNvSpPr>
                          <wps:spPr bwMode="auto">
                            <a:xfrm>
                              <a:off x="4412"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2019</w:t>
                                </w:r>
                              </w:p>
                            </w:txbxContent>
                          </wps:txbx>
                          <wps:bodyPr rot="0" vert="horz" wrap="square" lIns="0" tIns="0" rIns="0" bIns="0" anchor="t" anchorCtr="0" upright="1">
                            <a:spAutoFit/>
                          </wps:bodyPr>
                        </wps:wsp>
                        <wps:wsp>
                          <wps:cNvPr id="207" name="Rectangle 1890"/>
                          <wps:cNvSpPr>
                            <a:spLocks noChangeArrowheads="1"/>
                          </wps:cNvSpPr>
                          <wps:spPr bwMode="auto">
                            <a:xfrm>
                              <a:off x="5108"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2020</w:t>
                                </w:r>
                              </w:p>
                            </w:txbxContent>
                          </wps:txbx>
                          <wps:bodyPr rot="0" vert="horz" wrap="square" lIns="0" tIns="0" rIns="0" bIns="0" anchor="t" anchorCtr="0" upright="1">
                            <a:spAutoFit/>
                          </wps:bodyPr>
                        </wps:wsp>
                        <wps:wsp>
                          <wps:cNvPr id="208" name="Rectangle 1891"/>
                          <wps:cNvSpPr>
                            <a:spLocks noChangeArrowheads="1"/>
                          </wps:cNvSpPr>
                          <wps:spPr bwMode="auto">
                            <a:xfrm>
                              <a:off x="5803" y="1081"/>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rPr>
                                    <w:sz w:val="14"/>
                                    <w:szCs w:val="14"/>
                                  </w:rPr>
                                </w:pPr>
                                <w:r w:rsidRPr="00006355">
                                  <w:rPr>
                                    <w:rFonts w:ascii="Arial" w:hAnsi="Arial" w:cs="Arial"/>
                                    <w:color w:val="000000"/>
                                    <w:sz w:val="14"/>
                                    <w:szCs w:val="14"/>
                                    <w:lang w:val="en-US"/>
                                  </w:rPr>
                                  <w:t>2021</w:t>
                                </w:r>
                              </w:p>
                            </w:txbxContent>
                          </wps:txbx>
                          <wps:bodyPr rot="0" vert="horz" wrap="square" lIns="0" tIns="0" rIns="0" bIns="0" anchor="t" anchorCtr="0" upright="1">
                            <a:spAutoFit/>
                          </wps:bodyPr>
                        </wps:wsp>
                      </wpg:wgp>
                      <wps:wsp>
                        <wps:cNvPr id="209" name="Rectangle 1892"/>
                        <wps:cNvSpPr>
                          <a:spLocks noChangeArrowheads="1"/>
                        </wps:cNvSpPr>
                        <wps:spPr bwMode="auto">
                          <a:xfrm>
                            <a:off x="133350" y="585470"/>
                            <a:ext cx="13970" cy="209550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893"/>
                        <wps:cNvSpPr>
                          <a:spLocks noChangeArrowheads="1"/>
                        </wps:cNvSpPr>
                        <wps:spPr bwMode="auto">
                          <a:xfrm>
                            <a:off x="697865"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894"/>
                        <wps:cNvSpPr>
                          <a:spLocks noChangeArrowheads="1"/>
                        </wps:cNvSpPr>
                        <wps:spPr bwMode="auto">
                          <a:xfrm>
                            <a:off x="1030605"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895"/>
                        <wps:cNvSpPr>
                          <a:spLocks noChangeArrowheads="1"/>
                        </wps:cNvSpPr>
                        <wps:spPr bwMode="auto">
                          <a:xfrm>
                            <a:off x="1472565"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896"/>
                        <wps:cNvSpPr>
                          <a:spLocks noChangeArrowheads="1"/>
                        </wps:cNvSpPr>
                        <wps:spPr bwMode="auto">
                          <a:xfrm>
                            <a:off x="1913890"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897"/>
                        <wps:cNvSpPr>
                          <a:spLocks noChangeArrowheads="1"/>
                        </wps:cNvSpPr>
                        <wps:spPr bwMode="auto">
                          <a:xfrm>
                            <a:off x="2355850" y="599440"/>
                            <a:ext cx="13970"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898"/>
                        <wps:cNvSpPr>
                          <a:spLocks noChangeArrowheads="1"/>
                        </wps:cNvSpPr>
                        <wps:spPr bwMode="auto">
                          <a:xfrm>
                            <a:off x="2797175"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899"/>
                        <wps:cNvSpPr>
                          <a:spLocks noChangeArrowheads="1"/>
                        </wps:cNvSpPr>
                        <wps:spPr bwMode="auto">
                          <a:xfrm>
                            <a:off x="3239135" y="599440"/>
                            <a:ext cx="13970"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900"/>
                        <wps:cNvSpPr>
                          <a:spLocks noChangeArrowheads="1"/>
                        </wps:cNvSpPr>
                        <wps:spPr bwMode="auto">
                          <a:xfrm>
                            <a:off x="3680460"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901"/>
                        <wps:cNvSpPr>
                          <a:spLocks noChangeArrowheads="1"/>
                        </wps:cNvSpPr>
                        <wps:spPr bwMode="auto">
                          <a:xfrm>
                            <a:off x="4121785"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902"/>
                        <wps:cNvSpPr>
                          <a:spLocks noChangeArrowheads="1"/>
                        </wps:cNvSpPr>
                        <wps:spPr bwMode="auto">
                          <a:xfrm>
                            <a:off x="4563745"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903"/>
                        <wps:cNvSpPr>
                          <a:spLocks noChangeArrowheads="1"/>
                        </wps:cNvSpPr>
                        <wps:spPr bwMode="auto">
                          <a:xfrm>
                            <a:off x="5005070"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904"/>
                        <wps:cNvSpPr>
                          <a:spLocks noChangeArrowheads="1"/>
                        </wps:cNvSpPr>
                        <wps:spPr bwMode="auto">
                          <a:xfrm>
                            <a:off x="5447030"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905"/>
                        <wps:cNvSpPr>
                          <a:spLocks noChangeArrowheads="1"/>
                        </wps:cNvSpPr>
                        <wps:spPr bwMode="auto">
                          <a:xfrm>
                            <a:off x="5888355" y="599440"/>
                            <a:ext cx="14605" cy="208153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906"/>
                        <wps:cNvSpPr>
                          <a:spLocks noChangeArrowheads="1"/>
                        </wps:cNvSpPr>
                        <wps:spPr bwMode="auto">
                          <a:xfrm>
                            <a:off x="147320" y="585470"/>
                            <a:ext cx="5755640" cy="1397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907"/>
                        <wps:cNvSpPr>
                          <a:spLocks noChangeArrowheads="1"/>
                        </wps:cNvSpPr>
                        <wps:spPr bwMode="auto">
                          <a:xfrm>
                            <a:off x="147320" y="715010"/>
                            <a:ext cx="56515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908"/>
                        <wps:cNvSpPr>
                          <a:spLocks noChangeArrowheads="1"/>
                        </wps:cNvSpPr>
                        <wps:spPr bwMode="auto">
                          <a:xfrm>
                            <a:off x="147320" y="845185"/>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909"/>
                        <wps:cNvSpPr>
                          <a:spLocks noChangeArrowheads="1"/>
                        </wps:cNvSpPr>
                        <wps:spPr bwMode="auto">
                          <a:xfrm>
                            <a:off x="147320" y="975360"/>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910"/>
                        <wps:cNvSpPr>
                          <a:spLocks noChangeArrowheads="1"/>
                        </wps:cNvSpPr>
                        <wps:spPr bwMode="auto">
                          <a:xfrm>
                            <a:off x="147320" y="1105535"/>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911"/>
                        <wps:cNvSpPr>
                          <a:spLocks noChangeArrowheads="1"/>
                        </wps:cNvSpPr>
                        <wps:spPr bwMode="auto">
                          <a:xfrm>
                            <a:off x="147320" y="1235710"/>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912"/>
                        <wps:cNvSpPr>
                          <a:spLocks noChangeArrowheads="1"/>
                        </wps:cNvSpPr>
                        <wps:spPr bwMode="auto">
                          <a:xfrm>
                            <a:off x="147320" y="1365885"/>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913"/>
                        <wps:cNvSpPr>
                          <a:spLocks noChangeArrowheads="1"/>
                        </wps:cNvSpPr>
                        <wps:spPr bwMode="auto">
                          <a:xfrm>
                            <a:off x="147320" y="1496060"/>
                            <a:ext cx="5755640" cy="1397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914"/>
                        <wps:cNvSpPr>
                          <a:spLocks noChangeArrowheads="1"/>
                        </wps:cNvSpPr>
                        <wps:spPr bwMode="auto">
                          <a:xfrm>
                            <a:off x="147320" y="1625600"/>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915"/>
                        <wps:cNvSpPr>
                          <a:spLocks noChangeArrowheads="1"/>
                        </wps:cNvSpPr>
                        <wps:spPr bwMode="auto">
                          <a:xfrm>
                            <a:off x="147320" y="1755775"/>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916"/>
                        <wps:cNvSpPr>
                          <a:spLocks noChangeArrowheads="1"/>
                        </wps:cNvSpPr>
                        <wps:spPr bwMode="auto">
                          <a:xfrm>
                            <a:off x="147320" y="1885950"/>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917"/>
                        <wps:cNvSpPr>
                          <a:spLocks noChangeArrowheads="1"/>
                        </wps:cNvSpPr>
                        <wps:spPr bwMode="auto">
                          <a:xfrm>
                            <a:off x="147320" y="2016125"/>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918"/>
                        <wps:cNvSpPr>
                          <a:spLocks noChangeArrowheads="1"/>
                        </wps:cNvSpPr>
                        <wps:spPr bwMode="auto">
                          <a:xfrm>
                            <a:off x="147320" y="2146300"/>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919"/>
                        <wps:cNvSpPr>
                          <a:spLocks noChangeArrowheads="1"/>
                        </wps:cNvSpPr>
                        <wps:spPr bwMode="auto">
                          <a:xfrm>
                            <a:off x="147320" y="2276475"/>
                            <a:ext cx="5755640" cy="1397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920"/>
                        <wps:cNvSpPr>
                          <a:spLocks noChangeArrowheads="1"/>
                        </wps:cNvSpPr>
                        <wps:spPr bwMode="auto">
                          <a:xfrm>
                            <a:off x="147320" y="2406650"/>
                            <a:ext cx="5755640" cy="13970"/>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921"/>
                        <wps:cNvSpPr>
                          <a:spLocks noChangeArrowheads="1"/>
                        </wps:cNvSpPr>
                        <wps:spPr bwMode="auto">
                          <a:xfrm>
                            <a:off x="147320" y="2536190"/>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922"/>
                        <wps:cNvSpPr>
                          <a:spLocks noChangeArrowheads="1"/>
                        </wps:cNvSpPr>
                        <wps:spPr bwMode="auto">
                          <a:xfrm>
                            <a:off x="147320" y="2666365"/>
                            <a:ext cx="5755640" cy="14605"/>
                          </a:xfrm>
                          <a:prstGeom prst="rect">
                            <a:avLst/>
                          </a:prstGeom>
                          <a:solidFill>
                            <a:srgbClr val="8482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Text Box 1923"/>
                        <wps:cNvSpPr txBox="1">
                          <a:spLocks noChangeArrowheads="1"/>
                        </wps:cNvSpPr>
                        <wps:spPr bwMode="auto">
                          <a:xfrm>
                            <a:off x="133350" y="2796540"/>
                            <a:ext cx="576961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3E6" w:rsidRPr="00006355" w:rsidRDefault="002603E6" w:rsidP="007E031C">
                              <w:pPr>
                                <w:autoSpaceDE w:val="0"/>
                                <w:autoSpaceDN w:val="0"/>
                                <w:adjustRightInd w:val="0"/>
                                <w:spacing w:line="170" w:lineRule="exact"/>
                                <w:rPr>
                                  <w:rFonts w:ascii="Arial Narrow" w:eastAsia="ArialMT" w:hAnsi="Arial Narrow" w:cstheme="minorHAnsi"/>
                                  <w:sz w:val="14"/>
                                  <w:szCs w:val="14"/>
                                </w:rPr>
                              </w:pPr>
                              <w:r w:rsidRPr="00006355">
                                <w:rPr>
                                  <w:rFonts w:ascii="Arial Narrow" w:eastAsia="ArialMT" w:hAnsi="Arial Narrow" w:cstheme="minorHAnsi"/>
                                  <w:sz w:val="14"/>
                                  <w:szCs w:val="14"/>
                                </w:rPr>
                                <w:t>Abb. 7: Dresdner Bevölkerungsprognose (Quelle: Kommunale Statistikstelle; Werte mit SIKURS-Prognosemodell berechnet)</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Zeichenbereich 1689" o:spid="_x0000_s1026" editas="canvas" style="position:absolute;left:0;text-align:left;margin-left:13.6pt;margin-top:3.65pt;width:465.65pt;height:237.7pt;z-index:-251639808" coordsize="59137,3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r4Tx4AAEuoAwAOAAAAZHJzL2Uyb0RvYy54bWzsnetuG0e2hf8f4LwD0f9l9v1ChB4kkhUM&#10;4DknSOY8QJtsicSQ3ZwmbckTzLufXd3kLsra4ziZ8WbJtQQkpkiKl+6ur1bVXqvquz89bjeTD02/&#10;X3ftPIhehcGkaRfdct3ez4P/++vtVRlM9oe6Xdabrm3mwcdmH/zp9X//13cPu1kTd6tus2z6Cb1I&#10;u5897ObB6nDYzabT/WLVbOv9q27XtPTgXddv6wP92t9Pl339QK++3UzjMMynD12/3PXdotnv6d6b&#10;8cHg9fD6d3fN4vC/d3f75jDZzAP6bIfh//3w/3fm/9PX39Wz+77erdaL48eo/8Cn2Nbrlt6UX+qm&#10;PtST9/362Utt14u+23d3h1eLbjvt7u7Wi2b4DvRtovCTb3Ndtx/q/fBlFnR0Th+Qbv0HX/fdvfnc&#10;bXe73mzoaEzp1WfmPvPvA52fxjy8aScP86DK4iyYLGo6T3eb+kA3t7vlPNi398Gk3tzTBbA49MNh&#10;2Heb9dK8ovnj4WQ215t+8qGm03B4jIbnbN5v/9Itx/uykH7Gk0F30yn75O7p2avQZ6Tfzt9g1+8P&#10;N/V+Nf7R8ND4Wtv1ga6uzXo7D0rzDse3WDX18k27nBw+7uiSbOnCDMzX2zbLYLJp6GuYW8OVcajX&#10;my95Jn2iTXs8eMeD9rC7nz3c7/japvbwycX9u66FH/vu/W64FO5ni//58FM/WdOhj4NJW2/pSwwP&#10;T6K8iswHN+9NT/qx3/2y+6kfr0u6+bZb/G0/nuOnj5vn349Pnrx7oLNCr1i/P3TDeXq867fmJehi&#10;nTxSG4/jLKPL4CM3n+bxMFnQI1lRhmlorhB6LK7ivIiy8TAuVuaU0lOoCZrHktPdb45/WkVhMv5d&#10;moeVeZSO6PjGdEHyhzPfjDixt0d1/+8d1V9W9a4Zjur+7KjSRxmP6s/Ej7q93zTmyMbjkR2eeDqs&#10;+/GYTtruekVPbL7v++7BXF70uYYzQZ/+7A/ML3s6I795kMfjVGX5eKBOR7gKi+PhTeLy6WGqZ6YV&#10;/Nh024m5MQ96+uzD+as/vN0fxiN6esrQKs9b0L6/f8cN9Hb4OZ6EJw3NXOPnrBiv+npGn4/ewzxm&#10;PunAvV+rKE7DH+Lq6jYvi6v0Ns2uqiIsr8Ko+qHKw7RKb27/aT5glM5W6+Wyad+u2+bE4Cj9shN7&#10;7A1Geg4UZlB9/ksOOBh48ClNPg8NOpD17IiF4aA++fjDdUvH4PTvcFSGa8Cc9vHyfdctP9Il0Hd0&#10;kug8U+dJN1Zd/w+CEHVExNO/v697QtLmzy1dRlWUpqbnGn5JsyKmX/rzR96dP1K3C3opgiwRebh5&#10;fRh7u/e7fn2/onca4dt231P7vlsPF4a5LMdPNSBsaGFKTY0uZ6GpDXx40nKI+F+1qaVpXHza1qIj&#10;yQhp50BCSwunaGnH5vVyWlohtrTUXNpKLS3Nn/T+p04tT8d2FuVjj3nq+H93O2MNe+qW+I6jPPsX&#10;HVVYvSnflOlVGudvrtLw5ubq+9vr9Cq/jYrsJrm5vr6JnnZURtj++x3V5/unf9UJT21/Oepr+m5D&#10;h4O+12jG3+h7D4/vHo/C+Xjd/87emHti7oXpxtgD040v7X33O9P73l6896XBudD7Dt2dEhMSavw0&#10;IoiiciDReBGbwURRHbGQxIPwpnN7GoicVOwXCl2mALAASX4cqHwiyRkLLDy9xkJEKBO4MAxGlbmQ&#10;lOVTWZ7ROHyYYAAXvmTMDrkwzuD9saE6c4Flst9coBGxwIVh4KzEhSikOcVBMTwjQxpXIMM44Q4y&#10;fO1JPCYDi2W/ycCFiCdT5kPfrUWGwsgWM5YAGaiSyBXJJxP4XzTPD83wH9EMLJf9JoNcTBuKV0pk&#10;oDrUOPMIMhiPAchwNALQlNITOKppBhbMfpOBJviejSaK0aOhRIaEhhPQDOSbOqufoywxFO8vQwYW&#10;zH6TgbprgQxHa9OZn+bruQKSooJmMD5LkME4R4efowvkMmRgwew3GSQXQxFqWvPS1FQgMM8AMhgz&#10;swNkoGkveBlo2k8yMxRkK9YzOGVRSXwCGoAGV9DAktlv1UCFQWE8wUVdikp8bUN/VpY0EQo0AA2u&#10;oIE1s9doMGkKAQ1c1VVAQ065KaABUw1jetGFAQVrZr/RILmdCiol6g0oirg4+qPhaUDl0gU0sGb2&#10;Gw2S3akIua6roBqoPkGjGgwoMKBwZUDBmtlvNEh+J8q9K6qGMs/hkUbt8rjciguqgTWz32iQDU9c&#10;2VVQDae4ZVYNYzwbt8wLmggx67YgVoXwhJoRMmLF7DcYRL+TresqgMHmqp6hAbkqXsgMaNBDAytm&#10;v9EgGp4irutqoIGDVUADJiFdGE6wYvYbDaLhKeK6rgIabLIKaAAaHEADlfPhhTSLr0quhojrugpo&#10;sNEqoAFocAENrJm9Vg2JaHiKuK6rgQbOVgENQIMLaGDN7DcaRMPTuIa7UiDbhquABqDBBTSwZvYb&#10;DaLhKeK6roJqsOEqoAFocAENrJn9RoNoeLKVXQ00cLgKaAAaXEADvJBmdyrjNnoerqKgtl6Cwoar&#10;gAagwQU0sGb2WzVIGz8VEVd2FVSDDVcBDUCDC2iAG3JQDaIb0lZ2NdDA4SqgAWhwAQ2smf1WDaIb&#10;MubKrgIabLgKaAAaXEADa2a/0SC6Ice945SKl6dwVVENtLbhqiKlD4dwFW2cjP0nZmoJCnL6wAtJ&#10;k5CiF3Lcgl4JDDZc9QwNCFchXLU8HQI9NLBi9lozpKIXMua6rsJwIuJwFdCA4YQDw4kEXkgzCZmK&#10;XsiY67oKaLDhKqABaHABDfBCDmgQvZAx13UV0GDDVUAD0OACGlgz+z2gEL2QMdd1NdDA4SqgAWhw&#10;AQ2smf1Gg+iFjLmuq4AGG64CGoAGF9DAmtlvNIheSFrDQc8mbcNVQAPQ4AIaWDP7jQbRC2kruwqq&#10;we5cBTQADS6ggTWz32gQvZAJV3YV0GDDVUAD0OACGlgz+40G0QtpK7sKaLDhKqABaHAADeT1gRty&#10;HmSi5Snhyq4GGjhcBTQADS6ggTWz16ohEy1PFGrQm4a04SqgAWhwAQ1wQxrLUyZanhKu7CqohmO4&#10;Kg7DQasgXBW8NnmqbrPm+ADCVXrhqpQVs9+aQTQ8JVzXVQADh6ueowHhqlOyCGhQRAMrZr/RIBqe&#10;Eq7raqDhFK4CGkIMJ1wYTrBi9hsNouEp4bquAho4XAU0AA2BC2hgzew3GmTDE9d1FdDA4SqgAWhw&#10;Ag2smf1Gg2h4snVdDTScwlVAA9DgBBpYM/uNBtHwRGs46JUuOVwFNAANTqCBNbPfaBCXf0u5rqug&#10;GjhcBTQADS6ggUyA8ELOg1z0QtrKrgYaTjtXAQ1AgxNoYM3stWrIRS9kypVdBTRwuApoABqcQANr&#10;Zr/RIHohU67sKqCBw1VAA9DgBBrghjQ26Vx0Q6Zc2dVAwylcBTQADU6ggTWz36pBdEOmXNlVQAOH&#10;q4AGoMEJNLBm9hsNohuStozSK16ewlVxOLwrwlUIV9HFN/0kX6a2PU3GitlvMIheyJTrugqawYar&#10;nqEB4SqEqzh6qocGVsx+o0H0Qtq6rgYaOFwFNCBc5UCCImPF7DcaRC8kLe6iN5yw4SqgAWhwAQ2s&#10;mf1Gg+iFpMVd9NBgw1VAA9DgABrIBHi8+r1GQyF6ITOu6yoMKBIOVwENQIMLaGDN7DcaRC9kxnVd&#10;BTTYcBXQADS4gAbWzH6jQfRCZlzXVUCDDVcBDUCDC2hgzew3GkQvpK3saqCBw1VAA9DgAhpYM/uN&#10;BtELmXFlVwENNlwFNAANLqCBNbPfaBC9kLayq4AGG64CGoAGF9AAN6QJVxWiGzLjyq4GGjhcBTQA&#10;DS6ggTWz36pBdEPayq4CGmy4CmgAGlxAA9yQg2oQ3ZC0vIui5YmmOz7OgziNhplhhKsQrqKL72Lh&#10;qpwVs9+aQfRC5lzXVdAMNlz1DA0IVyFcpR+uIhMgvJDzoBS9kLS4i55miDhcBTRgOOHAcKJgxey1&#10;aihFL2TOdV0F1WDDVUAD0OACGlgz+40G0QuZc11XAQ02XAU0AA0uoIE1s99oEL2QOdd1NdDA4Sqg&#10;AWhwAQ2smf1Gg+iFzLmuq4AGG64CGoAGF9DAmtlvNIheyJzrugposOEqoAFocAENrJn9RoPohbSV&#10;XQ00cLgKaAAaXEADa2a/0SB6IW1lVwENNlwFNAANLqCBNbPfaBC9kLayq4AGG64CGoAGF9AAN6Sx&#10;SZeiG7Lgyq4GGjhcBTQADQ6ggWyAcEPOg0p0QxZc2VVAgw1XAQ1AgwtogBvSqIZKdEMWXNlVQMNp&#10;56o8GsZ4CFchXHXJcFXJitnrmYZK9EIWXNdVAIMNVz1DA8JVCFfph6tKVsx+o0H0QtLiLpcIVwEN&#10;GE64MJxgxew3GkQvZMF1XQXVYMNVQAPQ4AIaWDP7jQbRC1lwXVcBDTZcBTQADS6ggTWz32gQvZAF&#10;13U10MDhKqABaHABDayZ/UaD6IW0dV0FNNhwFdAANLiABtbMfqNB9ELS8i5605A2XAU0AA0uoIE1&#10;s99oEL2QtrKroBoyDlcBDUCDA2ggEyC8kPMgCkUzpC3tKrDBpqvABrDBBTawaPZaNpDhKJi09baZ&#10;Bz83i0Pd3m+aSVSUXNtVYIONV4ENYIMLbIAf0hilo1A0RJZc3NVgA+erwAawwQU2wBA5skF0RJZc&#10;3VVggw1YgQ1ggwtsYNXs+ZhCtESWXN5VYMMpYVXGg5ZDwgoJq0smrCrWzJ6TQXREllzdVSCDjVg9&#10;YwMiVohY6UesKtbMnrNBtETSGi965ga7gRXYgBGFCyMK1syes0H0RNr6roJusCErsAFscIENrJo9&#10;Z4NoiqRVXvR0g01ZgQ1ggwtsYNXsORtEVyQt9KLIBo5ZgQ1ggwNsMHbA4+XvNxwi0RZZcYFXYVBh&#10;g1aAA+DgBBxYN3sOB9EXWXGFVwEONmoFOAAOTsCBhbPncBCNkbbIqwEHDlsBDoCDE3Bg4ew5HERn&#10;pK3yKsDBpq0AB8DBCTiwcPYcDqI1suIyrwIcbNwKcAAcnIAD3JFDpiIS3ZEV13k14MB5K8ABcHAC&#10;DrBHjnAQ7ZEVF3oV4GADV4AD4OAEHFg4ez6skPyRpS30KsDhmLhKwng4J0hcIXFFLoNpPdt3m7V+&#10;qiIKWTZ7jgbJHlnSsi96FiiOXD2HAyJXiFxdAg4smz2Hg+SPLGndF0U4FMaH9XEeAA4hBhUuDCro&#10;eoQ/kpZ/iiV/ZBlymVdhUMGhK8ABcAicgAMLZ7+VQyz5I8uQy7wKcODUFeAAOLgBBxbOnsNB8keW&#10;IZd5NeBwil0BDoCDG3Bg4ew5HCR/ZBlymVcBDhy7AhwABzfgwMLZczhI/sgy5DKvAhw4dgU4AA5u&#10;wIGFs+dwkPyRpS30asDhFLsCHAAHN+DAwtlzOEj+yDLkQq8CHDh2BTgADm7AgYWz53AQ/ZG20KsA&#10;B45dAQ6AgxtwgENySFbEokMy4kKvBhxOsSvAAXBwAw4snD1XDqJDMuJCrwIcOHYFOAAOTsCBnIFw&#10;SJJDMhEdkhEXehXgcIpdxcmAJMSuELuipnm52BX5AoEGgwbRHxlxmVcBDTZ29QwOiF0hdnWB2NW4&#10;GePDbj/ze1BBffWkrbfNPPi5WRzq9n7TTKKSln85olMDDhy7AhwQu3IhWRGzbPYcDqI/MuIyrwIc&#10;bOwKcAAcnIADC2fP4SD6IyMu8yrAwcauAAfAwQk4sHD2HA6iPzLiMq8GHDh2BTgADk7AgYWz53AQ&#10;/ZERl3kV4GBjV4AD4OAEHFg4ew4H0R9py7wKcLCxK8ABcHACDiycPYeD6I+0hV4NOHDsCnAAHJyA&#10;Awtnz+Eg+iNtoVcBDjZ2BTgADi7AgXyBMEGRCSoV/ZG20KsABxu7AhwAByfgAIfkELtKRYdkzIVe&#10;DThw7ApwABycgAMHi/weVqSiQzLmQq8CHGzsCnAAHJyAAxySo3IQHZIxF3oV4HCKXaXJUEFC7Aqx&#10;q4vGruh6xIyDmXEQ/ZHjlnQmd6KABhu7egYHxK4Qu7pA7Cph2ez5oEL0R9LyL5eIXQEOGFQ4Mahg&#10;2ew5HER/ZMxlXgXlYGNXgAPg4AQc4I8cZxxEf6Qt8yrAwcauAAfAwQk4sHD2XDmI/khaAEZvWJFw&#10;7ApwABycgAMLZ8/hIPojx8XalCYkbewKcAAcXIAD+QJRraBqRSb6IxMu8yoMK2zsCnAAHJyAAwtn&#10;v5VDJvojbaFXAw4cuwIcAAcn4AB/5DAhmYn+SFvoVYCDjV0BDoCDE3Bg4ey5chD9kQkXehXgYGNX&#10;gAPg4AQc4JAclYPokBxtzEoTklSsoFnRj/MgARwAByfgAIfkCAfRIZlwoVdBOdjYFeAAODgBBxbO&#10;ng8rRIdkwoVeBTicYlc55UOpgoTYFWJXdBlcbrerFP7IUTeI/khb5lVAg41dPYMDYleIXV0gdpWy&#10;bPZcN4j+SFr+Rc8fGfFuV4ADBhVODCpYNnsOB9EfOcp7pelIG7sCHAAHF+BAvkD4I8kfmYv+yJTL&#10;vArDChu7AhwAByfgwMLZb+WQi/5IWgBGb1hhY1eAA+DgBBzgjxwmJHPRH5lymVdBOdjYFeAAODgB&#10;BxbOnisH0R+ZcplXAQ42dgU4AA5OwIGFs+dwEP2RttCrAQeOXQEOgIMTcGDh7DkcRH+kLfQqwMHG&#10;rgAHwMEJOLBw9hwOoj8y5UKvAhxs7ApwABycgAMckuOEpOiQtIVeDThw7ApwABycgAMckiMcRIck&#10;LQCjV8q0sSvAAXBwAg4snD0fVogOSVoARg8Op9hVOU6DnseuyKG1MEnuccdvSuI83vVbk8za9fvD&#10;j023nZgb86BvFochrFR/eLs/0Eenp56eYp7ediajQPfXs0375A564nhP83igPzWP0a3J+349D36t&#10;wupN+aZMr9I4f3OVhjc3V9/fXqdX+W1UZDfJzfX1TfRP875ROlutl8umNW8zedxu2v2M7pwHq8Nh&#10;N5tO94tVs633r7brRd/tu7vDq0W3nXZ3d+tFM1329cO6vZ/GIdDgAhrIF3i8+P1GQyH6IzMu8yoM&#10;Kmzs6hkcELtC7OoCsSvyBQIOZJ4uRH9kxmVeDThw7ApwgHJwQjmwbPZcOYj+yIzLvApwsLErwAFw&#10;cAIOLJw9h4Poj8y4zKsABxu7AhwAByfgwMLZcziI/siMy7wacODdrgAHwMEJOLBw9hwOoj8y4zKv&#10;Ahxs7ApwABycgAMLZ8/hIPojMy7zKsDBxq4AB8DBCTiwcPYcDqI/0hZ6NeDAsSvAAXBwAg4snD2H&#10;g+iPtIVeBTjY2BXgADg4AQcWzp7DQfRH0gIwRxeIAhxs7ApwABxcgAM5A2GCIhNUKTokcy70asCB&#10;Y1eAA+DgBBzgkBxiV6XokMy50KsABxu7AhwAByfgwMLZ72FFKTokcy70KsDhGLtKwzHsZWNXaUXk&#10;QuyKkmD7/v7d9aaffKg38+B2+DHC9+mOUNOn6a/hYYqQfZIki8iQ+kNcXd3mZXGV3qbZVVWE5VUY&#10;VT9UeZhW6c3t0yTZ23Xb/PtJssnDPKiyOPuNnbycQAPLZs/RIPojcy7zKqChotUqzQ66z9mQhVRJ&#10;ARvABoO37frQ9JPNejsPyoEgBo71bNXUyzftcrh9qNeb8fYZJg3aLCaJpqfs7dTsybLf/dS//s7c&#10;Ojy+e5wMWrpg1ew5G0R7ZM5VXgU2RGYFB8ABee1BFDkhHFg1ew4H0R6Zc5VXAQ5xkpA+gHLAYg5m&#10;xOQEHFg3ew4H0R6Zc5VXAQ5JmNDQBnAAHJyBAwtnz+Eg2iNtlVcDDkVMNizAAXBwBg4snD2Hg2iP&#10;pPVfjhYQBTikaQzlgDXijoUYJ4YVLJw9h4Nojyy4yqsAhyyK6ENAOUA5uKIcyBZ47Bv9hkMl2iML&#10;rvNqwKGMqGQCOAAOzsCBhbPncBDtkbbQqwCHPIuIUIAD4OAMHFg4ew4H0R5ZcKFXAQ5FHFI9FXAA&#10;HJyBAwtnz+EgGiQLLvRqwKEKSb4ADoCDM3CAQ3JwilaiQ7LgQq8CHMqsgn0a1QqHqhUlC2fPlYPo&#10;kCy40KsAh1PqKh0357SpKwqGDsGKaFx4hlzx2OsKoauvHawoWTV7TgbRHllwlVeBDMfMVZYMsLZg&#10;SGj9F2SuNiZZhDymYuaqZM3sORpEc6St8SqgIU+r0RwZhbSqxBCsM5tULh5pa8yIpkoRyAQcdAOZ&#10;JWtmz+EgmiPHRmoirApwKCIz50FzkYADNtB1InNVsmz2HA6iOZKWftFzThclnQzAAWltZ9LaZAqE&#10;OXIexKFojiy5xqugHMqMJoYBB8DBHTjAHGmqmLFxF7T1tpkHPzeLQ93eb5pJVJZc41WAQxRGgAOq&#10;mA5VMSsWzl4PK+JQNEfaGq8GHPJkdE5jzgFzDk7MOVQsnD2Hg2iOtGVeBTjESTz6nwAHwMENOLBw&#10;9hwOojnSFnoV4JCE8eicBhwABzfgAHPkOOcgmiNtoVcDDkU0Lh8JOAAObsAB/sgRDqI/0hZ6FeCQ&#10;psbqBJ8DMleuZK4qOCRHOIgOSVvoVYADreQAhySqFS5VK+CQHOEgOiRpiyk9E1RWhuPykRhWYFjh&#10;xrDCeYckbcVzP3u434078Tzsd8e9yMjUPA9Wh8NuNp3uF6tmW+9fbdeLvtt3d4dXi2477e7u1otm&#10;+tD1yykZGcLh1q7vFs1+v27vf1nVu4a2Izu6o3/qhx1+4lD0StqSr4KGiJIkoVSmGWKQMSodl7+2&#10;OawooR3bxqwFfdosIwMXIeyP5zT33Wa9vF1vniebyrSMR6/H053m6tmmNTb/tjN/Nr75eM9pA6Xx&#10;077v1/Pg1wpbzj0e3u5pI75PtpX6nTWAKkpTOu+HP7d05acZrQsUTPrhl+Mj784fqdvFquvnwSGY&#10;jDevD/Qb/cn7Xb++Xx3Ipj/sxdd2378/dHfrgzmNpi2Mn+r4C7U3rYZnlkB7bjWy5VSFhpdXRUlb&#10;Xw4Nr6rM0aaDctbw0twsxWRCTjHlnzKyHqDhTZd9/Yned36vRzQ8kwc69XiR6PGjLA9d3ErRoShM&#10;wqFtmS4PLS/9MmWDljd54V2eaKCruA6o0OVFaRFn6PMet5t2P6MNlNHyNueS8psVm6I7jZbLUuzz&#10;qigpzcrk6PPQ8uq+CSZ+tDzR+mUrWAp9XpxkNK/ymZZ3PsGCcd5xHg1q86WrTdFXRQu66PV5cVGR&#10;swozLFCb+7+/96jPE01LFddeFPq8JE5Ib36m5aHPE2pH6PNeep8nOYKqsWKmNLeZ5GVIhQOM8zDD&#10;4lWfJ9ltzG4FemqTfLpRcVxZBFUFzG36MsMiOVgqCusrtrwsT4r0M2oTlXSozW/PwmIcOc8sLBV5&#10;PvVaHrnBstDYw1BVQFXBnxkWk+UWWp6mhyVLyal5XI0GahNq0xO1GUselop8kop9XlmWVNJDn4cZ&#10;Fp9mWGLJw1KFqh6WtEiM6DViU0gqZEWW5cazbizTY2yBqICkAgzTLzqpEEsWlirkELZCOY9sm6eG&#10;V0QZhZtMd2uTCuTopHuP7W6Ya0G7Q1AheOHFvJgknjDI0zSwnLW7Ms2ica3Ts3b3pMNDwxsTmKii&#10;v/SGJ/lXKkrK6o3xzhpeVWQJ1dOfdnhoeCgofIMFBdG+Mqo9JfvKWcOLojB7tivo0zEeujx0ed9E&#10;Gj0W7SsUlb1IlxdRZKF4NshDn4c+7xvs80T7Ci25eJmWl+RZiWHelyy0g2HeCx/mmeL18/mVSNO+&#10;cq420yqnRSE+N84bMguEBVQUUFF40RWFRLSvRJr2lfOWl9OSEGNGAlObn19cDn3eS+/zRPsK7Th4&#10;GbVJQ7qC8rH05mh5aHnf9Hp/iWhfiS5kX6FNTbOKSuZoeb+5oCr6vJfe54n+Fdrx5iJ9Hi3Nm0dU&#10;2kfLQ8sLvvE1bs0CDMIMy4UcLHGU0va56PO+YBFx9Hkvvc8TLSzRhSwscVzk6efHeZjbRCX9m6ik&#10;J6KHhVIDl1GbaZjnnx/noeWh5X0bLU/0sFBU9jItj1yb0bgXG+Y2Mbf5bc9tih4WispepuXleU42&#10;Fsyw/PZmURjnvfBxnkmbjjMsf6W9qCY/dI+TqKKk7NOGNzk80iOnLZD2u7fd4m/7Sdtdr+r2vvm+&#10;77uHVVMvaZ+lobMc9kXiVJ8xXu93tHvKu4e/dMtmHtS0gdKwl9LjXb81lTtaMXliXt3u40UL3+bZ&#10;p/sJZUVe5WbboyEeGxbH+sPXcLPcDj/mKGAnr5B+Rhaac/ymXdJRqWeHer0Zb09pG4jZar1cNu3b&#10;ddsMh4yupdO/0k5eh8d3j8ft43hc8zs3GaLLYNxsgW6Mu3rRjXF7E7rxpbt57XdmN6/bz+3mRRfz&#10;Ykb/Dd/nvq93q/Xipj7U57/T7YfdrIm7VbdZNv3r/xcAAAD//wMAUEsDBBQABgAIAAAAIQA/SgSt&#10;3AAAAAgBAAAPAAAAZHJzL2Rvd25yZXYueG1sTI8xT8MwFIR3JP6D9ZDYqFOHkpDGqRASA2NLJVY3&#10;fo0j7Oc0dprw7zETjKc73X1X7xZn2RXH0HuSsF5lwJBar3vqJBw/3h5KYCEq0sp6QgnfGGDX3N7U&#10;qtJ+pj1eD7FjqYRCpSSYGIeK89AadCqs/ICUvLMfnYpJjh3Xo5pTubNcZNkTd6qntGDUgK8G26/D&#10;5CRkF2Hzy6KnuD+u3eDfP0sz51Le3y0vW2ARl/gXhl/8hA5NYjr5iXRgVoIoREpKKHJgyX7elBtg&#10;JwmPpSiANzX/f6D5AQAA//8DAFBLAQItABQABgAIAAAAIQC2gziS/gAAAOEBAAATAAAAAAAAAAAA&#10;AAAAAAAAAABbQ29udGVudF9UeXBlc10ueG1sUEsBAi0AFAAGAAgAAAAhADj9If/WAAAAlAEAAAsA&#10;AAAAAAAAAAAAAAAALwEAAF9yZWxzLy5yZWxzUEsBAi0AFAAGAAgAAAAhAJ5QevhPHgAAS6gDAA4A&#10;AAAAAAAAAAAAAAAALgIAAGRycy9lMm9Eb2MueG1sUEsBAi0AFAAGAAgAAAAhAD9KBK3cAAAACAEA&#10;AA8AAAAAAAAAAAAAAAAAqSAAAGRycy9kb3ducmV2LnhtbFBLBQYAAAAABAAEAPMAAACyIQAAAAA=&#10;">
                <v:shape id="_x0000_s1027" type="#_x0000_t75" style="position:absolute;width:59137;height:30187;visibility:visible;mso-wrap-style:square" stroked="t" strokecolor="gray [1629]">
                  <v:fill o:detectmouseclick="t"/>
                  <v:path o:connecttype="none"/>
                </v:shape>
                <v:group id="Group 1691" o:spid="_x0000_s1028" style="position:absolute;left:1225;width:57804;height:29267" coordorigin=",23" coordsize="9103,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692" o:spid="_x0000_s1029" style="position:absolute;top:956;width:907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rect id="Rectangle 1693" o:spid="_x0000_s1030" style="position:absolute;top:4427;width:90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Rectangle 1694" o:spid="_x0000_s1031" style="position:absolute;left:46;top:23;width: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StxAAAANoAAAAPAAAAZHJzL2Rvd25yZXYueG1sRI9Ba8JA&#10;FITvBf/D8gQvpW7qwabRVUQQPAhi2oPeHtlnNm32bchuTfTXu4LQ4zAz3zDzZW9rcaHWV44VvI8T&#10;EMSF0xWXCr6/Nm8pCB+QNdaOScGVPCwXg5c5Ztp1fKBLHkoRIewzVGBCaDIpfWHIoh+7hjh6Z9da&#10;DFG2pdQtdhFuazlJkqm0WHFcMNjQ2lDxm/9ZBZv9sSK+ycPrZ9q5n2Jyys2uUWo07FczEIH68B9+&#10;trdawQc8rsQbIBd3AAAA//8DAFBLAQItABQABgAIAAAAIQDb4fbL7gAAAIUBAAATAAAAAAAAAAAA&#10;AAAAAAAAAABbQ29udGVudF9UeXBlc10ueG1sUEsBAi0AFAAGAAgAAAAhAFr0LFu/AAAAFQEAAAsA&#10;AAAAAAAAAAAAAAAAHwEAAF9yZWxzLy5yZWxzUEsBAi0AFAAGAAgAAAAhAIQCFK3EAAAA2gAAAA8A&#10;AAAAAAAAAAAAAAAABwIAAGRycy9kb3ducmV2LnhtbFBLBQYAAAAAAwADALcAAAD4AgAAAAA=&#10;" filled="f" stroked="f">
                    <v:textbox style="mso-fit-shape-to-text:t" inset="0,0,0,0">
                      <w:txbxContent>
                        <w:p w:rsidR="002603E6" w:rsidRPr="00006355" w:rsidRDefault="002603E6" w:rsidP="007E031C">
                          <w:pPr>
                            <w:rPr>
                              <w:sz w:val="14"/>
                              <w:szCs w:val="14"/>
                            </w:rPr>
                          </w:pPr>
                        </w:p>
                      </w:txbxContent>
                    </v:textbox>
                  </v:rect>
                  <v:rect id="Rectangle 1695" o:spid="_x0000_s1032" style="position:absolute;left:34;top:1184;width:79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DfwAAAANoAAAAPAAAAZHJzL2Rvd25yZXYueG1sRE9Ni8Iw&#10;EL0v+B/CCF4WTfUgWhtFBGEPwmL1oLehGZtqMylN1nb3128OgsfH+842va3Fk1pfOVYwnSQgiAun&#10;Ky4VnE/78QKED8gaa8ek4Jc8bNaDjwxT7To+0jMPpYgh7FNUYEJoUil9Yciin7iGOHI311oMEbal&#10;1C12MdzWcpYkc2mx4thgsKGdoeKR/1gF++9LRfwnj5/LRefuxeyam0Oj1GjYb1cgAvXhLX65v7SC&#10;uDVeiTdArv8BAAD//wMAUEsBAi0AFAAGAAgAAAAhANvh9svuAAAAhQEAABMAAAAAAAAAAAAAAAAA&#10;AAAAAFtDb250ZW50X1R5cGVzXS54bWxQSwECLQAUAAYACAAAACEAWvQsW78AAAAVAQAACwAAAAAA&#10;AAAAAAAAAAAfAQAAX3JlbHMvLnJlbHNQSwECLQAUAAYACAAAACEA9Z2A38AAAADaAAAADwAAAAAA&#10;AAAAAAAAAAAHAgAAZHJzL2Rvd25yZXYueG1sUEsFBgAAAAADAAMAtwAAAPQ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Altersgruppe</w:t>
                          </w:r>
                        </w:p>
                      </w:txbxContent>
                    </v:textbox>
                  </v:rect>
                  <v:rect id="Rectangle 1696" o:spid="_x0000_s1033" style="position:absolute;left:34;top:1388;width:59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bIxQAAANsAAAAPAAAAZHJzL2Rvd25yZXYueG1sRI9Ba8JA&#10;EIXvBf/DMkIvpW7qQTTNKqUg9FAoRg96G7JjNjY7G7Jbk/bXdw6Ctxnem/e+KTajb9WV+tgENvAy&#10;y0ARV8E2XBs47LfPS1AxIVtsA5OBX4qwWU8eCsxtGHhH1zLVSkI45mjApdTlWsfKkcc4Cx2xaOfQ&#10;e0yy9rW2PQ4S7ls9z7KF9tiwNDjs6N1R9V3+eAPbr2ND/Kd3T6vlEC7V/FS6z86Yx+n49goq0Zju&#10;5tv1hxV8oZdfZAC9/gcAAP//AwBQSwECLQAUAAYACAAAACEA2+H2y+4AAACFAQAAEwAAAAAAAAAA&#10;AAAAAAAAAAAAW0NvbnRlbnRfVHlwZXNdLnhtbFBLAQItABQABgAIAAAAIQBa9CxbvwAAABUBAAAL&#10;AAAAAAAAAAAAAAAAAB8BAABfcmVscy8ucmVsc1BLAQItABQABgAIAAAAIQBVFKbI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0-6 Jahre</w:t>
                          </w:r>
                        </w:p>
                      </w:txbxContent>
                    </v:textbox>
                  </v:rect>
                  <v:rect id="Rectangle 1697" o:spid="_x0000_s1034" style="position:absolute;left:1015;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NTwwAAANsAAAAPAAAAZHJzL2Rvd25yZXYueG1sRE9Na8JA&#10;EL0X/A/LCF5K3ZhDiamriCD0UJCkPdTbkJ1mU7OzIbsm0V/fLRR6m8f7nM1usq0YqPeNYwWrZQKC&#10;uHK64VrBx/vxKQPhA7LG1jEpuJGH3Xb2sMFcu5ELGspQixjCPkcFJoQul9JXhiz6peuII/fleosh&#10;wr6WuscxhttWpknyLC02HBsMdnQwVF3Kq1VwPH02xHdZPK6z0X1X6bk0b51Si/m0fwERaAr/4j/3&#10;q47zV/D7SzxAbn8AAAD//wMAUEsBAi0AFAAGAAgAAAAhANvh9svuAAAAhQEAABMAAAAAAAAAAAAA&#10;AAAAAAAAAFtDb250ZW50X1R5cGVzXS54bWxQSwECLQAUAAYACAAAACEAWvQsW78AAAAVAQAACwAA&#10;AAAAAAAAAAAAAAAfAQAAX3JlbHMvLnJlbHNQSwECLQAUAAYACAAAACEAOlgDU8MAAADb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39.236</w:t>
                          </w:r>
                        </w:p>
                      </w:txbxContent>
                    </v:textbox>
                  </v:rect>
                  <v:rect id="Rectangle 1698" o:spid="_x0000_s1035" style="position:absolute;left:1710;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0kwgAAANsAAAAPAAAAZHJzL2Rvd25yZXYueG1sRE9Ni8Iw&#10;EL0v7H8Is+Bl0dQexK1GWRYED8Ji9bDehmZsqs2kNNHW/fVGELzN433OfNnbWlyp9ZVjBeNRAoK4&#10;cLriUsF+txpOQfiArLF2TApu5GG5eH+bY6Zdx1u65qEUMYR9hgpMCE0mpS8MWfQj1xBH7uhaiyHC&#10;tpS6xS6G21qmSTKRFiuODQYb+jFUnPOLVbD6/auI/+X282vauVORHnKzaZQafPTfMxCB+vASP91r&#10;Heen8PglHiAXdwAAAP//AwBQSwECLQAUAAYACAAAACEA2+H2y+4AAACFAQAAEwAAAAAAAAAAAAAA&#10;AAAAAAAAW0NvbnRlbnRfVHlwZXNdLnhtbFBLAQItABQABgAIAAAAIQBa9CxbvwAAABUBAAALAAAA&#10;AAAAAAAAAAAAAB8BAABfcmVscy8ucmVsc1BLAQItABQABgAIAAAAIQDKip0k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39.900</w:t>
                          </w:r>
                        </w:p>
                      </w:txbxContent>
                    </v:textbox>
                  </v:rect>
                  <v:rect id="Rectangle 1699" o:spid="_x0000_s1036" style="position:absolute;left:2406;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wgAAANsAAAAPAAAAZHJzL2Rvd25yZXYueG1sRE9Na8JA&#10;EL0X/A/LCF5K3VSh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Clxji/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40.500</w:t>
                          </w:r>
                        </w:p>
                      </w:txbxContent>
                    </v:textbox>
                  </v:rect>
                  <v:rect id="Rectangle 1700" o:spid="_x0000_s1037" style="position:absolute;left:3101;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DLwgAAANsAAAAPAAAAZHJzL2Rvd25yZXYueG1sRE9Na8JA&#10;EL0X/A/LCF5K3VSk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AqL6DL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40.900</w:t>
                          </w:r>
                        </w:p>
                      </w:txbxContent>
                    </v:textbox>
                  </v:rect>
                  <v:rect id="Rectangle 1701" o:spid="_x0000_s1038" style="position:absolute;left:3796;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snwQAAANsAAAAPAAAAZHJzL2Rvd25yZXYueG1sRE9Ni8Iw&#10;EL0L/ocwwl5E0/UgWo2yLAgeFsSuB70NzdjUbSalibb6640g7G0e73OW685W4kaNLx0r+BwnIIhz&#10;p0suFBx+N6MZCB+QNVaOScGdPKxX/d4SU+1a3tMtC4WIIexTVGBCqFMpfW7Ioh+7mjhyZ9dYDBE2&#10;hdQNtjHcVnKSJFNpseTYYLCmb0P5X3a1Cja7Y0n8kPvhfNa6Sz45ZeanVupj0H0tQATqwr/47d7q&#10;OH8Kr1/iAXL1BAAA//8DAFBLAQItABQABgAIAAAAIQDb4fbL7gAAAIUBAAATAAAAAAAAAAAAAAAA&#10;AAAAAABbQ29udGVudF9UeXBlc10ueG1sUEsBAi0AFAAGAAgAAAAhAFr0LFu/AAAAFQEAAAsAAAAA&#10;AAAAAAAAAAAAHwEAAF9yZWxzLy5yZWxzUEsBAi0AFAAGAAgAAAAhALWxmyfBAAAA2wAAAA8AAAAA&#10;AAAAAAAAAAAABwIAAGRycy9kb3ducmV2LnhtbFBLBQYAAAAAAwADALcAAAD1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41.300</w:t>
                          </w:r>
                        </w:p>
                      </w:txbxContent>
                    </v:textbox>
                  </v:rect>
                  <v:rect id="Rectangle 1702" o:spid="_x0000_s1039" style="position:absolute;left:4492;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8wgAAANsAAAAPAAAAZHJzL2Rvd25yZXYueG1sRE9Na8JA&#10;EL0X/A/LCF5K3dSDTaOriCB4EMS0B70N2TGbNjsbslsT/fWuIPQ2j/c582Vva3Gh1leOFbyPExDE&#10;hdMVlwq+vzZvKQgfkDXWjknBlTwsF4OXOWbadXygSx5KEUPYZ6jAhNBkUvrCkEU/dg1x5M6utRgi&#10;bEupW+xiuK3lJEmm0mLFscFgQ2tDxW/+ZxVs9seK+CYPr59p536KySk3u0ap0bBfzUAE6sO/+One&#10;6jj/Ax6/xAPk4g4AAP//AwBQSwECLQAUAAYACAAAACEA2+H2y+4AAACFAQAAEwAAAAAAAAAAAAAA&#10;AAAAAAAAW0NvbnRlbnRfVHlwZXNdLnhtbFBLAQItABQABgAIAAAAIQBa9CxbvwAAABUBAAALAAAA&#10;AAAAAAAAAAAAAB8BAABfcmVscy8ucmVsc1BLAQItABQABgAIAAAAIQDa/T68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41.600</w:t>
                          </w:r>
                        </w:p>
                      </w:txbxContent>
                    </v:textbox>
                  </v:rect>
                  <v:rect id="Rectangle 1703" o:spid="_x0000_s1040" style="position:absolute;left:5187;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rOxQAAANsAAAAPAAAAZHJzL2Rvd25yZXYueG1sRI9Ba8JA&#10;EIXvBf/DMkIvpW7qQTTNKqUg9FAoRg96G7JjNjY7G7Jbk/bXdw6Ctxnem/e+KTajb9WV+tgENvAy&#10;y0ARV8E2XBs47LfPS1AxIVtsA5OBX4qwWU8eCsxtGHhH1zLVSkI45mjApdTlWsfKkcc4Cx2xaOfQ&#10;e0yy9rW2PQ4S7ls9z7KF9tiwNDjs6N1R9V3+eAPbr2ND/Kd3T6vlEC7V/FS6z86Yx+n49goq0Zju&#10;5tv1hxV8gZVfZAC9/gcAAP//AwBQSwECLQAUAAYACAAAACEA2+H2y+4AAACFAQAAEwAAAAAAAAAA&#10;AAAAAAAAAAAAW0NvbnRlbnRfVHlwZXNdLnhtbFBLAQItABQABgAIAAAAIQBa9CxbvwAAABUBAAAL&#10;AAAAAAAAAAAAAAAAAB8BAABfcmVscy8ucmVsc1BLAQItABQABgAIAAAAIQCrYqrO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41.800</w:t>
                          </w:r>
                        </w:p>
                      </w:txbxContent>
                    </v:textbox>
                  </v:rect>
                  <v:rect id="Rectangle 1704" o:spid="_x0000_s1041" style="position:absolute;left:5883;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9VwwAAANsAAAAPAAAAZHJzL2Rvd25yZXYueG1sRE9Na8JA&#10;EL0X/A/LCL0U3dRDSdKsIoLgQZDEHuptyE6zabOzIbs1qb++Wyh4m8f7nGIz2U5cafCtYwXPywQE&#10;ce10y42Ct/N+kYLwAVlj55gU/JCHzXr2UGCu3cglXavQiBjCPkcFJoQ+l9LXhiz6peuJI/fhBosh&#10;wqGResAxhttOrpLkRVpsOTYY7GlnqP6qvq2C/em9Jb7J8ilLR/dZry6VOfZKPc6n7SuIQFO4i//d&#10;Bx3nZ/D3SzxArn8BAAD//wMAUEsBAi0AFAAGAAgAAAAhANvh9svuAAAAhQEAABMAAAAAAAAAAAAA&#10;AAAAAAAAAFtDb250ZW50X1R5cGVzXS54bWxQSwECLQAUAAYACAAAACEAWvQsW78AAAAVAQAACwAA&#10;AAAAAAAAAAAAAAAfAQAAX3JlbHMvLnJlbHNQSwECLQAUAAYACAAAACEAxC4PVcMAAADb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41.800</w:t>
                          </w:r>
                        </w:p>
                      </w:txbxContent>
                    </v:textbox>
                  </v:rect>
                  <v:rect id="Rectangle 1705" o:spid="_x0000_s1042" style="position:absolute;left:6578;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x1wQAAANsAAAAPAAAAZHJzL2Rvd25yZXYueG1sRE9Ni8Iw&#10;EL0L/ocwghdZU3sQ7RpFBMGDINY9rLehmW26NpPSRFv3128OgsfH+15teluLB7W+cqxgNk1AEBdO&#10;V1wq+LrsPxYgfEDWWDsmBU/ysFkPByvMtOv4TI88lCKGsM9QgQmhyaT0hSGLfuoa4sj9uNZiiLAt&#10;pW6xi+G2lmmSzKXFimODwYZ2hopbfrcK9qfvivhPnifLRed+i/Sam2Oj1HjUbz9BBOrDW/xyH7SC&#10;NK6PX+IPkOt/AAAA//8DAFBLAQItABQABgAIAAAAIQDb4fbL7gAAAIUBAAATAAAAAAAAAAAAAAAA&#10;AAAAAABbQ29udGVudF9UeXBlc10ueG1sUEsBAi0AFAAGAAgAAAAhAFr0LFu/AAAAFQEAAAsAAAAA&#10;AAAAAAAAAAAAHwEAAF9yZWxzLy5yZWxzUEsBAi0AFAAGAAgAAAAhAJt4bHXBAAAA2wAAAA8AAAAA&#10;AAAAAAAAAAAABwIAAGRycy9kb3ducmV2LnhtbFBLBQYAAAAAAwADALcAAAD1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41.800</w:t>
                          </w:r>
                        </w:p>
                      </w:txbxContent>
                    </v:textbox>
                  </v:rect>
                  <v:rect id="Rectangle 1706" o:spid="_x0000_s1043" style="position:absolute;left:7274;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nuxAAAANsAAAAPAAAAZHJzL2Rvd25yZXYueG1sRI9Ba8JA&#10;FITvQv/D8gpeRDfmIDa6SikIHgQx9tDeHtlnNjb7NmS3JvrrXUHwOMzMN8xy3dtaXKj1lWMF00kC&#10;grhwuuJSwfdxM56D8AFZY+2YFFzJw3r1Nlhipl3HB7rkoRQRwj5DBSaEJpPSF4Ys+olriKN3cq3F&#10;EGVbSt1iF+G2lmmSzKTFiuOCwYa+DBV/+b9VsNn/VMQ3eRh9zDt3LtLf3OwapYbv/ecCRKA+vMLP&#10;9lYrSKfw+BJ/gFzdAQAA//8DAFBLAQItABQABgAIAAAAIQDb4fbL7gAAAIUBAAATAAAAAAAAAAAA&#10;AAAAAAAAAABbQ29udGVudF9UeXBlc10ueG1sUEsBAi0AFAAGAAgAAAAhAFr0LFu/AAAAFQEAAAsA&#10;AAAAAAAAAAAAAAAAHwEAAF9yZWxzLy5yZWxzUEsBAi0AFAAGAAgAAAAhAPQ0ye7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41.600</w:t>
                          </w:r>
                        </w:p>
                      </w:txbxContent>
                    </v:textbox>
                  </v:rect>
                  <v:rect id="Rectangle 1707" o:spid="_x0000_s1044" style="position:absolute;left:7969;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eZxAAAANsAAAAPAAAAZHJzL2Rvd25yZXYueG1sRI9Ba8JA&#10;FITvhf6H5RW8FN2Yg9joKqUgeBCK0UO9PbLPbDT7NmRXE/vrXUHwOMzMN8x82dtaXKn1lWMF41EC&#10;grhwuuJSwX63Gk5B+ICssXZMCm7kYbl4f5tjpl3HW7rmoRQRwj5DBSaEJpPSF4Ys+pFriKN3dK3F&#10;EGVbSt1iF+G2lmmSTKTFiuOCwYZ+DBXn/GIVrH7/KuJ/uf38mnbuVKSH3GwapQYf/fcMRKA+vMLP&#10;9lorSFN4fIk/QC7uAAAA//8DAFBLAQItABQABgAIAAAAIQDb4fbL7gAAAIUBAAATAAAAAAAAAAAA&#10;AAAAAAAAAABbQ29udGVudF9UeXBlc10ueG1sUEsBAi0AFAAGAAgAAAAhAFr0LFu/AAAAFQEAAAsA&#10;AAAAAAAAAAAAAAAAHwEAAF9yZWxzLy5yZWxzUEsBAi0AFAAGAAgAAAAhAATmV5n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41.400</w:t>
                          </w:r>
                        </w:p>
                      </w:txbxContent>
                    </v:textbox>
                  </v:rect>
                  <v:rect id="Rectangle 1708" o:spid="_x0000_s1045" style="position:absolute;left:8665;top:138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ICxQAAANsAAAAPAAAAZHJzL2Rvd25yZXYueG1sRI9Ba8JA&#10;FITvBf/D8gQvRTemUD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BrqvIC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41.100</w:t>
                          </w:r>
                        </w:p>
                      </w:txbxContent>
                    </v:textbox>
                  </v:rect>
                  <v:rect id="Rectangle 1709" o:spid="_x0000_s1046" style="position:absolute;left:34;top:1593;width:67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7-17 Jahre</w:t>
                          </w:r>
                        </w:p>
                      </w:txbxContent>
                    </v:textbox>
                  </v:rect>
                  <v:rect id="Rectangle 1710" o:spid="_x0000_s1047" style="position:absolute;left:1015;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VGaxQAAANsAAAAPAAAAZHJzL2Rvd25yZXYueG1sRI9Ba8JA&#10;FITvhf6H5RW8FN00B7ExayiFQA+CGHtob4/sMxubfRuyWxP99W6h4HGYmW+YvJhsJ840+NaxgpdF&#10;AoK4drrlRsHnoZyvQPiArLFzTAou5KHYPD7kmGk38p7OVWhEhLDPUIEJoc+k9LUhi37heuLoHd1g&#10;MUQ5NFIPOEa47WSaJEtpseW4YLCnd0P1T/VrFZS7r5b4KvfPr6vRner0uzLbXqnZ0/S2BhFoCvfw&#10;f/tDK0iX8Pcl/gC5uQEAAP//AwBQSwECLQAUAAYACAAAACEA2+H2y+4AAACFAQAAEwAAAAAAAAAA&#10;AAAAAAAAAAAAW0NvbnRlbnRfVHlwZXNdLnhtbFBLAQItABQABgAIAAAAIQBa9CxbvwAAABUBAAAL&#10;AAAAAAAAAAAAAAAAAB8BAABfcmVscy8ucmVsc1BLAQItABQABgAIAAAAIQB73VGa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43.482</w:t>
                          </w:r>
                        </w:p>
                      </w:txbxContent>
                    </v:textbox>
                  </v:rect>
                  <v:rect id="Rectangle 1711" o:spid="_x0000_s1048" style="position:absolute;left:1710;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QBxQAAANsAAAAPAAAAZHJzL2Rvd25yZXYueG1sRI9Ba8JA&#10;FITvBf/D8gQvRTfm0GqajYggeBCKaQ96e2Rfs2mzb0N2NbG/vlso9DjMzDdMvhltK27U+8axguUi&#10;AUFcOd1wreD9bT9fgfABWWPrmBTcycOmmDzkmGk38IluZahFhLDPUIEJocuk9JUhi37hOuLofbje&#10;Yoiyr6XucYhw28o0SZ6kxYbjgsGOdoaqr/JqFexfzw3xtzw9rleD+6zSS2mOnVKz6bh9ARFoDP/h&#10;v/ZBK0if4fdL/AGy+AEAAP//AwBQSwECLQAUAAYACAAAACEA2+H2y+4AAACFAQAAEwAAAAAAAAAA&#10;AAAAAAAAAAAAW0NvbnRlbnRfVHlwZXNdLnhtbFBLAQItABQABgAIAAAAIQBa9CxbvwAAABUBAAAL&#10;AAAAAAAAAAAAAAAAAB8BAABfcmVscy8ucmVsc1BLAQItABQABgAIAAAAIQAUkfQB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45.100</w:t>
                          </w:r>
                        </w:p>
                      </w:txbxContent>
                    </v:textbox>
                  </v:rect>
                  <v:rect id="Rectangle 1712" o:spid="_x0000_s1049" style="position:absolute;left:2406;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BzwQAAANsAAAAPAAAAZHJzL2Rvd25yZXYueG1sRE9Ni8Iw&#10;EL0L/ocwghdZU3sQ7RpFBMGDINY9rLehmW26NpPSRFv3128OgsfH+15teluLB7W+cqxgNk1AEBdO&#10;V1wq+LrsPxYgfEDWWDsmBU/ysFkPByvMtOv4TI88lCKGsM9QgQmhyaT0hSGLfuoa4sj9uNZiiLAt&#10;pW6xi+G2lmmSzKXFimODwYZ2hopbfrcK9qfvivhPnifLRed+i/Sam2Oj1HjUbz9BBOrDW/xyH7SC&#10;NI6NX+IPkOt/AAAA//8DAFBLAQItABQABgAIAAAAIQDb4fbL7gAAAIUBAAATAAAAAAAAAAAAAAAA&#10;AAAAAABbQ29udGVudF9UeXBlc10ueG1sUEsBAi0AFAAGAAgAAAAhAFr0LFu/AAAAFQEAAAsAAAAA&#10;AAAAAAAAAAAAHwEAAF9yZWxzLy5yZWxzUEsBAi0AFAAGAAgAAAAhAGUOYHPBAAAA2wAAAA8AAAAA&#10;AAAAAAAAAAAABwIAAGRycy9kb3ducmV2LnhtbFBLBQYAAAAAAwADALcAAAD1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46.900</w:t>
                          </w:r>
                        </w:p>
                      </w:txbxContent>
                    </v:textbox>
                  </v:rect>
                  <v:rect id="Rectangle 1713" o:spid="_x0000_s1050" style="position:absolute;left:3101;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XoxAAAANsAAAAPAAAAZHJzL2Rvd25yZXYueG1sRI9Ba8JA&#10;FITvhf6H5RW8lLppDmKiq5SC0ENBjB7s7ZF9ZqPZtyG7NdFf7wqCx2FmvmHmy8E24kydrx0r+Bwn&#10;IIhLp2uuFOy2q48pCB+QNTaOScGFPCwXry9zzLXreUPnIlQiQtjnqMCE0OZS+tKQRT92LXH0Dq6z&#10;GKLsKqk77CPcNjJNkom0WHNcMNjSt6HyVPxbBav1via+ys17Nu3dsUz/CvPbKjV6G75mIAIN4Rl+&#10;tH+0gjSD+5f4A+TiBgAA//8DAFBLAQItABQABgAIAAAAIQDb4fbL7gAAAIUBAAATAAAAAAAAAAAA&#10;AAAAAAAAAABbQ29udGVudF9UeXBlc10ueG1sUEsBAi0AFAAGAAgAAAAhAFr0LFu/AAAAFQEAAAsA&#10;AAAAAAAAAAAAAAAAHwEAAF9yZWxzLy5yZWxzUEsBAi0AFAAGAAgAAAAhAApCxej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48.500</w:t>
                          </w:r>
                        </w:p>
                      </w:txbxContent>
                    </v:textbox>
                  </v:rect>
                  <v:rect id="Rectangle 1714" o:spid="_x0000_s1051" style="position:absolute;left:3796;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qowgAAANsAAAAPAAAAZHJzL2Rvd25yZXYueG1sRE/Pa8Iw&#10;FL4P/B/CE3YZNl0Ho1ajyEDYYTCsHvT2aJ5NtXkpTdZ2++uXw2DHj+/3ejvZVgzU+8axguckBUFc&#10;Od1wreB03C9yED4ga2wdk4Jv8rDdzB7WWGg38oGGMtQihrAvUIEJoSuk9JUhiz5xHXHkrq63GCLs&#10;a6l7HGO4bWWWpq/SYsOxwWBHb4aqe/llFew/zw3xjzw8LfPR3arsUpqPTqnH+bRbgQg0hX/xn/td&#10;K3iJ6+OX+APk5hcAAP//AwBQSwECLQAUAAYACAAAACEA2+H2y+4AAACFAQAAEwAAAAAAAAAAAAAA&#10;AAAAAAAAW0NvbnRlbnRfVHlwZXNdLnhtbFBLAQItABQABgAIAAAAIQBa9CxbvwAAABUBAAALAAAA&#10;AAAAAAAAAAAAAB8BAABfcmVscy8ucmVsc1BLAQItABQABgAIAAAAIQAeofqo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49.900</w:t>
                          </w:r>
                        </w:p>
                      </w:txbxContent>
                    </v:textbox>
                  </v:rect>
                  <v:rect id="Rectangle 1715" o:spid="_x0000_s1052" style="position:absolute;left:4492;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8zxAAAANsAAAAPAAAAZHJzL2Rvd25yZXYueG1sRI9Ba8JA&#10;FITvQv/D8gq9iG5UE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HHtXzP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51.300</w:t>
                          </w:r>
                        </w:p>
                      </w:txbxContent>
                    </v:textbox>
                  </v:rect>
                  <v:rect id="Rectangle 1716" o:spid="_x0000_s1053" style="position:absolute;left:5187;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FExQAAANsAAAAPAAAAZHJzL2Rvd25yZXYueG1sRI9Ba8JA&#10;FITvBf/D8gQvRTemUD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CBP8FE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52.900</w:t>
                          </w:r>
                        </w:p>
                      </w:txbxContent>
                    </v:textbox>
                  </v:rect>
                  <v:rect id="Rectangle 1717" o:spid="_x0000_s1054" style="position:absolute;left:5883;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TfxAAAANsAAAAPAAAAZHJzL2Rvd25yZXYueG1sRI9Ba8JA&#10;FITvhf6H5RW8iG5UEI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O5zZN/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54.300</w:t>
                          </w:r>
                        </w:p>
                      </w:txbxContent>
                    </v:textbox>
                  </v:rect>
                  <v:rect id="Rectangle 1718" o:spid="_x0000_s1055" style="position:absolute;left:6578;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55.400</w:t>
                          </w:r>
                        </w:p>
                      </w:txbxContent>
                    </v:textbox>
                  </v:rect>
                  <v:rect id="Rectangle 1719" o:spid="_x0000_s1056" style="position:absolute;left:7274;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kw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2h+uX+APk6gIAAP//AwBQSwECLQAUAAYACAAAACEA2+H2y+4AAACFAQAAEwAAAAAAAAAA&#10;AAAAAAAAAAAAW0NvbnRlbnRfVHlwZXNdLnhtbFBLAQItABQABgAIAAAAIQBa9CxbvwAAABUBAAAL&#10;AAAAAAAAAAAAAAAAAB8BAABfcmVscy8ucmVsc1BLAQItABQABgAIAAAAIQAO1lkw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56.500</w:t>
                          </w:r>
                        </w:p>
                      </w:txbxContent>
                    </v:textbox>
                  </v:rect>
                  <v:rect id="Rectangle 1720" o:spid="_x0000_s1057" style="position:absolute;left:7969;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HxAAAANsAAAAPAAAAZHJzL2Rvd25yZXYueG1sRI9Ba8JA&#10;FITvQv/D8gpeim6qIB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P4Ex0f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57.600</w:t>
                          </w:r>
                        </w:p>
                      </w:txbxContent>
                    </v:textbox>
                  </v:rect>
                  <v:rect id="Rectangle 1721" o:spid="_x0000_s1058" style="position:absolute;left:8665;top:159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LcxQAAANsAAAAPAAAAZHJzL2Rvd25yZXYueG1sRI9Ba8JA&#10;FITvhf6H5RV6KbpRwd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CRSGLc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58.400</w:t>
                          </w:r>
                        </w:p>
                      </w:txbxContent>
                    </v:textbox>
                  </v:rect>
                  <v:rect id="Rectangle 1722" o:spid="_x0000_s1059" style="position:absolute;left:34;top:1798;width:7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uwgAAANsAAAAPAAAAZHJzL2Rvd25yZXYueG1sRE/Pa8Iw&#10;FL4P/B/CE3YZNl0Ho1ajyEDYYTCsHvT2aJ5NtXkpTdZ2++uXw2DHj+/3ejvZVgzU+8axguckBUFc&#10;Od1wreB03C9yED4ga2wdk4Jv8rDdzB7WWGg38oGGMtQihrAvUIEJoSuk9JUhiz5xHXHkrq63GCLs&#10;a6l7HGO4bWWWpq/SYsOxwWBHb4aqe/llFew/zw3xjzw8LfPR3arsUpqPTqnH+bRbgQg0hX/xn/td&#10;K3iJY+OX+APk5hcAAP//AwBQSwECLQAUAAYACAAAACEA2+H2y+4AAACFAQAAEwAAAAAAAAAAAAAA&#10;AAAAAAAAW0NvbnRlbnRfVHlwZXNdLnhtbFBLAQItABQABgAIAAAAIQBa9CxbvwAAABUBAAALAAAA&#10;AAAAAAAAAAAAAB8BAABfcmVscy8ucmVsc1BLAQItABQABgAIAAAAIQDg1/au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18-26 Jahre</w:t>
                          </w:r>
                        </w:p>
                      </w:txbxContent>
                    </v:textbox>
                  </v:rect>
                  <v:rect id="Rectangle 1723" o:spid="_x0000_s1060" style="position:absolute;left:1015;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M1xQAAANsAAAAPAAAAZHJzL2Rvd25yZXYueG1sRI9Ba8JA&#10;FITvQv/D8gpeRDdaEI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CPm1M1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66.462</w:t>
                          </w:r>
                        </w:p>
                      </w:txbxContent>
                    </v:textbox>
                  </v:rect>
                  <v:rect id="Rectangle 1724" o:spid="_x0000_s1061" style="position:absolute;left:1710;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nVwgAAANsAAAAPAAAAZHJzL2Rvd25yZXYueG1sRE/Pa8Iw&#10;FL4P/B/CE3YZNl0Zo1ajyEDYYTCsHvT2aJ5NtXkpTdZ2++uXw2DHj+/3ejvZVgzU+8axguckBUFc&#10;Od1wreB03C9yED4ga2wdk4Jv8rDdzB7WWGg38oGGMtQihrAvUIEJoSuk9JUhiz5xHXHkrq63GCLs&#10;a6l7HGO4bWWWpq/SYsOxwWBHb4aqe/llFew/zw3xjzw8LfPR3arsUpqPTqnH+bRbgQg0hX/xn/td&#10;K3iJ6+OX+APk5hcAAP//AwBQSwECLQAUAAYACAAAACEA2+H2y+4AAACFAQAAEwAAAAAAAAAAAAAA&#10;AAAAAAAAW0NvbnRlbnRfVHlwZXNdLnhtbFBLAQItABQABgAIAAAAIQBa9CxbvwAAABUBAAALAAAA&#10;AAAAAAAAAAAAAB8BAABfcmVscy8ucmVsc1BLAQItABQABgAIAAAAIQBGp4nV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65.000</w:t>
                          </w:r>
                        </w:p>
                      </w:txbxContent>
                    </v:textbox>
                  </v:rect>
                  <v:rect id="Rectangle 1725" o:spid="_x0000_s1062" style="position:absolute;left:2406;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xOxAAAANsAAAAPAAAAZHJzL2Rvd25yZXYueG1sRI9Ba8JA&#10;FITvQv/D8gq9iG4UEY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CnrLE7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63.800</w:t>
                          </w:r>
                        </w:p>
                      </w:txbxContent>
                    </v:textbox>
                  </v:rect>
                  <v:rect id="Rectangle 1726" o:spid="_x0000_s1063" style="position:absolute;left:3101;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62.500</w:t>
                          </w:r>
                        </w:p>
                      </w:txbxContent>
                    </v:textbox>
                  </v:rect>
                  <v:rect id="Rectangle 1727" o:spid="_x0000_s1064" style="position:absolute;left:3796;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eixgAAANsAAAAPAAAAZHJzL2Rvd25yZXYueG1sRI9Pa8JA&#10;FMTvhX6H5RV6KbrxD8WmrqEIAQ+CmPZQb4/sazZt9m3Ibk3007uC4HGYmd8wy2ywjThS52vHCibj&#10;BARx6XTNlYKvz3y0AOEDssbGMSk4kYds9fiwxFS7nvd0LEIlIoR9igpMCG0qpS8NWfRj1xJH78d1&#10;FkOUXSV1h32E20ZOk+RVWqw5LhhsaW2o/Cv+rYJ8910Tn+X+5W3Ru99yeijMtlXq+Wn4eAcRaAj3&#10;8K290QrmM7h+iT9Ari4AAAD//wMAUEsBAi0AFAAGAAgAAAAhANvh9svuAAAAhQEAABMAAAAAAAAA&#10;AAAAAAAAAAAAAFtDb250ZW50X1R5cGVzXS54bWxQSwECLQAUAAYACAAAACEAWvQsW78AAAAVAQAA&#10;CwAAAAAAAAAAAAAAAAAfAQAAX3JlbHMvLnJlbHNQSwECLQAUAAYACAAAACEAtnUXosYAAADb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62.300</w:t>
                          </w:r>
                        </w:p>
                      </w:txbxContent>
                    </v:textbox>
                  </v:rect>
                  <v:rect id="Rectangle 1728" o:spid="_x0000_s1065" style="position:absolute;left:4492;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WxAAAANsAAAAPAAAAZHJzL2Rvd25yZXYueG1sRI9Ba8JA&#10;FITvhf6H5RW8iG4UEY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Dmcj9b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62.700</w:t>
                          </w:r>
                        </w:p>
                      </w:txbxContent>
                    </v:textbox>
                  </v:rect>
                  <v:rect id="Rectangle 1729" o:spid="_x0000_s1066" style="position:absolute;left:5187;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CpNxQAAANsAAAAPAAAAZHJzL2Rvd25yZXYueG1sRI9Ba8JA&#10;FITvhf6H5RV6KbpRtNjUNRQh4EEQ0x7q7ZF9zabNvg3ZrYn+elcQPA4z8w2zzAbbiCN1vnasYDJO&#10;QBCXTtdcKfj6zEcLED4ga2wck4ITechWjw9LTLXreU/HIlQiQtinqMCE0KZS+tKQRT92LXH0flxn&#10;MUTZVVJ32Ee4beQ0SV6lxZrjgsGW1obKv+LfKsh33zXxWe5f3ha9+y2nh8JsW6Wen4aPdxCBhnAP&#10;39obrWA2h+uX+APk6gIAAP//AwBQSwECLQAUAAYACAAAACEA2+H2y+4AAACFAQAAEwAAAAAAAAAA&#10;AAAAAAAAAAAAW0NvbnRlbnRfVHlwZXNdLnhtbFBLAQItABQABgAIAAAAIQBa9CxbvwAAABUBAAAL&#10;AAAAAAAAAAAAAAAAAB8BAABfcmVscy8ucmVsc1BLAQItABQABgAIAAAAIQBW0CpN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62.800</w:t>
                          </w:r>
                        </w:p>
                      </w:txbxContent>
                    </v:textbox>
                  </v:rect>
                  <v:rect id="Rectangle 1730" o:spid="_x0000_s1067" style="position:absolute;left:5883;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Q6xAAAANsAAAAPAAAAZHJzL2Rvd25yZXYueG1sRI9Ba8JA&#10;FITvQv/D8gpeim4qIh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KYCtDr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62.900</w:t>
                          </w:r>
                        </w:p>
                      </w:txbxContent>
                    </v:textbox>
                  </v:rect>
                  <v:rect id="Rectangle 1731" o:spid="_x0000_s1068" style="position:absolute;left:6578;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GhxQAAANsAAAAPAAAAZHJzL2Rvd25yZXYueG1sRI9Ba8JA&#10;FITvhf6H5RV6KbpRxN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DJThGh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63.100</w:t>
                          </w:r>
                        </w:p>
                      </w:txbxContent>
                    </v:textbox>
                  </v:rect>
                  <v:rect id="Rectangle 1732" o:spid="_x0000_s1069" style="position:absolute;left:7274;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XTwgAAANsAAAAPAAAAZHJzL2Rvd25yZXYueG1sRE/Pa8Iw&#10;FL4P/B/CE3YZNl0Zo1ajyEDYYTCsHvT2aJ5NtXkpTdZ2++uXw2DHj+/3ejvZVgzU+8axguckBUFc&#10;Od1wreB03C9yED4ga2wdk4Jv8rDdzB7WWGg38oGGMtQihrAvUIEJoSuk9JUhiz5xHXHkrq63GCLs&#10;a6l7HGO4bWWWpq/SYsOxwWBHb4aqe/llFew/zw3xjzw8LfPR3arsUpqPTqnH+bRbgQg0hX/xn/td&#10;K3iJY+OX+APk5hcAAP//AwBQSwECLQAUAAYACAAAACEA2+H2y+4AAACFAQAAEwAAAAAAAAAAAAAA&#10;AAAAAAAAW0NvbnRlbnRfVHlwZXNdLnhtbFBLAQItABQABgAIAAAAIQBa9CxbvwAAABUBAAALAAAA&#10;AAAAAAAAAAAAAB8BAABfcmVscy8ucmVsc1BLAQItABQABgAIAAAAIQC40YXT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63.400</w:t>
                          </w:r>
                        </w:p>
                      </w:txbxContent>
                    </v:textbox>
                  </v:rect>
                  <v:rect id="Rectangle 1733" o:spid="_x0000_s1070" style="position:absolute;left:7969;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8IwgAAANsAAAAPAAAAZHJzL2Rvd25yZXYueG1sRE/Pa8Iw&#10;FL4P/B/CE3YZNl1ho1ajyEDYYTCsHvT2aJ5NtXkpTdZ2++uXw2DHj+/3ejvZVgzU+8axguckBUFc&#10;Od1wreB03C9yED4ga2wdk4Jv8rDdzB7WWGg38oGGMtQihrAvUIEJoSuk9JUhiz5xHXHkrq63GCLs&#10;a6l7HGO4bWWWpq/SYsOxwWBHb4aqe/llFew/zw3xjzw8LfPR3arsUpqPTqnH+bRbgQg0hX/xn/td&#10;K3iJ6+OX+APk5hcAAP//AwBQSwECLQAUAAYACAAAACEA2+H2y+4AAACFAQAAEwAAAAAAAAAAAAAA&#10;AAAAAAAAW0NvbnRlbnRfVHlwZXNdLnhtbFBLAQItABQABgAIAAAAIQBa9CxbvwAAABUBAAALAAAA&#10;AAAAAAAAAAAAAB8BAABfcmVscy8ucmVsc1BLAQItABQABgAIAAAAIQDDfh8I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63.400</w:t>
                          </w:r>
                        </w:p>
                      </w:txbxContent>
                    </v:textbox>
                  </v:rect>
                  <v:rect id="Rectangle 1734" o:spid="_x0000_s1071" style="position:absolute;left:8665;top:179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63.600</w:t>
                          </w:r>
                        </w:p>
                      </w:txbxContent>
                    </v:textbox>
                  </v:rect>
                  <v:rect id="Rectangle 1735" o:spid="_x0000_s1072" style="position:absolute;left:34;top:2003;width:7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TkxQAAANsAAAAPAAAAZHJzL2Rvd25yZXYueG1sRI9Ba8JA&#10;FITvBf/D8gQvRTcGW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Bc4CTk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27-34 Jahre</w:t>
                          </w:r>
                        </w:p>
                      </w:txbxContent>
                    </v:textbox>
                  </v:rect>
                  <v:rect id="Rectangle 1736" o:spid="_x0000_s1073" style="position:absolute;left:1015;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AzrIF/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74.346</w:t>
                          </w:r>
                        </w:p>
                      </w:txbxContent>
                    </v:textbox>
                  </v:rect>
                  <v:rect id="Rectangle 1737" o:spid="_x0000_s1074" style="position:absolute;left:1710;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kLxQAAANsAAAAPAAAAZHJzL2Rvd25yZXYueG1sRI9Ba8JA&#10;FITvhf6H5RV6KbpRtN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C8RRkL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76.000</w:t>
                          </w:r>
                        </w:p>
                      </w:txbxContent>
                    </v:textbox>
                  </v:rect>
                  <v:rect id="Rectangle 1738" o:spid="_x0000_s1075" style="position:absolute;left:2406;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yQxAAAANsAAAAPAAAAZHJzL2Rvd25yZXYueG1sRI9Ba8JA&#10;FITvhf6H5RW8iG4UFI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NMJvJD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77.700</w:t>
                          </w:r>
                        </w:p>
                      </w:txbxContent>
                    </v:textbox>
                  </v:rect>
                  <v:rect id="Rectangle 1739" o:spid="_x0000_s1076" style="position:absolute;left:3101;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LnxAAAANsAAAAPAAAAZHJzL2Rvd25yZXYueG1sRI9Ba8JA&#10;FITvQv/D8gpeim4qKB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CPbIuf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79.100</w:t>
                          </w:r>
                        </w:p>
                      </w:txbxContent>
                    </v:textbox>
                  </v:rect>
                  <v:rect id="Rectangle 1740" o:spid="_x0000_s1077" style="position:absolute;left:3796;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d8xQAAANsAAAAPAAAAZHJzL2Rvd25yZXYueG1sRI9Ba8JA&#10;FITvhf6H5RV6KbpR0N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BMl4d8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79.000</w:t>
                          </w:r>
                        </w:p>
                      </w:txbxContent>
                    </v:textbox>
                  </v:rect>
                  <v:rect id="Rectangle 1741" o:spid="_x0000_s1078" style="position:absolute;left:4492;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MOwgAAANsAAAAPAAAAZHJzL2Rvd25yZXYueG1sRE/Pa8Iw&#10;FL4P/B/CE3YZNl1ho1ajyEDYYTCsHvT2aJ5NtXkpTdZ2++uXw2DHj+/3ejvZVgzU+8axguckBUFc&#10;Od1wreB03C9yED4ga2wdk4Jv8rDdzB7WWGg38oGGMtQihrAvUIEJoSuk9JUhiz5xHXHkrq63GCLs&#10;a6l7HGO4bWWWpq/SYsOxwWBHb4aqe/llFew/zw3xjzw8LfPR3arsUpqPTqnH+bRbgQg0hX/xn/td&#10;K3iJY+OX+APk5hcAAP//AwBQSwECLQAUAAYACAAAACEA2+H2y+4AAACFAQAAEwAAAAAAAAAAAAAA&#10;AAAAAAAAW0NvbnRlbnRfVHlwZXNdLnhtbFBLAQItABQABgAIAAAAIQBa9CxbvwAAABUBAAALAAAA&#10;AAAAAAAAAAAAAB8BAABfcmVscy8ucmVsc1BLAQItABQABgAIAAAAIQA9CBMO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78.300</w:t>
                          </w:r>
                        </w:p>
                      </w:txbxContent>
                    </v:textbox>
                  </v:rect>
                  <v:rect id="Rectangle 1742" o:spid="_x0000_s1079" style="position:absolute;left:5187;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aVxQAAANsAAAAPAAAAZHJzL2Rvd25yZXYueG1sRI9Ba8JA&#10;FITvQv/D8gpeRDcKF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BSRLaV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77.400</w:t>
                          </w:r>
                        </w:p>
                      </w:txbxContent>
                    </v:textbox>
                  </v:rect>
                  <v:rect id="Rectangle 1743" o:spid="_x0000_s1080" style="position:absolute;left:5883;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W1wQAAANsAAAAPAAAAZHJzL2Rvd25yZXYueG1sRE9Ni8Iw&#10;EL0L/ocwC15kTfUgWhtlEYQ9LCxWD+5taMam2kxKE23dX28OgsfH+842va3FnVpfOVYwnSQgiAun&#10;Ky4VHA+7zwUIH5A11o5JwYM8bNbDQYapdh3v6Z6HUsQQ9ikqMCE0qZS+MGTRT1xDHLmzay2GCNtS&#10;6ha7GG5rOUuSubRYcWww2NDWUHHNb1bB7vdUEf/L/Xi56NylmP3l5qdRavTRf61ABOrDW/xyf2sF&#10;87g+fok/QK6fAAAA//8DAFBLAQItABQABgAIAAAAIQDb4fbL7gAAAIUBAAATAAAAAAAAAAAAAAAA&#10;AAAAAABbQ29udGVudF9UeXBlc10ueG1sUEsBAi0AFAAGAAgAAAAhAFr0LFu/AAAAFQEAAAsAAAAA&#10;AAAAAAAAAAAAHwEAAF9yZWxzLy5yZWxzUEsBAi0AFAAGAAgAAAAhAA0S1bXBAAAA2wAAAA8AAAAA&#10;AAAAAAAAAAAABwIAAGRycy9kb3ducmV2LnhtbFBLBQYAAAAAAwADALcAAAD1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76.400</w:t>
                          </w:r>
                        </w:p>
                      </w:txbxContent>
                    </v:textbox>
                  </v:rect>
                  <v:rect id="Rectangle 1744" o:spid="_x0000_s1081" style="position:absolute;left:6578;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AuwwAAANsAAAAPAAAAZHJzL2Rvd25yZXYueG1sRI9Bi8Iw&#10;FITvwv6H8Ba8yJrqQdxqlGVB8CCI1cPu7dE8m2rzUppoq7/eCILHYWa+YebLzlbiSo0vHSsYDRMQ&#10;xLnTJRcKDvvV1xSED8gaK8ek4EYelouP3hxT7Vre0TULhYgQ9ikqMCHUqZQ+N2TRD11NHL2jayyG&#10;KJtC6gbbCLeVHCfJRFosOS4YrOnXUH7OLlbBavtXEt/lbvA9bd0pH/9nZlMr1f/sfmYgAnXhHX61&#10;11rBZATPL/EHyMUDAAD//wMAUEsBAi0AFAAGAAgAAAAhANvh9svuAAAAhQEAABMAAAAAAAAAAAAA&#10;AAAAAAAAAFtDb250ZW50X1R5cGVzXS54bWxQSwECLQAUAAYACAAAACEAWvQsW78AAAAVAQAACwAA&#10;AAAAAAAAAAAAAAAfAQAAX3JlbHMvLnJlbHNQSwECLQAUAAYACAAAACEAYl5wLsMAAADb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75.200</w:t>
                          </w:r>
                        </w:p>
                      </w:txbxContent>
                    </v:textbox>
                  </v:rect>
                  <v:rect id="Rectangle 1745" o:spid="_x0000_s1082" style="position:absolute;left:7274;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5ZxQAAANsAAAAPAAAAZHJzL2Rvd25yZXYueG1sRI9Ba8JA&#10;FITvhf6H5RW8FN00B7ExayiFQA+CGHtob4/sMxubfRuyWxP99W6h4HGYmW+YvJhsJ840+NaxgpdF&#10;AoK4drrlRsHnoZyvQPiArLFzTAou5KHYPD7kmGk38p7OVWhEhLDPUIEJoc+k9LUhi37heuLoHd1g&#10;MUQ5NFIPOEa47WSaJEtpseW4YLCnd0P1T/VrFZS7r5b4KvfPr6vRner0uzLbXqnZ0/S2BhFoCvfw&#10;f/tDK1im8Pcl/gC5uQEAAP//AwBQSwECLQAUAAYACAAAACEA2+H2y+4AAACFAQAAEwAAAAAAAAAA&#10;AAAAAAAAAAAAW0NvbnRlbnRfVHlwZXNdLnhtbFBLAQItABQABgAIAAAAIQBa9CxbvwAAABUBAAAL&#10;AAAAAAAAAAAAAAAAAB8BAABfcmVscy8ucmVsc1BLAQItABQABgAIAAAAIQCSjO5Z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73.800</w:t>
                          </w:r>
                        </w:p>
                      </w:txbxContent>
                    </v:textbox>
                  </v:rect>
                  <v:rect id="Rectangle 1746" o:spid="_x0000_s1083" style="position:absolute;left:7969;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vCxAAAANsAAAAPAAAAZHJzL2Rvd25yZXYueG1sRI9Ba8JA&#10;FITvQv/D8gpeim6qIB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P3AS8L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72.500</w:t>
                          </w:r>
                        </w:p>
                      </w:txbxContent>
                    </v:textbox>
                  </v:rect>
                  <v:rect id="Rectangle 1747" o:spid="_x0000_s1084" style="position:absolute;left:8665;top:200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71.200</w:t>
                          </w:r>
                        </w:p>
                      </w:txbxContent>
                    </v:textbox>
                  </v:rect>
                  <v:rect id="Rectangle 1748" o:spid="_x0000_s1085" style="position:absolute;left:34;top:2208;width:7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YtxAAAANsAAAAPAAAAZHJzL2Rvd25yZXYueG1sRI9Ba8JA&#10;FITvQv/D8gpeim4qKB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B1ldi3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35-39 Jahre</w:t>
                          </w:r>
                        </w:p>
                      </w:txbxContent>
                    </v:textbox>
                  </v:rect>
                  <v:rect id="Rectangle 1749" o:spid="_x0000_s1086" style="position:absolute;left:1015;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axQAAANsAAAAPAAAAZHJzL2Rvd25yZXYueG1sRI9Ba8JA&#10;FITvgv9heYIXqRs9BE1dQxECPQjFtId6e2Sf2djs25DdmtRf7xYKPQ4z8w2zy0fbihv1vnGsYLVM&#10;QBBXTjdcK/h4L542IHxA1tg6JgU/5CHfTyc7zLQb+ES3MtQiQthnqMCE0GVS+sqQRb90HXH0Lq63&#10;GKLsa6l7HCLctnKdJKm02HBcMNjRwVD1VX5bBcXbZ0N8l6fFdjO4a7U+l+bYKTWfjS/PIAKN4T/8&#10;137VCtIUfr/EHyD3DwAAAP//AwBQSwECLQAUAAYACAAAACEA2+H2y+4AAACFAQAAEwAAAAAAAAAA&#10;AAAAAAAAAAAAW0NvbnRlbnRfVHlwZXNdLnhtbFBLAQItABQABgAIAAAAIQBa9CxbvwAAABUBAAAL&#10;AAAAAAAAAAAAAAAAAB8BAABfcmVscy8ucmVsc1BLAQItABQABgAIAAAAIQDtt+ha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36.222</w:t>
                          </w:r>
                        </w:p>
                      </w:txbxContent>
                    </v:textbox>
                  </v:rect>
                  <v:rect id="Rectangle 1750" o:spid="_x0000_s1087" style="position:absolute;left:1710;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3BxQAAANsAAAAPAAAAZHJzL2Rvd25yZXYueG1sRI9Pi8Iw&#10;FMTvC/sdwlvwIprqwT/VKIsgeBDEuof19mieTd3mpTTRVj+9WVjY4zAzv2GW685W4k6NLx0rGA0T&#10;EMS50yUXCr5O28EMhA/IGivHpOBBHtar97clptq1fKR7FgoRIexTVGBCqFMpfW7Ioh+6mjh6F9dY&#10;DFE2hdQNthFuKzlOkom0WHJcMFjTxlD+k92sgu3huyR+ymN/PmvdNR+fM7Ovlep9dJ8LEIG68B/+&#10;a++0gskUfr/EHyBXLwAAAP//AwBQSwECLQAUAAYACAAAACEA2+H2y+4AAACFAQAAEwAAAAAAAAAA&#10;AAAAAAAAAAAAW0NvbnRlbnRfVHlwZXNdLnhtbFBLAQItABQABgAIAAAAIQBa9CxbvwAAABUBAAAL&#10;AAAAAAAAAAAAAAAAAB8BAABfcmVscy8ucmVsc1BLAQItABQABgAIAAAAIQCC+03B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38.300</w:t>
                          </w:r>
                        </w:p>
                      </w:txbxContent>
                    </v:textbox>
                  </v:rect>
                  <v:rect id="Rectangle 1751" o:spid="_x0000_s1088" style="position:absolute;left:2406;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mzwQAAANsAAAAPAAAAZHJzL2Rvd25yZXYueG1sRE9Ni8Iw&#10;EL0L/ocwC15kTfUgWhtlEYQ9LCxWD+5taMam2kxKE23dX28OgsfH+842va3FnVpfOVYwnSQgiAun&#10;Ky4VHA+7zwUIH5A11o5JwYM8bNbDQYapdh3v6Z6HUsQQ9ikqMCE0qZS+MGTRT1xDHLmzay2GCNtS&#10;6ha7GG5rOUuSubRYcWww2NDWUHHNb1bB7vdUEf/L/Xi56NylmP3l5qdRavTRf61ABOrDW/xyf2sF&#10;8zg2fok/QK6fAAAA//8DAFBLAQItABQABgAIAAAAIQDb4fbL7gAAAIUBAAATAAAAAAAAAAAAAAAA&#10;AAAAAABbQ29udGVudF9UeXBlc10ueG1sUEsBAi0AFAAGAAgAAAAhAFr0LFu/AAAAFQEAAAsAAAAA&#10;AAAAAAAAAAAAHwEAAF9yZWxzLy5yZWxzUEsBAi0AFAAGAAgAAAAhAPNk2bPBAAAA2wAAAA8AAAAA&#10;AAAAAAAAAAAABwIAAGRycy9kb3ducmV2LnhtbFBLBQYAAAAAAwADALcAAAD1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39.700</w:t>
                          </w:r>
                        </w:p>
                      </w:txbxContent>
                    </v:textbox>
                  </v:rect>
                  <v:rect id="Rectangle 1752" o:spid="_x0000_s1089" style="position:absolute;left:3101;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wowwAAANsAAAAPAAAAZHJzL2Rvd25yZXYueG1sRI9Bi8Iw&#10;FITvwv6H8Ba8iKbrQbQaZVkQPAhi9bB7ezTPpm7zUppoq7/eCILHYWa+YRarzlbiSo0vHSv4GiUg&#10;iHOnSy4UHA/r4RSED8gaK8ek4EYeVsuP3gJT7Vre0zULhYgQ9ikqMCHUqZQ+N2TRj1xNHL2TayyG&#10;KJtC6gbbCLeVHCfJRFosOS4YrOnHUP6fXayC9e63JL7L/WA2bd05H/9lZlsr1f/svucgAnXhHX61&#10;N1rBZAbPL/EHyOUDAAD//wMAUEsBAi0AFAAGAAgAAAAhANvh9svuAAAAhQEAABMAAAAAAAAAAAAA&#10;AAAAAAAAAFtDb250ZW50X1R5cGVzXS54bWxQSwECLQAUAAYACAAAACEAWvQsW78AAAAVAQAACwAA&#10;AAAAAAAAAAAAAAAfAQAAX3JlbHMvLnJlbHNQSwECLQAUAAYACAAAACEAnCh8KMMAAADb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40.700</w:t>
                          </w:r>
                        </w:p>
                      </w:txbxContent>
                    </v:textbox>
                  </v:rect>
                  <v:rect id="Rectangle 1753" o:spid="_x0000_s1090" style="position:absolute;left:3796;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NowwAAANsAAAAPAAAAZHJzL2Rvd25yZXYueG1sRE/Pa8Iw&#10;FL4P/B/CE3YZNl0PW61GkYGww2BYPejt0TybavNSmqzt9tcvh8GOH9/v9XayrRio941jBc9JCoK4&#10;crrhWsHpuF/kIHxA1tg6JgXf5GG7mT2ssdBu5AMNZahFDGFfoAITQldI6StDFn3iOuLIXV1vMUTY&#10;11L3OMZw28osTV+kxYZjg8GO3gxV9/LLKth/nhviH3l4Wuaju1XZpTQfnVKP82m3AhFoCv/iP/e7&#10;VvAa18cv8QfIzS8AAAD//wMAUEsBAi0AFAAGAAgAAAAhANvh9svuAAAAhQEAABMAAAAAAAAAAAAA&#10;AAAAAAAAAFtDb250ZW50X1R5cGVzXS54bWxQSwECLQAUAAYACAAAACEAWvQsW78AAAAVAQAACwAA&#10;AAAAAAAAAAAAAAAfAQAAX3JlbHMvLnJlbHNQSwECLQAUAAYACAAAACEAiMtDaMMAAADb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41.600</w:t>
                          </w:r>
                        </w:p>
                      </w:txbxContent>
                    </v:textbox>
                  </v:rect>
                  <v:rect id="Rectangle 1754" o:spid="_x0000_s1091" style="position:absolute;left:4492;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zxQAAANsAAAAPAAAAZHJzL2Rvd25yZXYueG1sRI9Pi8Iw&#10;FMTvwn6H8Bb2IprqwT/VKMuCsAdBrHtYb4/m2dRtXkqTtdVPbwTB4zAzv2GW685W4kKNLx0rGA0T&#10;EMS50yUXCn4Om8EMhA/IGivHpOBKHtart94SU+1a3tMlC4WIEPYpKjAh1KmUPjdk0Q9dTRy9k2ss&#10;hiibQuoG2wi3lRwnyURaLDkuGKzpy1D+l/1bBZvdb0l8k/v+fNa6cz4+ZmZbK/Xx3n0uQATqwiv8&#10;bH9rBdMRPL7EHyBXdwAAAP//AwBQSwECLQAUAAYACAAAACEA2+H2y+4AAACFAQAAEwAAAAAAAAAA&#10;AAAAAAAAAAAAW0NvbnRlbnRfVHlwZXNdLnhtbFBLAQItABQABgAIAAAAIQBa9CxbvwAAABUBAAAL&#10;AAAAAAAAAAAAAAAAAB8BAABfcmVscy8ucmVsc1BLAQItABQABgAIAAAAIQDnh+bz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42.000</w:t>
                          </w:r>
                        </w:p>
                      </w:txbxContent>
                    </v:textbox>
                  </v:rect>
                  <v:rect id="Rectangle 1755" o:spid="_x0000_s1092" style="position:absolute;left:5187;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iExQAAANsAAAAPAAAAZHJzL2Rvd25yZXYueG1sRI9Ba8JA&#10;FITvBf/D8gQvRTfm0GqajYggeBCKaQ96e2Rfs2mzb0N2NbG/vlso9DjMzDdMvhltK27U+8axguUi&#10;AUFcOd1wreD9bT9fgfABWWPrmBTcycOmmDzkmGk38IluZahFhLDPUIEJocuk9JUhi37hOuLofbje&#10;Yoiyr6XucYhw28o0SZ6kxYbjgsGOdoaqr/JqFexfzw3xtzw9rleD+6zSS2mOnVKz6bh9ARFoDP/h&#10;v/ZBK3hO4fdL/AGy+AEAAP//AwBQSwECLQAUAAYACAAAACEA2+H2y+4AAACFAQAAEwAAAAAAAAAA&#10;AAAAAAAAAAAAW0NvbnRlbnRfVHlwZXNdLnhtbFBLAQItABQABgAIAAAAIQBa9CxbvwAAABUBAAAL&#10;AAAAAAAAAAAAAAAAAB8BAABfcmVscy8ucmVsc1BLAQItABQABgAIAAAAIQAXVXiE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42.600</w:t>
                          </w:r>
                        </w:p>
                      </w:txbxContent>
                    </v:textbox>
                  </v:rect>
                  <v:rect id="Rectangle 1756" o:spid="_x0000_s1093" style="position:absolute;left:5883;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0fxQAAANsAAAAPAAAAZHJzL2Rvd25yZXYueG1sRI9Ba8JA&#10;FITvhf6H5RV6KbpRwdrUNRQh4EEQ0x7q7ZF9zabNvg3ZrYn+elcQPA4z8w2zzAbbiCN1vnasYDJO&#10;QBCXTtdcKfj6zEcLED4ga2wck4ITechWjw9LTLXreU/HIlQiQtinqMCE0KZS+tKQRT92LXH0flxn&#10;MUTZVVJ32Ee4beQ0SebSYs1xwWBLa0PlX/FvFeS775r4LPcvb4ve/ZbTQ2G2rVLPT8PHO4hAQ7iH&#10;b+2NVvA6g+uX+APk6gIAAP//AwBQSwECLQAUAAYACAAAACEA2+H2y+4AAACFAQAAEwAAAAAAAAAA&#10;AAAAAAAAAAAAW0NvbnRlbnRfVHlwZXNdLnhtbFBLAQItABQABgAIAAAAIQBa9CxbvwAAABUBAAAL&#10;AAAAAAAAAAAAAAAAAB8BAABfcmVscy8ucmVsc1BLAQItABQABgAIAAAAIQB4Gd0f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43.300</w:t>
                          </w:r>
                        </w:p>
                      </w:txbxContent>
                    </v:textbox>
                  </v:rect>
                  <v:rect id="Rectangle 1757" o:spid="_x0000_s1094" style="position:absolute;left:6578;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VrxQAAANsAAAAPAAAAZHJzL2Rvd25yZXYueG1sRI9Ba8JA&#10;FITvhf6H5RV6KbpRxNrUNRQh4EEQ0x7q7ZF9zabNvg3ZrYn+elcQPA4z8w2zzAbbiCN1vnasYDJO&#10;QBCXTtdcKfj6zEcLED4ga2wck4ITechWjw9LTLXreU/HIlQiQtinqMCE0KZS+tKQRT92LXH0flxn&#10;MUTZVVJ32Ee4beQ0SebSYs1xwWBLa0PlX/FvFeS775r4LPcvb4ve/ZbTQ2G2rVLPT8PHO4hAQ7iH&#10;b+2NVvA6g+uX+APk6gIAAP//AwBQSwECLQAUAAYACAAAACEA2+H2y+4AAACFAQAAEwAAAAAAAAAA&#10;AAAAAAAAAAAAW0NvbnRlbnRfVHlwZXNdLnhtbFBLAQItABQABgAIAAAAIQBa9CxbvwAAABUBAAAL&#10;AAAAAAAAAAAAAAAAAB8BAABfcmVscy8ucmVsc1BLAQItABQABgAIAAAAIQD38EVr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43.900</w:t>
                          </w:r>
                        </w:p>
                      </w:txbxContent>
                    </v:textbox>
                  </v:rect>
                  <v:rect id="Rectangle 1758" o:spid="_x0000_s1095" style="position:absolute;left:7274;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DwxQAAANsAAAAPAAAAZHJzL2Rvd25yZXYueG1sRI9Ba8JA&#10;FITvhf6H5RV6KbpR0NrUNRQh4EEQ0x7q7ZF9zabNvg3ZrYn+elcQPA4z8w2zzAbbiCN1vnasYDJO&#10;QBCXTtdcKfj6zEcLED4ga2wck4ITechWjw9LTLXreU/HIlQiQtinqMCE0KZS+tKQRT92LXH0flxn&#10;MUTZVVJ32Ee4beQ0SebSYs1xwWBLa0PlX/FvFeS775r4LPcvb4ve/ZbTQ2G2rVLPT8PHO4hAQ7iH&#10;b+2NVvA6g+uX+APk6gIAAP//AwBQSwECLQAUAAYACAAAACEA2+H2y+4AAACFAQAAEwAAAAAAAAAA&#10;AAAAAAAAAAAAW0NvbnRlbnRfVHlwZXNdLnhtbFBLAQItABQABgAIAAAAIQBa9CxbvwAAABUBAAAL&#10;AAAAAAAAAAAAAAAAAB8BAABfcmVscy8ucmVsc1BLAQItABQABgAIAAAAIQCYvODw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44.500</w:t>
                          </w:r>
                        </w:p>
                      </w:txbxContent>
                    </v:textbox>
                  </v:rect>
                  <v:rect id="Rectangle 1759" o:spid="_x0000_s1096" style="position:absolute;left:7969;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6HxQAAANsAAAAPAAAAZHJzL2Rvd25yZXYueG1sRI9Pi8Iw&#10;FMTvC/sdwlvwIprqwT/VKIsgeBDEuof19mieTd3mpTTRVj+9WVjY4zAzv2GW685W4k6NLx0rGA0T&#10;EMS50yUXCr5O28EMhA/IGivHpOBBHtar97clptq1fKR7FgoRIexTVGBCqFMpfW7Ioh+6mjh6F9dY&#10;DFE2hdQNthFuKzlOkom0WHJcMFjTxlD+k92sgu3huyR+ymN/PmvdNR+fM7Ovlep9dJ8LEIG68B/+&#10;a++0gukEfr/EHyBXLwAAAP//AwBQSwECLQAUAAYACAAAACEA2+H2y+4AAACFAQAAEwAAAAAAAAAA&#10;AAAAAAAAAAAAW0NvbnRlbnRfVHlwZXNdLnhtbFBLAQItABQABgAIAAAAIQBa9CxbvwAAABUBAAAL&#10;AAAAAAAAAAAAAAAAAB8BAABfcmVscy8ucmVsc1BLAQItABQABgAIAAAAIQBobn6H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45.100</w:t>
                          </w:r>
                        </w:p>
                      </w:txbxContent>
                    </v:textbox>
                  </v:rect>
                  <v:rect id="Rectangle 1760" o:spid="_x0000_s1097" style="position:absolute;left:8665;top:220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45.500</w:t>
                          </w:r>
                        </w:p>
                      </w:txbxContent>
                    </v:textbox>
                  </v:rect>
                  <v:rect id="Rectangle 1761" o:spid="_x0000_s1098" style="position:absolute;left:34;top:2413;width:7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9uwwAAANsAAAAPAAAAZHJzL2Rvd25yZXYueG1sRE/Pa8Iw&#10;FL4P/B/CE3YZNl0PW61GkYGww2BYPejt0TybavNSmqzt9tcvh8GOH9/v9XayrRio941jBc9JCoK4&#10;crrhWsHpuF/kIHxA1tg6JgXf5GG7mT2ssdBu5AMNZahFDGFfoAITQldI6StDFn3iOuLIXV1vMUTY&#10;11L3OMZw28osTV+kxYZjg8GO3gxV9/LLKth/nhviH3l4Wuaju1XZpTQfnVKP82m3AhFoCv/iP/e7&#10;VvAax8Yv8QfIzS8AAAD//wMAUEsBAi0AFAAGAAgAAAAhANvh9svuAAAAhQEAABMAAAAAAAAAAAAA&#10;AAAAAAAAAFtDb250ZW50X1R5cGVzXS54bWxQSwECLQAUAAYACAAAACEAWvQsW78AAAAVAQAACwAA&#10;AAAAAAAAAAAAAAAfAQAAX3JlbHMvLnJlbHNQSwECLQAUAAYACAAAACEAdr1PbsMAAADb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40-44 Jahre</w:t>
                          </w:r>
                        </w:p>
                      </w:txbxContent>
                    </v:textbox>
                  </v:rect>
                  <v:rect id="Rectangle 1762" o:spid="_x0000_s1099" style="position:absolute;left:1015;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r1xQAAANsAAAAPAAAAZHJzL2Rvd25yZXYueG1sRI9Ba8JA&#10;FITvQv/D8gpeRDd6qBqzkVIQPBSKsYd6e2Sf2Wj2bciuJu2v7xYKHoeZ+YbJtoNtxJ06XztWMJ8l&#10;IIhLp2uuFHwed9MVCB+QNTaOScE3edjmT6MMU+16PtC9CJWIEPYpKjAhtKmUvjRk0c9cSxy9s+ss&#10;hii7SuoO+wi3jVwkyYu0WHNcMNjSm6HyWtysgt3HV038Iw+T9ap3l3JxKsx7q9T4eXjdgAg0hEf4&#10;v73XCpZr+PsSf4DMfwEAAP//AwBQSwECLQAUAAYACAAAACEA2+H2y+4AAACFAQAAEwAAAAAAAAAA&#10;AAAAAAAAAAAAW0NvbnRlbnRfVHlwZXNdLnhtbFBLAQItABQABgAIAAAAIQBa9CxbvwAAABUBAAAL&#10;AAAAAAAAAAAAAAAAAB8BAABfcmVscy8ucmVsc1BLAQItABQABgAIAAAAIQAZ8er1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32.122</w:t>
                          </w:r>
                        </w:p>
                      </w:txbxContent>
                    </v:textbox>
                  </v:rect>
                  <v:rect id="Rectangle 1763" o:spid="_x0000_s1100" style="position:absolute;left:1710;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NPwQAAANsAAAAPAAAAZHJzL2Rvd25yZXYueG1sRE9Ni8Iw&#10;EL0L+x/CLOxFNF0PUqtRZEHwsLBYPehtaMam2kxKE23XX28OgsfH+16seluLO7W+cqzge5yAIC6c&#10;rrhUcNhvRikIH5A11o5JwT95WC0/BgvMtOt4R/c8lCKGsM9QgQmhyaT0hSGLfuwa4sidXWsxRNiW&#10;UrfYxXBby0mSTKXFimODwYZ+DBXX/GYVbP6OFfFD7oaztHOXYnLKzW+j1Ndnv56DCNSHt/jl3moF&#10;aVwfv8QfIJdPAAAA//8DAFBLAQItABQABgAIAAAAIQDb4fbL7gAAAIUBAAATAAAAAAAAAAAAAAAA&#10;AAAAAABbQ29udGVudF9UeXBlc10ueG1sUEsBAi0AFAAGAAgAAAAhAFr0LFu/AAAAFQEAAAsAAAAA&#10;AAAAAAAAAAAAHwEAAF9yZWxzLy5yZWxzUEsBAi0AFAAGAAgAAAAhAL0eM0/BAAAA2wAAAA8AAAAA&#10;AAAAAAAAAAAABwIAAGRycy9kb3ducmV2LnhtbFBLBQYAAAAAAwADALcAAAD1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31.300</w:t>
                          </w:r>
                        </w:p>
                      </w:txbxContent>
                    </v:textbox>
                  </v:rect>
                  <v:rect id="Rectangle 1764" o:spid="_x0000_s1101" style="position:absolute;left:2406;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bUxQAAANsAAAAPAAAAZHJzL2Rvd25yZXYueG1sRI9Ba8JA&#10;FITvQv/D8gq9iG7ioaQxa5CC4EEQ0x7a2yP7zEazb0N2a1J/fbdQ6HGYmW+YopxsJ240+NaxgnSZ&#10;gCCunW65UfD+tltkIHxA1tg5JgXf5KHcPMwKzLUb+US3KjQiQtjnqMCE0OdS+tqQRb90PXH0zm6w&#10;GKIcGqkHHCPcdnKVJM/SYstxwWBPr4bqa/VlFeyOHy3xXZ7mL9noLvXqszKHXqmnx2m7BhFoCv/h&#10;v/ZeK8hS+P0Sf4Dc/AAAAP//AwBQSwECLQAUAAYACAAAACEA2+H2y+4AAACFAQAAEwAAAAAAAAAA&#10;AAAAAAAAAAAAW0NvbnRlbnRfVHlwZXNdLnhtbFBLAQItABQABgAIAAAAIQBa9CxbvwAAABUBAAAL&#10;AAAAAAAAAAAAAAAAAB8BAABfcmVscy8ucmVsc1BLAQItABQABgAIAAAAIQDSUpbU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31.000</w:t>
                          </w:r>
                        </w:p>
                      </w:txbxContent>
                    </v:textbox>
                  </v:rect>
                  <v:rect id="Rectangle 1765" o:spid="_x0000_s1102" style="position:absolute;left:3101;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ijxAAAANsAAAAPAAAAZHJzL2Rvd25yZXYueG1sRI9Ba8JA&#10;FITvBf/D8gQvRTfNocTUVUQQPAhi6kFvj+xrNm32bchuTfTXdwWhx2FmvmEWq8E24kqdrx0reJsl&#10;IIhLp2uuFJw+t9MMhA/IGhvHpOBGHlbL0csCc+16PtK1CJWIEPY5KjAhtLmUvjRk0c9cSxy9L9dZ&#10;DFF2ldQd9hFuG5kmybu0WHNcMNjSxlD5U/xaBdvDuSa+y+PrPOvdd5leCrNvlZqMh/UHiEBD+A8/&#10;2zutIEvh8SX+ALn8AwAA//8DAFBLAQItABQABgAIAAAAIQDb4fbL7gAAAIUBAAATAAAAAAAAAAAA&#10;AAAAAAAAAABbQ29udGVudF9UeXBlc10ueG1sUEsBAi0AFAAGAAgAAAAhAFr0LFu/AAAAFQEAAAsA&#10;AAAAAAAAAAAAAAAAHwEAAF9yZWxzLy5yZWxzUEsBAi0AFAAGAAgAAAAhACKACKP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31.300</w:t>
                          </w:r>
                        </w:p>
                      </w:txbxContent>
                    </v:textbox>
                  </v:rect>
                  <v:rect id="Rectangle 1766" o:spid="_x0000_s1103" style="position:absolute;left:3796;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04xQAAANsAAAAPAAAAZHJzL2Rvd25yZXYueG1sRI9Ba8JA&#10;FITvQv/D8gq9iG5UkJi6CaUg9FAQ0x7a2yP7mk2bfRuyq0n99a4geBxm5htmW4y2FSfqfeNYwWKe&#10;gCCunG64VvD5sZulIHxA1tg6JgX/5KHIHyZbzLQb+ECnMtQiQthnqMCE0GVS+sqQRT93HXH0flxv&#10;MUTZ11L3OES4beUySdbSYsNxwWBHr4aqv/JoFez2Xw3xWR6mm3Rwv9XyuzTvnVJPj+PLM4hAY7iH&#10;b+03rSBdwfVL/AEyvwAAAP//AwBQSwECLQAUAAYACAAAACEA2+H2y+4AAACFAQAAEwAAAAAAAAAA&#10;AAAAAAAAAAAAW0NvbnRlbnRfVHlwZXNdLnhtbFBLAQItABQABgAIAAAAIQBa9CxbvwAAABUBAAAL&#10;AAAAAAAAAAAAAAAAAB8BAABfcmVscy8ucmVsc1BLAQItABQABgAIAAAAIQBNzK04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33.200</w:t>
                          </w:r>
                        </w:p>
                      </w:txbxContent>
                    </v:textbox>
                  </v:rect>
                  <v:rect id="Rectangle 1767" o:spid="_x0000_s1104" style="position:absolute;left:4492;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VMxQAAANsAAAAPAAAAZHJzL2Rvd25yZXYueG1sRI9Ba8JA&#10;FITvQv/D8gq9iG4UkZi6CaUg9FAQ0x7a2yP7mk2bfRuyq0n99a4geBxm5htmW4y2FSfqfeNYwWKe&#10;gCCunG64VvD5sZulIHxA1tg6JgX/5KHIHyZbzLQb+ECnMtQiQthnqMCE0GVS+sqQRT93HXH0flxv&#10;MUTZ11L3OES4beUySdbSYsNxwWBHr4aqv/JoFez2Xw3xWR6mm3Rwv9XyuzTvnVJPj+PLM4hAY7iH&#10;b+03rSBdwfVL/AEyvwAAAP//AwBQSwECLQAUAAYACAAAACEA2+H2y+4AAACFAQAAEwAAAAAAAAAA&#10;AAAAAAAAAAAAW0NvbnRlbnRfVHlwZXNdLnhtbFBLAQItABQABgAIAAAAIQBa9CxbvwAAABUBAAAL&#10;AAAAAAAAAAAAAAAAAB8BAABfcmVscy8ucmVsc1BLAQItABQABgAIAAAAIQDCJTVM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35.100</w:t>
                          </w:r>
                        </w:p>
                      </w:txbxContent>
                    </v:textbox>
                  </v:rect>
                  <v:rect id="Rectangle 1768" o:spid="_x0000_s1105" style="position:absolute;left:5187;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DXxQAAANsAAAAPAAAAZHJzL2Rvd25yZXYueG1sRI9Ba8JA&#10;FITvQv/D8gq9iG4UlJi6CaUg9FAQ0x7a2yP7mk2bfRuyq0n99a4geBxm5htmW4y2FSfqfeNYwWKe&#10;gCCunG64VvD5sZulIHxA1tg6JgX/5KHIHyZbzLQb+ECnMtQiQthnqMCE0GVS+sqQRT93HXH0flxv&#10;MUTZ11L3OES4beUySdbSYsNxwWBHr4aqv/JoFez2Xw3xWR6mm3Rwv9XyuzTvnVJPj+PLM4hAY7iH&#10;b+03rSBdwfVL/AEyvwAAAP//AwBQSwECLQAUAAYACAAAACEA2+H2y+4AAACFAQAAEwAAAAAAAAAA&#10;AAAAAAAAAAAAW0NvbnRlbnRfVHlwZXNdLnhtbFBLAQItABQABgAIAAAAIQBa9CxbvwAAABUBAAAL&#10;AAAAAAAAAAAAAAAAAB8BAABfcmVscy8ucmVsc1BLAQItABQABgAIAAAAIQCtaZDX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36.800</w:t>
                          </w:r>
                        </w:p>
                      </w:txbxContent>
                    </v:textbox>
                  </v:rect>
                  <v:rect id="Rectangle 1769" o:spid="_x0000_s1106" style="position:absolute;left:5883;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6gxQAAANsAAAAPAAAAZHJzL2Rvd25yZXYueG1sRI9Ba8JA&#10;FITvBf/D8oReSt3oQWKaNYgQ6KFQTD3o7ZF9ZqPZtyG7NWl/fbdQ6HGYmW+YvJhsJ+40+NaxguUi&#10;AUFcO91yo+D4UT6nIHxA1tg5JgVf5KHYzh5yzLQb+UD3KjQiQthnqMCE0GdS+tqQRb9wPXH0Lm6w&#10;GKIcGqkHHCPcdnKVJGtpseW4YLCnvaH6Vn1aBeX7qSX+loenTTq6a706V+atV+pxPu1eQASawn/4&#10;r/2qFaRr+P0Sf4Dc/gAAAP//AwBQSwECLQAUAAYACAAAACEA2+H2y+4AAACFAQAAEwAAAAAAAAAA&#10;AAAAAAAAAAAAW0NvbnRlbnRfVHlwZXNdLnhtbFBLAQItABQABgAIAAAAIQBa9CxbvwAAABUBAAAL&#10;AAAAAAAAAAAAAAAAAB8BAABfcmVscy8ucmVsc1BLAQItABQABgAIAAAAIQBduw6g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38.000</w:t>
                          </w:r>
                        </w:p>
                      </w:txbxContent>
                    </v:textbox>
                  </v:rect>
                  <v:rect id="Rectangle 1770" o:spid="_x0000_s1107" style="position:absolute;left:6578;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6s7xQAAANsAAAAPAAAAZHJzL2Rvd25yZXYueG1sRI9Ba8JA&#10;FITvQv/D8gq9iG70oDF1E0pB6KEgpj20t0f2NZs2+zZkV5P6611B8DjMzDfMthhtK07U+8axgsU8&#10;AUFcOd1wreDzYzdLQfiArLF1TAr+yUORP0y2mGk38IFOZahFhLDPUIEJocuk9JUhi37uOuLo/bje&#10;Yoiyr6XucYhw28plkqykxYbjgsGOXg1Vf+XRKtjtvxriszxMN+ngfqvld2neO6WeHseXZxCBxnAP&#10;39pvWkG6huuX+ANkfgEAAP//AwBQSwECLQAUAAYACAAAACEA2+H2y+4AAACFAQAAEwAAAAAAAAAA&#10;AAAAAAAAAAAAW0NvbnRlbnRfVHlwZXNdLnhtbFBLAQItABQABgAIAAAAIQBa9CxbvwAAABUBAAAL&#10;AAAAAAAAAAAAAAAAAB8BAABfcmVscy8ucmVsc1BLAQItABQABgAIAAAAIQAy96s7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38.800</w:t>
                          </w:r>
                        </w:p>
                      </w:txbxContent>
                    </v:textbox>
                  </v:rect>
                  <v:rect id="Rectangle 1771" o:spid="_x0000_s1108" style="position:absolute;left:7274;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9JwQAAANsAAAAPAAAAZHJzL2Rvd25yZXYueG1sRE9Ni8Iw&#10;EL0L+x/CLOxFNF0PUqtRZEHwsLBYPehtaMam2kxKE23XX28OgsfH+16seluLO7W+cqzge5yAIC6c&#10;rrhUcNhvRikIH5A11o5JwT95WC0/BgvMtOt4R/c8lCKGsM9QgQmhyaT0hSGLfuwa4sidXWsxRNiW&#10;UrfYxXBby0mSTKXFimODwYZ+DBXX/GYVbP6OFfFD7oaztHOXYnLKzW+j1Ndnv56DCNSHt/jl3moF&#10;aRwbv8QfIJdPAAAA//8DAFBLAQItABQABgAIAAAAIQDb4fbL7gAAAIUBAAATAAAAAAAAAAAAAAAA&#10;AAAAAABbQ29udGVudF9UeXBlc10ueG1sUEsBAi0AFAAGAAgAAAAhAFr0LFu/AAAAFQEAAAsAAAAA&#10;AAAAAAAAAAAAHwEAAF9yZWxzLy5yZWxzUEsBAi0AFAAGAAgAAAAhAENoP0nBAAAA2wAAAA8AAAAA&#10;AAAAAAAAAAAABwIAAGRycy9kb3ducmV2LnhtbFBLBQYAAAAAAwADALcAAAD1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39.500</w:t>
                          </w:r>
                        </w:p>
                      </w:txbxContent>
                    </v:textbox>
                  </v:rect>
                  <v:rect id="Rectangle 1772" o:spid="_x0000_s1109" style="position:absolute;left:7969;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rSxQAAANsAAAAPAAAAZHJzL2Rvd25yZXYueG1sRI9Ba8JA&#10;FITvgv9heUIvUjf1IDG6CSIIHgQx7aG9PbLPbNrs25DdmtRf7xYKPQ4z8w2zLUbbihv1vnGs4GWR&#10;gCCunG64VvD2enhOQfiArLF1TAp+yEORTydbzLQb+EK3MtQiQthnqMCE0GVS+sqQRb9wHXH0rq63&#10;GKLsa6l7HCLctnKZJCtpseG4YLCjvaHqq/y2Cg7n94b4Li/zdTq4z2r5UZpTp9TTbNxtQAQaw3/4&#10;r33UCtI1/H6JP0DmDwAAAP//AwBQSwECLQAUAAYACAAAACEA2+H2y+4AAACFAQAAEwAAAAAAAAAA&#10;AAAAAAAAAAAAW0NvbnRlbnRfVHlwZXNdLnhtbFBLAQItABQABgAIAAAAIQBa9CxbvwAAABUBAAAL&#10;AAAAAAAAAAAAAAAAAB8BAABfcmVscy8ucmVsc1BLAQItABQABgAIAAAAIQAsJJrS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39.900</w:t>
                          </w:r>
                        </w:p>
                      </w:txbxContent>
                    </v:textbox>
                  </v:rect>
                  <v:rect id="Rectangle 1773" o:spid="_x0000_s1110" style="position:absolute;left:8665;top:2413;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6WSwgAAANsAAAAPAAAAZHJzL2Rvd25yZXYueG1sRE89a8Mw&#10;EN0L/Q/iCl1KLMdDiR0roQQCHQrFboZkO6yL5dQ6GUuN3fz6aCh0fLzvcjvbXlxp9J1jBcskBUHc&#10;ON1xq+DwtV+sQPiArLF3TAp+ycN28/hQYqHdxBVd69CKGMK+QAUmhKGQ0jeGLPrEDcSRO7vRYohw&#10;bKUecYrhtpdZmr5Kix3HBoMD7Qw13/WPVbD/PHbEN1m95KvJXZrsVJuPQannp/ltDSLQHP7Ff+53&#10;rSCP6+OX+APk5g4AAP//AwBQSwECLQAUAAYACAAAACEA2+H2y+4AAACFAQAAEwAAAAAAAAAAAAAA&#10;AAAAAAAAW0NvbnRlbnRfVHlwZXNdLnhtbFBLAQItABQABgAIAAAAIQBa9CxbvwAAABUBAAALAAAA&#10;AAAAAAAAAAAAAB8BAABfcmVscy8ucmVsc1BLAQItABQABgAIAAAAIQA4x6WS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40.300</w:t>
                          </w:r>
                        </w:p>
                      </w:txbxContent>
                    </v:textbox>
                  </v:rect>
                  <v:rect id="Rectangle 1774" o:spid="_x0000_s1111" style="position:absolute;left:34;top:2618;width:7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AJwwAAANsAAAAPAAAAZHJzL2Rvd25yZXYueG1sRI9Bi8Iw&#10;FITvwv6H8Ba8iKZ6EK1GWRYED4JYPezeHs2zqdu8lCZrq7/eCILHYWa+YZbrzlbiSo0vHSsYjxIQ&#10;xLnTJRcKTsfNcAbCB2SNlWNScCMP69VHb4mpdi0f6JqFQkQI+xQVmBDqVEqfG7LoR64mjt7ZNRZD&#10;lE0hdYNthNtKTpJkKi2WHBcM1vRtKP/L/q2Czf6nJL7Lw2A+a90ln/xmZlcr1f/svhYgAnXhHX61&#10;t1rBfAzPL/EHyNUDAAD//wMAUEsBAi0AFAAGAAgAAAAhANvh9svuAAAAhQEAABMAAAAAAAAAAAAA&#10;AAAAAAAAAFtDb250ZW50X1R5cGVzXS54bWxQSwECLQAUAAYACAAAACEAWvQsW78AAAAVAQAACwAA&#10;AAAAAAAAAAAAAAAfAQAAX3JlbHMvLnJlbHNQSwECLQAUAAYACAAAACEAV4sACcMAAADb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45-49 Jahre</w:t>
                          </w:r>
                        </w:p>
                      </w:txbxContent>
                    </v:textbox>
                  </v:rect>
                  <v:rect id="Rectangle 1775" o:spid="_x0000_s1112" style="position:absolute;left:1015;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5+xAAAANsAAAAPAAAAZHJzL2Rvd25yZXYueG1sRI9Ba8JA&#10;FITvhf6H5RW8lLppDmKiq5SC0ENBjB7s7ZF9ZqPZtyG7NdFf7wqCx2FmvmHmy8E24kydrx0r+Bwn&#10;IIhLp2uuFOy2q48pCB+QNTaOScGFPCwXry9zzLXreUPnIlQiQtjnqMCE0OZS+tKQRT92LXH0Dq6z&#10;GKLsKqk77CPcNjJNkom0WHNcMNjSt6HyVPxbBav1via+ys17Nu3dsUz/CvPbKjV6G75mIAIN4Rl+&#10;tH+0giyF+5f4A+TiBgAA//8DAFBLAQItABQABgAIAAAAIQDb4fbL7gAAAIUBAAATAAAAAAAAAAAA&#10;AAAAAAAAAABbQ29udGVudF9UeXBlc10ueG1sUEsBAi0AFAAGAAgAAAAhAFr0LFu/AAAAFQEAAAsA&#10;AAAAAAAAAAAAAAAAHwEAAF9yZWxzLy5yZWxzUEsBAi0AFAAGAAgAAAAhAKdZnn7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35.155</w:t>
                          </w:r>
                        </w:p>
                      </w:txbxContent>
                    </v:textbox>
                  </v:rect>
                  <v:rect id="Rectangle 1776" o:spid="_x0000_s1113" style="position:absolute;left:1710;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vlxQAAANsAAAAPAAAAZHJzL2Rvd25yZXYueG1sRI9Ba8JA&#10;FITvQv/D8gpeRDdaEI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DIFTvl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34.900</w:t>
                          </w:r>
                        </w:p>
                      </w:txbxContent>
                    </v:textbox>
                  </v:rect>
                  <v:rect id="Rectangle 1777" o:spid="_x0000_s1114" style="position:absolute;left:2406;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RxQAAANsAAAAPAAAAZHJzL2Rvd25yZXYueG1sRI9Ba8JA&#10;FITvQv/D8gpeRDdKE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BH/KOR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34.400</w:t>
                          </w:r>
                        </w:p>
                      </w:txbxContent>
                    </v:textbox>
                  </v:rect>
                  <v:rect id="Rectangle 1778" o:spid="_x0000_s1115" style="position:absolute;left:3101;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YKxQAAANsAAAAPAAAAZHJzL2Rvd25yZXYueG1sRI9Ba8JA&#10;FITvQv/D8gpeRDcKF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AosAYK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34.200</w:t>
                          </w:r>
                        </w:p>
                      </w:txbxContent>
                    </v:textbox>
                  </v:rect>
                  <v:rect id="Rectangle 1779" o:spid="_x0000_s1116" style="position:absolute;left:3796;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h9wwAAANsAAAAPAAAAZHJzL2Rvd25yZXYueG1sRI9Bi8Iw&#10;FITvwv6H8Ba8iKbrQbQaZVkQPAhi9bB7ezTPpm7zUppoq7/eCILHYWa+YRarzlbiSo0vHSv4GiUg&#10;iHOnSy4UHA/r4RSED8gaK8ek4EYeVsuP3gJT7Vre0zULhYgQ9ikqMCHUqZQ+N2TRj1xNHL2TayyG&#10;KJtC6gbbCLeVHCfJRFosOS4YrOnHUP6fXayC9e63JL7L/WA2bd05H/9lZlsr1f/svucgAnXhHX61&#10;N1rBbALPL/EHyOUDAAD//wMAUEsBAi0AFAAGAAgAAAAhANvh9svuAAAAhQEAABMAAAAAAAAAAAAA&#10;AAAAAAAAAFtDb250ZW50X1R5cGVzXS54bWxQSwECLQAUAAYACAAAACEAWvQsW78AAAAVAQAACwAA&#10;AAAAAAAAAAAAAAAfAQAAX3JlbHMvLnJlbHNQSwECLQAUAAYACAAAACEA2GKYfcMAAADb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33.200</w:t>
                          </w:r>
                        </w:p>
                      </w:txbxContent>
                    </v:textbox>
                  </v:rect>
                  <v:rect id="Rectangle 1780" o:spid="_x0000_s1117" style="position:absolute;left:4492;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3mxQAAANsAAAAPAAAAZHJzL2Rvd25yZXYueG1sRI9Ba8JA&#10;FITvQv/D8gpeRDd6qBqzkVIQPBSKsYd6e2Sf2Wj2bciuJu2v7xYKHoeZ+YbJtoNtxJ06XztWMJ8l&#10;IIhLp2uuFHwed9MVCB+QNTaOScE3edjmT6MMU+16PtC9CJWIEPYpKjAhtKmUvjRk0c9cSxy9s+ss&#10;hii7SuoO+wi3jVwkyYu0WHNcMNjSm6HyWtysgt3HV038Iw+T9ap3l3JxKsx7q9T4eXjdgAg0hEf4&#10;v73XCtZL+PsSf4DMfwEAAP//AwBQSwECLQAUAAYACAAAACEA2+H2y+4AAACFAQAAEwAAAAAAAAAA&#10;AAAAAAAAAAAAW0NvbnRlbnRfVHlwZXNdLnhtbFBLAQItABQABgAIAAAAIQBa9CxbvwAAABUBAAAL&#10;AAAAAAAAAAAAAAAAAB8BAABfcmVscy8ucmVsc1BLAQItABQABgAIAAAAIQC3Lj3mxQAAANs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32.300</w:t>
                          </w:r>
                        </w:p>
                      </w:txbxContent>
                    </v:textbox>
                  </v:rect>
                  <v:rect id="Rectangle 1781" o:spid="_x0000_s1118" style="position:absolute;left:5187;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mUwgAAANsAAAAPAAAAZHJzL2Rvd25yZXYueG1sRE89a8Mw&#10;EN0L/Q/iCl1KLMdDiR0roQQCHQrFboZkO6yL5dQ6GUuN3fz6aCh0fLzvcjvbXlxp9J1jBcskBUHc&#10;ON1xq+DwtV+sQPiArLF3TAp+ycN28/hQYqHdxBVd69CKGMK+QAUmhKGQ0jeGLPrEDcSRO7vRYohw&#10;bKUecYrhtpdZmr5Kix3HBoMD7Qw13/WPVbD/PHbEN1m95KvJXZrsVJuPQannp/ltDSLQHP7Ff+53&#10;rSCPY+OX+APk5g4AAP//AwBQSwECLQAUAAYACAAAACEA2+H2y+4AAACFAQAAEwAAAAAAAAAAAAAA&#10;AAAAAAAAW0NvbnRlbnRfVHlwZXNdLnhtbFBLAQItABQABgAIAAAAIQBa9CxbvwAAABUBAAALAAAA&#10;AAAAAAAAAAAAAB8BAABfcmVscy8ucmVsc1BLAQItABQABgAIAAAAIQDGsamUwgAAANs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31.600</w:t>
                          </w:r>
                        </w:p>
                      </w:txbxContent>
                    </v:textbox>
                  </v:rect>
                  <v:rect id="Rectangle 1782" o:spid="_x0000_s1119" style="position:absolute;left:5883;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PxAAAANsAAAAPAAAAZHJzL2Rvd25yZXYueG1sRI9Ba8JA&#10;FITvBf/D8oReim7qQUx0FREED4KY9lBvj+wzG82+DdmtSf31riD0OMzMN8xi1dta3Kj1lWMFn+ME&#10;BHHhdMWlgu+v7WgGwgdkjbVjUvBHHlbLwdsCM+06PtItD6WIEPYZKjAhNJmUvjBk0Y9dQxy9s2st&#10;hijbUuoWuwi3tZwkyVRarDguGGxoY6i45r9WwfbwUxHf5fEjnXXuUkxOudk3Sr0P+/UcRKA+/Idf&#10;7Z1WkKbw/BJ/gFw+AAAA//8DAFBLAQItABQABgAIAAAAIQDb4fbL7gAAAIUBAAATAAAAAAAAAAAA&#10;AAAAAAAAAABbQ29udGVudF9UeXBlc10ueG1sUEsBAi0AFAAGAAgAAAAhAFr0LFu/AAAAFQEAAAsA&#10;AAAAAAAAAAAAAAAAHwEAAF9yZWxzLy5yZWxzUEsBAi0AFAAGAAgAAAAhAKn9DA/EAAAA2w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31.300</w:t>
                          </w:r>
                        </w:p>
                      </w:txbxContent>
                    </v:textbox>
                  </v:rect>
                  <v:rect id="Rectangle 1783" o:spid="_x0000_s1120" style="position:absolute;left:6578;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ZxgAAANwAAAAPAAAAZHJzL2Rvd25yZXYueG1sRI9Ba8JA&#10;EIXvBf/DMkIvpW7qQTTNKqUg9FAoRg96G7JjNjY7G7Jbk/bXdw6Ctxnem/e+KTajb9WV+tgENvAy&#10;y0ARV8E2XBs47LfPS1AxIVtsA5OBX4qwWU8eCsxtGHhH1zLVSkI45mjApdTlWsfKkcc4Cx2xaOfQ&#10;e0yy9rW2PQ4S7ls9z7KF9tiwNDjs6N1R9V3+eAPbr2ND/Kd3T6vlEC7V/FS6z86Yx+n49goq0Zju&#10;5tv1hxX8TPDlGZlAr/8BAAD//wMAUEsBAi0AFAAGAAgAAAAhANvh9svuAAAAhQEAABMAAAAAAAAA&#10;AAAAAAAAAAAAAFtDb250ZW50X1R5cGVzXS54bWxQSwECLQAUAAYACAAAACEAWvQsW78AAAAVAQAA&#10;CwAAAAAAAAAAAAAAAAAfAQAAX3JlbHMvLnJlbHNQSwECLQAUAAYACAAAACEA3Jvymc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31.500</w:t>
                          </w:r>
                        </w:p>
                      </w:txbxContent>
                    </v:textbox>
                  </v:rect>
                  <v:rect id="Rectangle 1784" o:spid="_x0000_s1121" style="position:absolute;left:7274;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1cCxAAAANwAAAAPAAAAZHJzL2Rvd25yZXYueG1sRE9Na8JA&#10;EL0X/A/LCF5K3cRD0dRVRAj0UBDTHupt2J1mU7OzIbua6K/vFgq9zeN9zno7ulZcqQ+NZwX5PANB&#10;rL1puFbw8V4+LUGEiGyw9UwKbhRgu5k8rLEwfuAjXatYixTCoUAFNsaukDJoSw7D3HfEifvyvcOY&#10;YF9L0+OQwl0rF1n2LB02nBosdrS3pM/VxSkoD58N8V0eH1fLwX/rxamyb51Ss+m4ewERaYz/4j/3&#10;q0nzsxx+n0kXyM0PAAAA//8DAFBLAQItABQABgAIAAAAIQDb4fbL7gAAAIUBAAATAAAAAAAAAAAA&#10;AAAAAAAAAABbQ29udGVudF9UeXBlc10ueG1sUEsBAi0AFAAGAAgAAAAhAFr0LFu/AAAAFQEAAAsA&#10;AAAAAAAAAAAAAAAAHwEAAF9yZWxzLy5yZWxzUEsBAi0AFAAGAAgAAAAhALPXVwL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33.100</w:t>
                          </w:r>
                        </w:p>
                      </w:txbxContent>
                    </v:textbox>
                  </v:rect>
                  <v:rect id="Rectangle 1785" o:spid="_x0000_s1122" style="position:absolute;left:7969;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l1wgAAANwAAAAPAAAAZHJzL2Rvd25yZXYueG1sRE9Ni8Iw&#10;EL0v+B/CCHtZNN0eFq1GEUHwIIjVg96GZmyqzaQ0Wdv1128WFrzN433OfNnbWjyo9ZVjBZ/jBARx&#10;4XTFpYLTcTOagPABWWPtmBT8kIflYvA2x0y7jg/0yEMpYgj7DBWYEJpMSl8YsujHriGO3NW1FkOE&#10;bSl1i10Mt7VMk+RLWqw4NhhsaG2ouOffVsFmf66In/LwMZ107lakl9zsGqXeh/1qBiJQH17if/dW&#10;x/lJCn/PxAvk4hcAAP//AwBQSwECLQAUAAYACAAAACEA2+H2y+4AAACFAQAAEwAAAAAAAAAAAAAA&#10;AAAAAAAAW0NvbnRlbnRfVHlwZXNdLnhtbFBLAQItABQABgAIAAAAIQBa9CxbvwAAABUBAAALAAAA&#10;AAAAAAAAAAAAAB8BAABfcmVscy8ucmVsc1BLAQItABQABgAIAAAAIQBDBcl1wgAAANw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34.700</w:t>
                          </w:r>
                        </w:p>
                      </w:txbxContent>
                    </v:textbox>
                  </v:rect>
                  <v:rect id="Rectangle 1786" o:spid="_x0000_s1123" style="position:absolute;left:8665;top:2618;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zuwwAAANwAAAAPAAAAZHJzL2Rvd25yZXYueG1sRE9Na8JA&#10;EL0X/A/LCF5K3VSh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LEls7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36.200</w:t>
                          </w:r>
                        </w:p>
                      </w:txbxContent>
                    </v:textbox>
                  </v:rect>
                  <v:rect id="Rectangle 1787" o:spid="_x0000_s1124" style="position:absolute;left:34;top:2822;width:7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SawwAAANwAAAAPAAAAZHJzL2Rvd25yZXYueG1sRE9Na8JA&#10;EL0X/A/LCF5K3VSk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o6D0m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50-54 Jahre</w:t>
                          </w:r>
                        </w:p>
                      </w:txbxContent>
                    </v:textbox>
                  </v:rect>
                  <v:rect id="Rectangle 1788" o:spid="_x0000_s1125" style="position:absolute;left:1015;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EBwwAAANwAAAAPAAAAZHJzL2Rvd25yZXYueG1sRE9Na8JA&#10;EL0X/A/LCF5K3VSw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zOxRAc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35.207</w:t>
                          </w:r>
                        </w:p>
                      </w:txbxContent>
                    </v:textbox>
                  </v:rect>
                  <v:rect id="Rectangle 1789" o:spid="_x0000_s1126" style="position:absolute;left:1710;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35.600</w:t>
                          </w:r>
                        </w:p>
                      </w:txbxContent>
                    </v:textbox>
                  </v:rect>
                  <v:rect id="Rectangle 1790" o:spid="_x0000_s1127" style="position:absolute;left:2406;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rtwwAAANwAAAAPAAAAZHJzL2Rvd25yZXYueG1sRE9Na8JA&#10;EL0X/A/LCF5K3dSDTaOriCB4EMS0B70N2TGbNjsbslsT/fWuIPQ2j/c582Vva3Gh1leOFbyPExDE&#10;hdMVlwq+vzZvKQgfkDXWjknBlTwsF4OXOWbadXygSx5KEUPYZ6jAhNBkUvrCkEU/dg1x5M6utRgi&#10;bEupW+xiuK3lJEmm0mLFscFgQ2tDxW/+ZxVs9seK+CYPr59p536KySk3u0ap0bBfzUAE6sO/+One&#10;6jg/+YDHM/ECubgDAAD//wMAUEsBAi0AFAAGAAgAAAAhANvh9svuAAAAhQEAABMAAAAAAAAAAAAA&#10;AAAAAAAAAFtDb250ZW50X1R5cGVzXS54bWxQSwECLQAUAAYACAAAACEAWvQsW78AAAAVAQAACwAA&#10;AAAAAAAAAAAAAAAfAQAAX3JlbHMvLnJlbHNQSwECLQAUAAYACAAAACEAU3Jq7c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35.900</w:t>
                          </w:r>
                        </w:p>
                      </w:txbxContent>
                    </v:textbox>
                  </v:rect>
                  <v:rect id="Rectangle 1791" o:spid="_x0000_s1128" style="position:absolute;left:3101;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6fxgAAANwAAAAPAAAAZHJzL2Rvd25yZXYueG1sRI9Ba8JA&#10;EIXvBf/DMkIvpW7qQTTNKqUg9FAoRg96G7JjNjY7G7Jbk/bXdw6Ctxnem/e+KTajb9WV+tgENvAy&#10;y0ARV8E2XBs47LfPS1AxIVtsA5OBX4qwWU8eCsxtGHhH1zLVSkI45mjApdTlWsfKkcc4Cx2xaOfQ&#10;e0yy9rW2PQ4S7ls9z7KF9tiwNDjs6N1R9V3+eAPbr2ND/Kd3T6vlEC7V/FS6z86Yx+n49goq0Zju&#10;5tv1hxX8TGjlGZlAr/8BAAD//wMAUEsBAi0AFAAGAAgAAAAhANvh9svuAAAAhQEAABMAAAAAAAAA&#10;AAAAAAAAAAAAAFtDb250ZW50X1R5cGVzXS54bWxQSwECLQAUAAYACAAAACEAWvQsW78AAAAVAQAA&#10;CwAAAAAAAAAAAAAAAAAfAQAAX3JlbHMvLnJlbHNQSwECLQAUAAYACAAAACEAIu3+n8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35.900</w:t>
                          </w:r>
                        </w:p>
                      </w:txbxContent>
                    </v:textbox>
                  </v:rect>
                  <v:rect id="Rectangle 1792" o:spid="_x0000_s1129" style="position:absolute;left:3796;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sExAAAANwAAAAPAAAAZHJzL2Rvd25yZXYueG1sRE9Na8JA&#10;EL0L/odlhF6kbvQgSZpVRBB6KJSkHuxtyE6zabOzIbuatL/eLRR6m8f7nGI/2U7caPCtYwXrVQKC&#10;uHa65UbB+e30mILwAVlj55gUfJOH/W4+KzDXbuSSblVoRAxhn6MCE0KfS+lrQxb9yvXEkftwg8UQ&#10;4dBIPeAYw20nN0mylRZbjg0Gezoaqr+qq1Vwer20xD+yXGbp6D7rzXtlXnqlHhbT4QlEoCn8i//c&#10;zzrOTzL4fSZeIHd3AAAA//8DAFBLAQItABQABgAIAAAAIQDb4fbL7gAAAIUBAAATAAAAAAAAAAAA&#10;AAAAAAAAAABbQ29udGVudF9UeXBlc10ueG1sUEsBAi0AFAAGAAgAAAAhAFr0LFu/AAAAFQEAAAsA&#10;AAAAAAAAAAAAAAAAHwEAAF9yZWxzLy5yZWxzUEsBAi0AFAAGAAgAAAAhAE2hWwT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35.400</w:t>
                          </w:r>
                        </w:p>
                      </w:txbxContent>
                    </v:textbox>
                  </v:rect>
                  <v:rect id="Rectangle 1793" o:spid="_x0000_s1130" style="position:absolute;left:4492;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RExgAAANwAAAAPAAAAZHJzL2Rvd25yZXYueG1sRI9Ba8JA&#10;EIXvBf/DMkIvpW70IDbNKiIIPRSK0UN7G7LTbNrsbMhuTeqvdw6Ctxnem/e+KTajb9WZ+tgENjCf&#10;ZaCIq2Abrg2cjvvnFaiYkC22gcnAP0XYrCcPBeY2DHygc5lqJSEcczTgUupyrWPlyGOchY5YtO/Q&#10;e0yy9rW2PQ4S7lu9yLKl9tiwNDjsaOeo+i3/vIH9x2dDfNGHp5fVEH6qxVfp3jtjHqfj9hVUojHd&#10;zbfrNyv4c8GXZ2QCvb4CAAD//wMAUEsBAi0AFAAGAAgAAAAhANvh9svuAAAAhQEAABMAAAAAAAAA&#10;AAAAAAAAAAAAAFtDb250ZW50X1R5cGVzXS54bWxQSwECLQAUAAYACAAAACEAWvQsW78AAAAVAQAA&#10;CwAAAAAAAAAAAAAAAAAfAQAAX3JlbHMvLnJlbHNQSwECLQAUAAYACAAAACEAWUJkRM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34.800</w:t>
                          </w:r>
                        </w:p>
                      </w:txbxContent>
                    </v:textbox>
                  </v:rect>
                  <v:rect id="Rectangle 1794" o:spid="_x0000_s1131" style="position:absolute;left:5187;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HfwwAAANwAAAAPAAAAZHJzL2Rvd25yZXYueG1sRE9Na8JA&#10;EL0L/Q/LFLyIbuJBbMwqpSD0UBCjB3sbsmM2NjsbslsT/fVuoeBtHu9z8s1gG3GlzteOFaSzBARx&#10;6XTNlYLjYTtdgvABWWPjmBTcyMNm/TLKMdOu5z1di1CJGMI+QwUmhDaT0peGLPqZa4kjd3adxRBh&#10;V0ndYR/DbSPnSbKQFmuODQZb+jBU/hS/VsF2d6qJ73I/eVv27lLOvwvz1So1fh3eVyACDeEp/nd/&#10;6jg/TeHvmXiBXD8AAAD//wMAUEsBAi0AFAAGAAgAAAAhANvh9svuAAAAhQEAABMAAAAAAAAAAAAA&#10;AAAAAAAAAFtDb250ZW50X1R5cGVzXS54bWxQSwECLQAUAAYACAAAACEAWvQsW78AAAAVAQAACwAA&#10;AAAAAAAAAAAAAAAfAQAAX3JlbHMvLnJlbHNQSwECLQAUAAYACAAAACEANg7B3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34.500</w:t>
                          </w:r>
                        </w:p>
                      </w:txbxContent>
                    </v:textbox>
                  </v:rect>
                  <v:rect id="Rectangle 1795" o:spid="_x0000_s1132" style="position:absolute;left:5883;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owwAAANwAAAAPAAAAZHJzL2Rvd25yZXYueG1sRE9Ni8Iw&#10;EL0L+x/CLHgRTe1B3GqUZUHwIIh1D7u3oRmbus2kNFlb/fVGELzN433Oct3bWlyo9ZVjBdNJAoK4&#10;cLriUsH3cTOeg/ABWWPtmBRcycN69TZYYqZdxwe65KEUMYR9hgpMCE0mpS8MWfQT1xBH7uRaiyHC&#10;tpS6xS6G21qmSTKTFiuODQYb+jJU/OX/VsFm/1MR3+Rh9DHv3LlIf3Oza5QavvefCxCB+vASP91b&#10;HedPU3g8Ey+QqzsAAAD//wMAUEsBAi0AFAAGAAgAAAAhANvh9svuAAAAhQEAABMAAAAAAAAAAAAA&#10;AAAAAAAAAFtDb250ZW50X1R5cGVzXS54bWxQSwECLQAUAAYACAAAACEAWvQsW78AAAAVAQAACwAA&#10;AAAAAAAAAAAAAAAfAQAAX3JlbHMvLnJlbHNQSwECLQAUAAYACAAAACEAxtxfq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34.100</w:t>
                          </w:r>
                        </w:p>
                      </w:txbxContent>
                    </v:textbox>
                  </v:rect>
                  <v:rect id="Rectangle 1796" o:spid="_x0000_s1133" style="position:absolute;left:6578;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ozwwAAANwAAAAPAAAAZHJzL2Rvd25yZXYueG1sRE9Ni8Iw&#10;EL0L+x/CLOxFNFVBtBplWRD2IIh1D+ttaMambjMpTdZWf70RBG/zeJ+zXHe2EhdqfOlYwWiYgCDO&#10;nS65UPBz2AxmIHxA1lg5JgVX8rBevfWWmGrX8p4uWShEDGGfogITQp1K6XNDFv3Q1cSRO7nGYoiw&#10;KaRusI3htpLjJJlKiyXHBoM1fRnK/7J/q2Cz+y2Jb3Lfn89ad87Hx8xsa6U+3rvPBYhAXXiJn+5v&#10;HeePJvB4Jl4gV3cAAAD//wMAUEsBAi0AFAAGAAgAAAAhANvh9svuAAAAhQEAABMAAAAAAAAAAAAA&#10;AAAAAAAAAFtDb250ZW50X1R5cGVzXS54bWxQSwECLQAUAAYACAAAACEAWvQsW78AAAAVAQAACwAA&#10;AAAAAAAAAAAAAAAfAQAAX3JlbHMvLnJlbHNQSwECLQAUAAYACAAAACEAqZD6M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33.900</w:t>
                          </w:r>
                        </w:p>
                      </w:txbxContent>
                    </v:textbox>
                  </v:rect>
                  <v:rect id="Rectangle 1797" o:spid="_x0000_s1134" style="position:absolute;left:7274;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JHwwAAANwAAAAPAAAAZHJzL2Rvd25yZXYueG1sRE9Ni8Iw&#10;EL0L+x/CLOxFNFVEtBplWRD2IIh1D+ttaMambjMpTdZWf70RBG/zeJ+zXHe2EhdqfOlYwWiYgCDO&#10;nS65UPBz2AxmIHxA1lg5JgVX8rBevfWWmGrX8p4uWShEDGGfogITQp1K6XNDFv3Q1cSRO7nGYoiw&#10;KaRusI3htpLjJJlKiyXHBoM1fRnK/7J/q2Cz+y2Jb3Lfn89ad87Hx8xsa6U+3rvPBYhAXXiJn+5v&#10;HeePJvB4Jl4gV3cAAAD//wMAUEsBAi0AFAAGAAgAAAAhANvh9svuAAAAhQEAABMAAAAAAAAAAAAA&#10;AAAAAAAAAFtDb250ZW50X1R5cGVzXS54bWxQSwECLQAUAAYACAAAACEAWvQsW78AAAAVAQAACwAA&#10;AAAAAAAAAAAAAAAfAQAAX3JlbHMvLnJlbHNQSwECLQAUAAYACAAAACEAJnliR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33.000</w:t>
                          </w:r>
                        </w:p>
                      </w:txbxContent>
                    </v:textbox>
                  </v:rect>
                  <v:rect id="Rectangle 1798" o:spid="_x0000_s1135" style="position:absolute;left:7969;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fcwwAAANwAAAAPAAAAZHJzL2Rvd25yZXYueG1sRE9Ni8Iw&#10;EL0L+x/CLOxFNFVQtBplWRD2IIh1D+ttaMambjMpTdZWf70RBG/zeJ+zXHe2EhdqfOlYwWiYgCDO&#10;nS65UPBz2AxmIHxA1lg5JgVX8rBevfWWmGrX8p4uWShEDGGfogITQp1K6XNDFv3Q1cSRO7nGYoiw&#10;KaRusI3htpLjJJlKiyXHBoM1fRnK/7J/q2Cz+y2Jb3Lfn89ad87Hx8xsa6U+3rvPBYhAXXiJn+5v&#10;HeePJvB4Jl4gV3cAAAD//wMAUEsBAi0AFAAGAAgAAAAhANvh9svuAAAAhQEAABMAAAAAAAAAAAAA&#10;AAAAAAAAAFtDb250ZW50X1R5cGVzXS54bWxQSwECLQAUAAYACAAAACEAWvQsW78AAAAVAQAACwAA&#10;AAAAAAAAAAAAAAAfAQAAX3JlbHMvLnJlbHNQSwECLQAUAAYACAAAACEASTXH3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32.100</w:t>
                          </w:r>
                        </w:p>
                      </w:txbxContent>
                    </v:textbox>
                  </v:rect>
                  <v:rect id="Rectangle 1799" o:spid="_x0000_s1136" style="position:absolute;left:8665;top:282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1mrxAAAANwAAAAPAAAAZHJzL2Rvd25yZXYueG1sRE9Na8JA&#10;EL0X/A/LCL0U3ZhD0OgqIgg9FEpSD3obsmM2bXY2ZLdJ2l/fLRR6m8f7nN1hsq0YqPeNYwWrZQKC&#10;uHK64VrB5e28WIPwAVlj65gUfJGHw372sMNcu5ELGspQixjCPkcFJoQul9JXhiz6peuII3d3vcUQ&#10;YV9L3eMYw20r0yTJpMWGY4PBjk6Gqo/y0yo4v14b4m9ZPG3Wo3uv0ltpXjqlHufTcQsi0BT+xX/u&#10;Zx3nrzL4fSZeIPc/AAAA//8DAFBLAQItABQABgAIAAAAIQDb4fbL7gAAAIUBAAATAAAAAAAAAAAA&#10;AAAAAAAAAABbQ29udGVudF9UeXBlc10ueG1sUEsBAi0AFAAGAAgAAAAhAFr0LFu/AAAAFQEAAAsA&#10;AAAAAAAAAAAAAAAAHwEAAF9yZWxzLy5yZWxzUEsBAi0AFAAGAAgAAAAhALnnWav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31.400</w:t>
                          </w:r>
                        </w:p>
                      </w:txbxContent>
                    </v:textbox>
                  </v:rect>
                  <v:rect id="Rectangle 1800" o:spid="_x0000_s1137" style="position:absolute;left:34;top:3027;width:7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wwwAAANwAAAAPAAAAZHJzL2Rvd25yZXYueG1sRE9Li8Iw&#10;EL4L+x/CLOxFNNWDj2qUZUHYgyDWPay3oRmbus2kNFlb/fVGELzNx/ec5bqzlbhQ40vHCkbDBARx&#10;7nTJhYKfw2YwA+EDssbKMSm4kof16q23xFS7lvd0yUIhYgj7FBWYEOpUSp8bsuiHriaO3Mk1FkOE&#10;TSF1g20Mt5UcJ8lEWiw5Nhis6ctQ/pf9WwWb3W9JfJP7/nzWunM+PmZmWyv18d59LkAE6sJL/HR/&#10;6zh/NIXHM/ECuboDAAD//wMAUEsBAi0AFAAGAAgAAAAhANvh9svuAAAAhQEAABMAAAAAAAAAAAAA&#10;AAAAAAAAAFtDb250ZW50X1R5cGVzXS54bWxQSwECLQAUAAYACAAAACEAWvQsW78AAAAVAQAACwAA&#10;AAAAAAAAAAAAAAAfAQAAX3JlbHMvLnJlbHNQSwECLQAUAAYACAAAACEA1qv8M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55-59 Jahre</w:t>
                          </w:r>
                        </w:p>
                      </w:txbxContent>
                    </v:textbox>
                  </v:rect>
                  <v:rect id="Rectangle 1801" o:spid="_x0000_s1138" style="position:absolute;left:1015;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hCxgAAANwAAAAPAAAAZHJzL2Rvd25yZXYueG1sRI9Ba8JA&#10;EIXvBf/DMkIvpW70IDbNKiIIPRSK0UN7G7LTbNrsbMhuTeqvdw6Ctxnem/e+KTajb9WZ+tgENjCf&#10;ZaCIq2Abrg2cjvvnFaiYkC22gcnAP0XYrCcPBeY2DHygc5lqJSEcczTgUupyrWPlyGOchY5YtO/Q&#10;e0yy9rW2PQ4S7lu9yLKl9tiwNDjsaOeo+i3/vIH9x2dDfNGHp5fVEH6qxVfp3jtjHqfj9hVUojHd&#10;zbfrNyv4c6GVZ2QCvb4CAAD//wMAUEsBAi0AFAAGAAgAAAAhANvh9svuAAAAhQEAABMAAAAAAAAA&#10;AAAAAAAAAAAAAFtDb250ZW50X1R5cGVzXS54bWxQSwECLQAUAAYACAAAACEAWvQsW78AAAAVAQAA&#10;CwAAAAAAAAAAAAAAAAAfAQAAX3JlbHMvLnJlbHNQSwECLQAUAAYACAAAACEApzRoQs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29.243</w:t>
                          </w:r>
                        </w:p>
                      </w:txbxContent>
                    </v:textbox>
                  </v:rect>
                  <v:rect id="Rectangle 1802" o:spid="_x0000_s1139" style="position:absolute;left:1710;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3ZxAAAANwAAAAPAAAAZHJzL2Rvd25yZXYueG1sRE9Na8JA&#10;EL0L/Q/LFHqRujEH0dRVSiHgQShJPbS3ITtmY7OzIbtN0v56VxB6m8f7nO1+sq0YqPeNYwXLRQKC&#10;uHK64VrB6SN/XoPwAVlj65gU/JKH/e5htsVMu5ELGspQixjCPkMFJoQuk9JXhiz6heuII3d2vcUQ&#10;YV9L3eMYw20r0yRZSYsNxwaDHb0Zqr7LH6sgf/9siP9kMd+sR3ep0q/SHDulnh6n1xcQgabwL767&#10;DzrOX27g9ky8QO6uAAAA//8DAFBLAQItABQABgAIAAAAIQDb4fbL7gAAAIUBAAATAAAAAAAAAAAA&#10;AAAAAAAAAABbQ29udGVudF9UeXBlc10ueG1sUEsBAi0AFAAGAAgAAAAhAFr0LFu/AAAAFQEAAAsA&#10;AAAAAAAAAAAAAAAAHwEAAF9yZWxzLy5yZWxzUEsBAi0AFAAGAAgAAAAhAMh4zdn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29.700</w:t>
                          </w:r>
                        </w:p>
                      </w:txbxContent>
                    </v:textbox>
                  </v:rect>
                  <v:rect id="Rectangle 1803" o:spid="_x0000_s1140" style="position:absolute;left:2406;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75xgAAANwAAAAPAAAAZHJzL2Rvd25yZXYueG1sRI9Ba8JA&#10;EIXvQv/DMoVepG6ag2jqKlIQPBSKsYd6G7LTbGp2NmRXk/bXdw6Ctxnem/e+WW1G36or9bEJbOBl&#10;loEiroJtuDbwedw9L0DFhGyxDUwGfinCZv0wWWFhw8AHupapVhLCsUADLqWu0DpWjjzGWeiIRfsO&#10;vccka19r2+Mg4b7VeZbNtceGpcFhR2+OqnN58QZ2H18N8Z8+TJeLIfxU+al0750xT4/j9hVUojHd&#10;zbfrvRX8XPDlGZlAr/8BAAD//wMAUEsBAi0AFAAGAAgAAAAhANvh9svuAAAAhQEAABMAAAAAAAAA&#10;AAAAAAAAAAAAAFtDb250ZW50X1R5cGVzXS54bWxQSwECLQAUAAYACAAAACEAWvQsW78AAAAVAQAA&#10;CwAAAAAAAAAAAAAAAAAfAQAAX3JlbHMvLnJlbHNQSwECLQAUAAYACAAAACEAly6u+c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30.500</w:t>
                          </w:r>
                        </w:p>
                      </w:txbxContent>
                    </v:textbox>
                  </v:rect>
                  <v:rect id="Rectangle 1804" o:spid="_x0000_s1141" style="position:absolute;left:3101;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tiwwAAANwAAAAPAAAAZHJzL2Rvd25yZXYueG1sRE9Ni8Iw&#10;EL0L+x/CLHgRTe1B3GqUZUHwIIh1D7u3oRmbus2kNFlb/fVGELzN433Oct3bWlyo9ZVjBdNJAoK4&#10;cLriUsH3cTOeg/ABWWPtmBRcycN69TZYYqZdxwe65KEUMYR9hgpMCE0mpS8MWfQT1xBH7uRaiyHC&#10;tpS6xS6G21qmSTKTFiuODQYb+jJU/OX/VsFm/1MR3+Rh9DHv3LlIf3Oza5QavvefCxCB+vASP91b&#10;HeenU3g8Ey+QqzsAAAD//wMAUEsBAi0AFAAGAAgAAAAhANvh9svuAAAAhQEAABMAAAAAAAAAAAAA&#10;AAAAAAAAAFtDb250ZW50X1R5cGVzXS54bWxQSwECLQAUAAYACAAAACEAWvQsW78AAAAVAQAACwAA&#10;AAAAAAAAAAAAAAAfAQAAX3JlbHMvLnJlbHNQSwECLQAUAAYACAAAACEA+GILY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31.600</w:t>
                          </w:r>
                        </w:p>
                      </w:txbxContent>
                    </v:textbox>
                  </v:rect>
                  <v:rect id="Rectangle 1805" o:spid="_x0000_s1142" style="position:absolute;left:3796;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UVxAAAANwAAAAPAAAAZHJzL2Rvd25yZXYueG1sRE9Na8JA&#10;EL0L/Q/LFHoR3TSHYmPWUAoBD0Ixeqi3ITtmo9nZkN2atL++Wyh4m8f7nLyYbCduNPjWsYLnZQKC&#10;uHa65UbB8VAuViB8QNbYOSYF3+Sh2DzMcsy0G3lPtyo0Ioawz1CBCaHPpPS1IYt+6XriyJ3dYDFE&#10;ODRSDzjGcNvJNElepMWWY4PBnt4N1dfqyyooPz5b4h+5n7+uRnep01Nldr1ST4/T2xpEoCncxf/u&#10;rY7z0xT+nokXyM0vAAAA//8DAFBLAQItABQABgAIAAAAIQDb4fbL7gAAAIUBAAATAAAAAAAAAAAA&#10;AAAAAAAAAABbQ29udGVudF9UeXBlc10ueG1sUEsBAi0AFAAGAAgAAAAhAFr0LFu/AAAAFQEAAAsA&#10;AAAAAAAAAAAAAAAAHwEAAF9yZWxzLy5yZWxzUEsBAi0AFAAGAAgAAAAhAAiwlRX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33.000</w:t>
                          </w:r>
                        </w:p>
                      </w:txbxContent>
                    </v:textbox>
                  </v:rect>
                  <v:rect id="Rectangle 1806" o:spid="_x0000_s1143" style="position:absolute;left:4492;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OxAAAANwAAAAPAAAAZHJzL2Rvd25yZXYueG1sRE9Na8JA&#10;EL0X/A/LCF6KbkyhaJqNiCB4EIppD3obstNs2uxsyK4m9td3C4Xe5vE+J9+MthU36n3jWMFykYAg&#10;rpxuuFbw/rafr0D4gKyxdUwK7uRhU0wecsy0G/hEtzLUIoawz1CBCaHLpPSVIYt+4TriyH243mKI&#10;sK+l7nGI4baVaZI8S4sNxwaDHe0MVV/l1SrYv54b4m95elyvBvdZpZfSHDulZtNx+wIi0Bj+xX/u&#10;g47z0yf4fSZeIIsfAAAA//8DAFBLAQItABQABgAIAAAAIQDb4fbL7gAAAIUBAAATAAAAAAAAAAAA&#10;AAAAAAAAAABbQ29udGVudF9UeXBlc10ueG1sUEsBAi0AFAAGAAgAAAAhAFr0LFu/AAAAFQEAAAsA&#10;AAAAAAAAAAAAAAAAHwEAAF9yZWxzLy5yZWxzUEsBAi0AFAAGAAgAAAAhAGf8MI7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34.100</w:t>
                          </w:r>
                        </w:p>
                      </w:txbxContent>
                    </v:textbox>
                  </v:rect>
                  <v:rect id="Rectangle 1807" o:spid="_x0000_s1144" style="position:absolute;left:5187;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j6xAAAANwAAAAPAAAAZHJzL2Rvd25yZXYueG1sRE9Na8JA&#10;EL0X/A/LCF6KbgylaJqNiCB4EIppD3obstNs2uxsyK4m9td3C4Xe5vE+J9+MthU36n3jWMFykYAg&#10;rpxuuFbw/rafr0D4gKyxdUwK7uRhU0wecsy0G/hEtzLUIoawz1CBCaHLpPSVIYt+4TriyH243mKI&#10;sK+l7nGI4baVaZI8S4sNxwaDHe0MVV/l1SrYv54b4m95elyvBvdZpZfSHDulZtNx+wIi0Bj+xX/u&#10;g47z0yf4fSZeIIsfAAAA//8DAFBLAQItABQABgAIAAAAIQDb4fbL7gAAAIUBAAATAAAAAAAAAAAA&#10;AAAAAAAAAABbQ29udGVudF9UeXBlc10ueG1sUEsBAi0AFAAGAAgAAAAhAFr0LFu/AAAAFQEAAAsA&#10;AAAAAAAAAAAAAAAAHwEAAF9yZWxzLy5yZWxzUEsBAi0AFAAGAAgAAAAhAOgVqPr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34.500</w:t>
                          </w:r>
                        </w:p>
                      </w:txbxContent>
                    </v:textbox>
                  </v:rect>
                  <v:rect id="Rectangle 1808" o:spid="_x0000_s1145" style="position:absolute;left:5883;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1hxAAAANwAAAAPAAAAZHJzL2Rvd25yZXYueG1sRE9Na8JA&#10;EL0X/A/LCF6Kbgy0aJqNiCB4EIppD3obstNs2uxsyK4m9td3C4Xe5vE+J9+MthU36n3jWMFykYAg&#10;rpxuuFbw/rafr0D4gKyxdUwK7uRhU0wecsy0G/hEtzLUIoawz1CBCaHLpPSVIYt+4TriyH243mKI&#10;sK+l7nGI4baVaZI8S4sNxwaDHe0MVV/l1SrYv54b4m95elyvBvdZpZfSHDulZtNx+wIi0Bj+xX/u&#10;g47z0yf4fSZeIIsfAAAA//8DAFBLAQItABQABgAIAAAAIQDb4fbL7gAAAIUBAAATAAAAAAAAAAAA&#10;AAAAAAAAAABbQ29udGVudF9UeXBlc10ueG1sUEsBAi0AFAAGAAgAAAAhAFr0LFu/AAAAFQEAAAsA&#10;AAAAAAAAAAAAAAAAHwEAAF9yZWxzLy5yZWxzUEsBAi0AFAAGAAgAAAAhAIdZDWH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34.800</w:t>
                          </w:r>
                        </w:p>
                      </w:txbxContent>
                    </v:textbox>
                  </v:rect>
                  <v:rect id="Rectangle 1809" o:spid="_x0000_s1146" style="position:absolute;left:6578;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5MWxAAAANwAAAAPAAAAZHJzL2Rvd25yZXYueG1sRE9Na8JA&#10;EL0X+h+WKXgpumkOYmPWUAqBHgQx9tDehuyYjc3OhuzWRH+9Wyh4m8f7nLyYbCfONPjWsYKXRQKC&#10;uHa65UbB56Gcr0D4gKyxc0wKLuSh2Dw+5JhpN/KezlVoRAxhn6ECE0KfSelrQxb9wvXEkTu6wWKI&#10;cGikHnCM4baTaZIspcWWY4PBnt4N1T/Vr1VQ7r5a4qvcP7+uRneq0+/KbHulZk/T2xpEoCncxf/u&#10;Dx3np0v4eyZeIDc3AAAA//8DAFBLAQItABQABgAIAAAAIQDb4fbL7gAAAIUBAAATAAAAAAAAAAAA&#10;AAAAAAAAAABbQ29udGVudF9UeXBlc10ueG1sUEsBAi0AFAAGAAgAAAAhAFr0LFu/AAAAFQEAAAsA&#10;AAAAAAAAAAAAAAAAHwEAAF9yZWxzLy5yZWxzUEsBAi0AFAAGAAgAAAAhAHeLkxb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34.800</w:t>
                          </w:r>
                        </w:p>
                      </w:txbxContent>
                    </v:textbox>
                  </v:rect>
                  <v:rect id="Rectangle 1810" o:spid="_x0000_s1147" style="position:absolute;left:7274;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aNxAAAANwAAAAPAAAAZHJzL2Rvd25yZXYueG1sRE9Na8JA&#10;EL0X/A/LCF6Kbsyh1TQbEUHwIBTTHvQ2ZKfZtNnZkF1N7K/vFgq9zeN9Tr4ZbStu1PvGsYLlIgFB&#10;XDndcK3g/W0/X4HwAVlj65gU3MnDppg85JhpN/CJbmWoRQxhn6ECE0KXSekrQxb9wnXEkftwvcUQ&#10;YV9L3eMQw20r0yR5khYbjg0GO9oZqr7Kq1Wwfz03xN/y9LheDe6zSi+lOXZKzabj9gVEoDH8i//c&#10;Bx3np8/w+0y8QBY/AAAA//8DAFBLAQItABQABgAIAAAAIQDb4fbL7gAAAIUBAAATAAAAAAAAAAAA&#10;AAAAAAAAAABbQ29udGVudF9UeXBlc10ueG1sUEsBAi0AFAAGAAgAAAAhAFr0LFu/AAAAFQEAAAsA&#10;AAAAAAAAAAAAAAAAHwEAAF9yZWxzLy5yZWxzUEsBAi0AFAAGAAgAAAAhABjHNo3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34.300</w:t>
                          </w:r>
                        </w:p>
                      </w:txbxContent>
                    </v:textbox>
                  </v:rect>
                  <v:rect id="Rectangle 1811" o:spid="_x0000_s1148" style="position:absolute;left:7969;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L/xgAAANwAAAAPAAAAZHJzL2Rvd25yZXYueG1sRI9Ba8JA&#10;EIXvQv/DMoVepG6ag2jqKlIQPBSKsYd6G7LTbGp2NmRXk/bXdw6Ctxnem/e+WW1G36or9bEJbOBl&#10;loEiroJtuDbwedw9L0DFhGyxDUwGfinCZv0wWWFhw8AHupapVhLCsUADLqWu0DpWjjzGWeiIRfsO&#10;vccka19r2+Mg4b7VeZbNtceGpcFhR2+OqnN58QZ2H18N8Z8+TJeLIfxU+al0750xT4/j9hVUojHd&#10;zbfrvRX8XGjlGZlAr/8BAAD//wMAUEsBAi0AFAAGAAgAAAAhANvh9svuAAAAhQEAABMAAAAAAAAA&#10;AAAAAAAAAAAAAFtDb250ZW50X1R5cGVzXS54bWxQSwECLQAUAAYACAAAACEAWvQsW78AAAAVAQAA&#10;CwAAAAAAAAAAAAAAAAAfAQAAX3JlbHMvLnJlbHNQSwECLQAUAAYACAAAACEAaVii/8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33.700</w:t>
                          </w:r>
                        </w:p>
                      </w:txbxContent>
                    </v:textbox>
                  </v:rect>
                  <v:rect id="Rectangle 1812" o:spid="_x0000_s1149" style="position:absolute;left:8665;top:302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dkwwAAANwAAAAPAAAAZHJzL2Rvd25yZXYueG1sRE9Na8JA&#10;EL0L/odlhF5EN+ZQNLoJIggehGLaQ70N2TGbNjsbsqtJ++u7hUJv83ifsytG24oH9b5xrGC1TEAQ&#10;V043XCt4ez0u1iB8QNbYOiYFX+ShyKeTHWbaDXyhRxlqEUPYZ6jAhNBlUvrKkEW/dB1x5G6utxgi&#10;7GupexxiuG1lmiTP0mLDscFgRwdD1Wd5twqOL+8N8be8zDfrwX1U6bU0506pp9m434IINIZ/8Z/7&#10;pOP8dAO/z8QLZP4DAAD//wMAUEsBAi0AFAAGAAgAAAAhANvh9svuAAAAhQEAABMAAAAAAAAAAAAA&#10;AAAAAAAAAFtDb250ZW50X1R5cGVzXS54bWxQSwECLQAUAAYACAAAACEAWvQsW78AAAAVAQAACwAA&#10;AAAAAAAAAAAAAAAfAQAAX3JlbHMvLnJlbHNQSwECLQAUAAYACAAAACEABhQHZ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33.500</w:t>
                          </w:r>
                        </w:p>
                      </w:txbxContent>
                    </v:textbox>
                  </v:rect>
                  <v:rect id="Rectangle 1813" o:spid="_x0000_s1150" style="position:absolute;left:34;top:3232;width:7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zgkxgAAANwAAAAPAAAAZHJzL2Rvd25yZXYueG1sRI9Ba8JA&#10;EIXvgv9hmYIXqZsqFJu6ihQED4IYPdjbkJ1m02ZnQ3Y1aX9951DobYb35r1vVpvBN+pOXawDG3ia&#10;ZaCIy2BrrgxczrvHJaiYkC02gcnAN0XYrMejFeY29Hyie5EqJSEcczTgUmpzrWPpyGOchZZYtI/Q&#10;eUyydpW2HfYS7hs9z7Jn7bFmaXDY0puj8qu4eQO747Um/tGn6cuyD5/l/L1wh9aYycOwfQWVaEj/&#10;5r/rvRX8heDLMzKBXv8CAAD//wMAUEsBAi0AFAAGAAgAAAAhANvh9svuAAAAhQEAABMAAAAAAAAA&#10;AAAAAAAAAAAAAFtDb250ZW50X1R5cGVzXS54bWxQSwECLQAUAAYACAAAACEAWvQsW78AAAAVAQAA&#10;CwAAAAAAAAAAAAAAAAAfAQAAX3JlbHMvLnJlbHNQSwECLQAUAAYACAAAACEAEvc4JM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60-64 Jahre</w:t>
                          </w:r>
                        </w:p>
                      </w:txbxContent>
                    </v:textbox>
                  </v:rect>
                  <v:rect id="Rectangle 1814" o:spid="_x0000_s1151" style="position:absolute;left:1015;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52/wwAAANwAAAAPAAAAZHJzL2Rvd25yZXYueG1sRE9Ni8Iw&#10;EL0L+x/CLOxFNFVBtBplWRD2IIh1D+ttaMambjMpTdZWf70RBG/zeJ+zXHe2EhdqfOlYwWiYgCDO&#10;nS65UPBz2AxmIHxA1lg5JgVX8rBevfWWmGrX8p4uWShEDGGfogITQp1K6XNDFv3Q1cSRO7nGYoiw&#10;KaRusI3htpLjJJlKiyXHBoM1fRnK/7J/q2Cz+y2Jb3Lfn89ad87Hx8xsa6U+3rvPBYhAXXiJn+5v&#10;HedPRvB4Jl4gV3cAAAD//wMAUEsBAi0AFAAGAAgAAAAhANvh9svuAAAAhQEAABMAAAAAAAAAAAAA&#10;AAAAAAAAAFtDb250ZW50X1R5cGVzXS54bWxQSwECLQAUAAYACAAAACEAWvQsW78AAAAVAQAACwAA&#10;AAAAAAAAAAAAAAAfAQAAX3JlbHMvLnJlbHNQSwECLQAUAAYACAAAACEAfbudv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30.369</w:t>
                          </w:r>
                        </w:p>
                      </w:txbxContent>
                    </v:textbox>
                  </v:rect>
                  <v:rect id="Rectangle 1815" o:spid="_x0000_s1152" style="position:absolute;left:1710;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PIxAAAANwAAAAPAAAAZHJzL2Rvd25yZXYueG1sRE9Na8JA&#10;EL0X/A/LCF6Kbkyh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I1pA8j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30.100</w:t>
                          </w:r>
                        </w:p>
                      </w:txbxContent>
                    </v:textbox>
                  </v:rect>
                  <v:rect id="Rectangle 1816" o:spid="_x0000_s1153" style="position:absolute;left:2406;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ZTwwAAANwAAAAPAAAAZHJzL2Rvd25yZXYueG1sRE9Ni8Iw&#10;EL0v7H8Is+BFNFVBtBplEQQPglj3sN6GZmzqNpPSRFv99WZhYW/zeJ+zXHe2EndqfOlYwWiYgCDO&#10;nS65UPB12g5mIHxA1lg5JgUP8rBevb8tMdWu5SPds1CIGMI+RQUmhDqV0ueGLPqhq4kjd3GNxRBh&#10;U0jdYBvDbSXHSTKVFkuODQZr2hjKf7KbVbA9fJfET3nsz2etu+bjc2b2tVK9j+5zASJQF/7Ff+6d&#10;jvMnE/h9Jl4gVy8AAAD//wMAUEsBAi0AFAAGAAgAAAAhANvh9svuAAAAhQEAABMAAAAAAAAAAAAA&#10;AAAAAAAAAFtDb250ZW50X1R5cGVzXS54bWxQSwECLQAUAAYACAAAACEAWvQsW78AAAAVAQAACwAA&#10;AAAAAAAAAAAAAAAfAQAAX3JlbHMvLnJlbHNQSwECLQAUAAYACAAAACEA4iWmU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29.800</w:t>
                          </w:r>
                        </w:p>
                      </w:txbxContent>
                    </v:textbox>
                  </v:rect>
                  <v:rect id="Rectangle 1817" o:spid="_x0000_s1154" style="position:absolute;left:3101;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4nxAAAANwAAAAPAAAAZHJzL2Rvd25yZXYueG1sRE9Na8JA&#10;EL0X/A/LCL0U3VRFbHQNUgj0IBRjD/U2ZKfZaHY2ZLcm7a/vFgRv83ifs8kG24grdb52rOB5moAg&#10;Lp2uuVLwccwnKxA+IGtsHJOCH/KQbUcPG0y16/lA1yJUIoawT1GBCaFNpfSlIYt+6lriyH25zmKI&#10;sKuk7rCP4baRsyRZSos1xwaDLb0aKi/Ft1WQv3/WxL/y8PSy6t25nJ0Ks2+VehwPuzWIQEO4i2/u&#10;Nx3nzxfw/0y8QG7/AAAA//8DAFBLAQItABQABgAIAAAAIQDb4fbL7gAAAIUBAAATAAAAAAAAAAAA&#10;AAAAAAAAAABbQ29udGVudF9UeXBlc10ueG1sUEsBAi0AFAAGAAgAAAAhAFr0LFu/AAAAFQEAAAsA&#10;AAAAAAAAAAAAAAAAHwEAAF9yZWxzLy5yZWxzUEsBAi0AFAAGAAgAAAAhAG3MPif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29.100</w:t>
                          </w:r>
                        </w:p>
                      </w:txbxContent>
                    </v:textbox>
                  </v:rect>
                  <v:rect id="Rectangle 1818" o:spid="_x0000_s1155" style="position:absolute;left:3796;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u8xAAAANwAAAAPAAAAZHJzL2Rvd25yZXYueG1sRE9Na8JA&#10;EL0X/A/LCL0U3VRRbHQNUgj0IBRjD/U2ZKfZaHY2ZLcm7a/vFgRv83ifs8kG24grdb52rOB5moAg&#10;Lp2uuVLwccwnKxA+IGtsHJOCH/KQbUcPG0y16/lA1yJUIoawT1GBCaFNpfSlIYt+6lriyH25zmKI&#10;sKuk7rCP4baRsyRZSos1xwaDLb0aKi/Ft1WQv3/WxL/y8PSy6t25nJ0Ks2+VehwPuzWIQEO4i2/u&#10;Nx3nzxfw/0y8QG7/AAAA//8DAFBLAQItABQABgAIAAAAIQDb4fbL7gAAAIUBAAATAAAAAAAAAAAA&#10;AAAAAAAAAABbQ29udGVudF9UeXBlc10ueG1sUEsBAi0AFAAGAAgAAAAhAFr0LFu/AAAAFQEAAAsA&#10;AAAAAAAAAAAAAAAAHwEAAF9yZWxzLy5yZWxzUEsBAi0AFAAGAAgAAAAhAAKAm7z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28.700</w:t>
                          </w:r>
                        </w:p>
                      </w:txbxContent>
                    </v:textbox>
                  </v:rect>
                  <v:rect id="Rectangle 1819" o:spid="_x0000_s1156" style="position:absolute;left:4492;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XLwwAAANwAAAAPAAAAZHJzL2Rvd25yZXYueG1sRE9Ni8Iw&#10;EL0L+x/CLHhZNF0F0WqUZUHwIIh1D+ttaMambjMpTbTVX2+EBW/zeJ+zWHW2EldqfOlYwecwAUGc&#10;O11yoeDnsB5MQfiArLFyTApu5GG1fOstMNWu5T1ds1CIGMI+RQUmhDqV0ueGLPqhq4kjd3KNxRBh&#10;U0jdYBvDbSVHSTKRFkuODQZr+jaU/2UXq2C9+y2J73L/MZu27pyPjpnZ1kr137uvOYhAXXiJ/90b&#10;HeePJ/B8Jl4glw8AAAD//wMAUEsBAi0AFAAGAAgAAAAhANvh9svuAAAAhQEAABMAAAAAAAAAAAAA&#10;AAAAAAAAAFtDb250ZW50X1R5cGVzXS54bWxQSwECLQAUAAYACAAAACEAWvQsW78AAAAVAQAACwAA&#10;AAAAAAAAAAAAAAAfAQAAX3JlbHMvLnJlbHNQSwECLQAUAAYACAAAACEA8lIFy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28.600</w:t>
                          </w:r>
                        </w:p>
                      </w:txbxContent>
                    </v:textbox>
                  </v:rect>
                  <v:rect id="Rectangle 1820" o:spid="_x0000_s1157" style="position:absolute;left:5187;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BQxAAAANwAAAAPAAAAZHJzL2Rvd25yZXYueG1sRE9Na8JA&#10;EL0X/A/LCL0U3VRBbXQNUgj0IBRjD/U2ZKfZaHY2ZLcm7a/vFgRv83ifs8kG24grdb52rOB5moAg&#10;Lp2uuVLwccwnKxA+IGtsHJOCH/KQbUcPG0y16/lA1yJUIoawT1GBCaFNpfSlIYt+6lriyH25zmKI&#10;sKuk7rCP4baRsyRZSIs1xwaDLb0aKi/Ft1WQv3/WxL/y8PSy6t25nJ0Ks2+VehwPuzWIQEO4i2/u&#10;Nx3nz5fw/0y8QG7/AAAA//8DAFBLAQItABQABgAIAAAAIQDb4fbL7gAAAIUBAAATAAAAAAAAAAAA&#10;AAAAAAAAAABbQ29udGVudF9UeXBlc10ueG1sUEsBAi0AFAAGAAgAAAAhAFr0LFu/AAAAFQEAAAsA&#10;AAAAAAAAAAAAAAAAHwEAAF9yZWxzLy5yZWxzUEsBAi0AFAAGAAgAAAAhAJ0eoFD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28.900</w:t>
                          </w:r>
                        </w:p>
                      </w:txbxContent>
                    </v:textbox>
                  </v:rect>
                  <v:rect id="Rectangle 1821" o:spid="_x0000_s1158" style="position:absolute;left:5883;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QixgAAANwAAAAPAAAAZHJzL2Rvd25yZXYueG1sRI9Ba8JA&#10;EIXvgv9hmYIXqZsqFJu6ihQED4IYPdjbkJ1m02ZnQ3Y1aX9951DobYb35r1vVpvBN+pOXawDG3ia&#10;ZaCIy2BrrgxczrvHJaiYkC02gcnAN0XYrMejFeY29Hyie5EqJSEcczTgUmpzrWPpyGOchZZYtI/Q&#10;eUyydpW2HfYS7hs9z7Jn7bFmaXDY0puj8qu4eQO747Um/tGn6cuyD5/l/L1wh9aYycOwfQWVaEj/&#10;5r/rvRX8hdDKMzKBXv8CAAD//wMAUEsBAi0AFAAGAAgAAAAhANvh9svuAAAAhQEAABMAAAAAAAAA&#10;AAAAAAAAAAAAAFtDb250ZW50X1R5cGVzXS54bWxQSwECLQAUAAYACAAAACEAWvQsW78AAAAVAQAA&#10;CwAAAAAAAAAAAAAAAAAfAQAAX3JlbHMvLnJlbHNQSwECLQAUAAYACAAAACEA7IE0Is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29.700</w:t>
                          </w:r>
                        </w:p>
                      </w:txbxContent>
                    </v:textbox>
                  </v:rect>
                  <v:rect id="Rectangle 1822" o:spid="_x0000_s1159" style="position:absolute;left:6578;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G5wwAAANwAAAAPAAAAZHJzL2Rvd25yZXYueG1sRE9Na8JA&#10;EL0X+h+WKXgpulGhxOgqpSB4KIixh3obsmM2mp0N2dWk/npXEHqbx/ucxaq3tbhS6yvHCsajBARx&#10;4XTFpYKf/XqYgvABWWPtmBT8kYfV8vVlgZl2He/omodSxBD2GSowITSZlL4wZNGPXEMcuaNrLYYI&#10;21LqFrsYbms5SZIPabHi2GCwoS9DxTm/WAXr7W9FfJO791nauVMxOeTmu1Fq8NZ/zkEE6sO/+One&#10;6Dh/OoPHM/ECubwDAAD//wMAUEsBAi0AFAAGAAgAAAAhANvh9svuAAAAhQEAABMAAAAAAAAAAAAA&#10;AAAAAAAAAFtDb250ZW50X1R5cGVzXS54bWxQSwECLQAUAAYACAAAACEAWvQsW78AAAAVAQAACwAA&#10;AAAAAAAAAAAAAAAfAQAAX3JlbHMvLnJlbHNQSwECLQAUAAYACAAAACEAg82Ruc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30.700</w:t>
                          </w:r>
                        </w:p>
                      </w:txbxContent>
                    </v:textbox>
                  </v:rect>
                  <v:rect id="Rectangle 1823" o:spid="_x0000_s1160" style="position:absolute;left:7274;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tZxgAAANwAAAAPAAAAZHJzL2Rvd25yZXYueG1sRI9Ba8JA&#10;EIXvgv9hmYIXqZuKFJu6ihQED4IYPdjbkJ1m02ZnQ3Y1aX9951DobYb35r1vVpvBN+pOXawDG3ia&#10;ZaCIy2BrrgxczrvHJaiYkC02gcnAN0XYrMejFeY29Hyie5EqJSEcczTgUmpzrWPpyGOchZZYtI/Q&#10;eUyydpW2HfYS7hs9z7Jn7bFmaXDY0puj8qu4eQO747Um/tGn6cuyD5/l/L1wh9aYycOwfQWVaEj/&#10;5r/rvRX8heDLMzKBXv8CAAD//wMAUEsBAi0AFAAGAAgAAAAhANvh9svuAAAAhQEAABMAAAAAAAAA&#10;AAAAAAAAAAAAAFtDb250ZW50X1R5cGVzXS54bWxQSwECLQAUAAYACAAAACEAWvQsW78AAAAVAQAA&#10;CwAAAAAAAAAAAAAAAAAfAQAAX3JlbHMvLnJlbHNQSwECLQAUAAYACAAAACEASvFLWc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32.000</w:t>
                          </w:r>
                        </w:p>
                      </w:txbxContent>
                    </v:textbox>
                  </v:rect>
                  <v:rect id="Rectangle 1824" o:spid="_x0000_s1161" style="position:absolute;left:7969;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7CwwAAANwAAAAPAAAAZHJzL2Rvd25yZXYueG1sRE9Ni8Iw&#10;EL0L+x/CLOxFNFVEtBplWRD2IIh1D+ttaMambjMpTdZWf70RBG/zeJ+zXHe2EhdqfOlYwWiYgCDO&#10;nS65UPBz2AxmIHxA1lg5JgVX8rBevfWWmGrX8p4uWShEDGGfogITQp1K6XNDFv3Q1cSRO7nGYoiw&#10;KaRusI3htpLjJJlKiyXHBoM1fRnK/7J/q2Cz+y2Jb3Lfn89ad87Hx8xsa6U+3rvPBYhAXXiJn+5v&#10;HedPRvB4Jl4gV3cAAAD//wMAUEsBAi0AFAAGAAgAAAAhANvh9svuAAAAhQEAABMAAAAAAAAAAAAA&#10;AAAAAAAAAFtDb250ZW50X1R5cGVzXS54bWxQSwECLQAUAAYACAAAACEAWvQsW78AAAAVAQAACwAA&#10;AAAAAAAAAAAAAAAfAQAAX3JlbHMvLnJlbHNQSwECLQAUAAYACAAAACEAJb3uw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33.000</w:t>
                          </w:r>
                        </w:p>
                      </w:txbxContent>
                    </v:textbox>
                  </v:rect>
                  <v:rect id="Rectangle 1825" o:spid="_x0000_s1162" style="position:absolute;left:8665;top:323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C1xAAAANwAAAAPAAAAZHJzL2Rvd25yZXYueG1sRE9Na8JA&#10;EL0X/A/LCF6Kbgyl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NVvcLX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33.400</w:t>
                          </w:r>
                        </w:p>
                      </w:txbxContent>
                    </v:textbox>
                  </v:rect>
                  <v:rect id="Rectangle 1826" o:spid="_x0000_s1163" style="position:absolute;left:34;top:3437;width:7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9UuxAAAANwAAAAPAAAAZHJzL2Rvd25yZXYueG1sRE9Na8JA&#10;EL0X/A/LCL0U3VRFbHQNUgj0IBRjD/U2ZKfZaHY2ZLcm7a/vFgRv83ifs8kG24grdb52rOB5moAg&#10;Lp2uuVLwccwnKxA+IGtsHJOCH/KQbUcPG0y16/lA1yJUIoawT1GBCaFNpfSlIYt+6lriyH25zmKI&#10;sKuk7rCP4baRsyRZSos1xwaDLb0aKi/Ft1WQv3/WxL/y8PSy6t25nJ0Ks2+VehwPuzWIQEO4i2/u&#10;Nx3nL+bw/0y8QG7/AAAA//8DAFBLAQItABQABgAIAAAAIQDb4fbL7gAAAIUBAAATAAAAAAAAAAAA&#10;AAAAAAAAAABbQ29udGVudF9UeXBlc10ueG1sUEsBAi0AFAAGAAgAAAAhAFr0LFu/AAAAFQEAAAsA&#10;AAAAAAAAAAAAAAAAHwEAAF9yZWxzLy5yZWxzUEsBAi0AFAAGAAgAAAAhALoj1S7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65-69 Jahre</w:t>
                          </w:r>
                        </w:p>
                      </w:txbxContent>
                    </v:textbox>
                  </v:rect>
                  <v:rect id="Rectangle 1827" o:spid="_x0000_s1164" style="position:absolute;left:1015;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1awwAAANwAAAAPAAAAZHJzL2Rvd25yZXYueG1sRE9Ni8Iw&#10;EL0v7H8Is+BFNFVEtBplEQQPglj3sN6GZmzqNpPSRFv99WZhYW/zeJ+zXHe2EndqfOlYwWiYgCDO&#10;nS65UPB12g5mIHxA1lg5JgUP8rBevb8tMdWu5SPds1CIGMI+RQUmhDqV0ueGLPqhq4kjd3GNxRBh&#10;U0jdYBvDbSXHSTKVFkuODQZr2hjKf7KbVbA9fJfET3nsz2etu+bjc2b2tVK9j+5zASJQF/7Ff+6d&#10;jvMnE/h9Jl4gVy8AAAD//wMAUEsBAi0AFAAGAAgAAAAhANvh9svuAAAAhQEAABMAAAAAAAAAAAAA&#10;AAAAAAAAAFtDb250ZW50X1R5cGVzXS54bWxQSwECLQAUAAYACAAAACEAWvQsW78AAAAVAQAACwAA&#10;AAAAAAAAAAAAAAAfAQAAX3JlbHMvLnJlbHNQSwECLQAUAAYACAAAACEANcpNW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22.858</w:t>
                          </w:r>
                        </w:p>
                      </w:txbxContent>
                    </v:textbox>
                  </v:rect>
                  <v:rect id="Rectangle 1828" o:spid="_x0000_s1165" style="position:absolute;left:1710;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jBxAAAANwAAAAPAAAAZHJzL2Rvd25yZXYueG1sRE9Na8JA&#10;EL0X/A/LCL0U3VRUbHQNUgj0IBRjD/U2ZKfZaHY2ZLcm7a/vFgRv83ifs8kG24grdb52rOB5moAg&#10;Lp2uuVLwccwnKxA+IGtsHJOCH/KQbUcPG0y16/lA1yJUIoawT1GBCaFNpfSlIYt+6lriyH25zmKI&#10;sKuk7rCP4baRsyRZSos1xwaDLb0aKi/Ft1WQv3/WxL/y8PSy6t25nJ0Ks2+VehwPuzWIQEO4i2/u&#10;Nx3nzxfw/0y8QG7/AAAA//8DAFBLAQItABQABgAIAAAAIQDb4fbL7gAAAIUBAAATAAAAAAAAAAAA&#10;AAAAAAAAAABbQ29udGVudF9UeXBlc10ueG1sUEsBAi0AFAAGAAgAAAAhAFr0LFu/AAAAFQEAAAsA&#10;AAAAAAAAAAAAAAAAHwEAAF9yZWxzLy5yZWxzUEsBAi0AFAAGAAgAAAAhAFqG6MH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23.400</w:t>
                          </w:r>
                        </w:p>
                      </w:txbxContent>
                    </v:textbox>
                  </v:rect>
                  <v:rect id="Rectangle 1829" o:spid="_x0000_s1166" style="position:absolute;left:2406;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a2wwAAANwAAAAPAAAAZHJzL2Rvd25yZXYueG1sRE9Ni8Iw&#10;EL0L+x/CLHhZNF0R0WqUZUHwIIh1D+ttaMambjMpTbTVX2+EBW/zeJ+zWHW2EldqfOlYwecwAUGc&#10;O11yoeDnsB5MQfiArLFyTApu5GG1fOstMNWu5T1ds1CIGMI+RQUmhDqV0ueGLPqhq4kjd3KNxRBh&#10;U0jdYBvDbSVHSTKRFkuODQZr+jaU/2UXq2C9+y2J73L/MZu27pyPjpnZ1kr137uvOYhAXXiJ/90b&#10;HeePJ/B8Jl4glw8AAAD//wMAUEsBAi0AFAAGAAgAAAAhANvh9svuAAAAhQEAABMAAAAAAAAAAAAA&#10;AAAAAAAAAFtDb250ZW50X1R5cGVzXS54bWxQSwECLQAUAAYACAAAACEAWvQsW78AAAAVAQAACwAA&#10;AAAAAAAAAAAAAAAfAQAAX3JlbHMvLnJlbHNQSwECLQAUAAYACAAAACEAqlR2t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25.700</w:t>
                          </w:r>
                        </w:p>
                      </w:txbxContent>
                    </v:textbox>
                  </v:rect>
                  <v:rect id="Rectangle 1830" o:spid="_x0000_s1167" style="position:absolute;left:3101;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MtxAAAANwAAAAPAAAAZHJzL2Rvd25yZXYueG1sRE9Na8JA&#10;EL0X/A/LCL0U3VREbXQNUgj0IBRjD/U2ZKfZaHY2ZLcm7a/vFgRv83ifs8kG24grdb52rOB5moAg&#10;Lp2uuVLwccwnKxA+IGtsHJOCH/KQbUcPG0y16/lA1yJUIoawT1GBCaFNpfSlIYt+6lriyH25zmKI&#10;sKuk7rCP4baRsyRZSIs1xwaDLb0aKi/Ft1WQv3/WxL/y8PSy6t25nJ0Ks2+VehwPuzWIQEO4i2/u&#10;Nx3nz5fw/0y8QG7/AAAA//8DAFBLAQItABQABgAIAAAAIQDb4fbL7gAAAIUBAAATAAAAAAAAAAAA&#10;AAAAAAAAAABbQ29udGVudF9UeXBlc10ueG1sUEsBAi0AFAAGAAgAAAAhAFr0LFu/AAAAFQEAAAsA&#10;AAAAAAAAAAAAAAAAHwEAAF9yZWxzLy5yZWxzUEsBAi0AFAAGAAgAAAAhAMUY0y3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27.200</w:t>
                          </w:r>
                        </w:p>
                      </w:txbxContent>
                    </v:textbox>
                  </v:rect>
                  <v:rect id="Rectangle 1831" o:spid="_x0000_s1168" style="position:absolute;left:3796;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0dfxgAAANwAAAAPAAAAZHJzL2Rvd25yZXYueG1sRI9Ba8JA&#10;EIXvgv9hmYIXqZuKFJu6ihQED4IYPdjbkJ1m02ZnQ3Y1aX9951DobYb35r1vVpvBN+pOXawDG3ia&#10;ZaCIy2BrrgxczrvHJaiYkC02gcnAN0XYrMejFeY29Hyie5EqJSEcczTgUmpzrWPpyGOchZZYtI/Q&#10;eUyydpW2HfYS7hs9z7Jn7bFmaXDY0puj8qu4eQO747Um/tGn6cuyD5/l/L1wh9aYycOwfQWVaEj/&#10;5r/rvRX8hdDKMzKBXv8CAAD//wMAUEsBAi0AFAAGAAgAAAAhANvh9svuAAAAhQEAABMAAAAAAAAA&#10;AAAAAAAAAAAAAFtDb250ZW50X1R5cGVzXS54bWxQSwECLQAUAAYACAAAACEAWvQsW78AAAAVAQAA&#10;CwAAAAAAAAAAAAAAAAAfAQAAX3JlbHMvLnJlbHNQSwECLQAUAAYACAAAACEAtIdHX8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28.600</w:t>
                          </w:r>
                        </w:p>
                      </w:txbxContent>
                    </v:textbox>
                  </v:rect>
                  <v:rect id="Rectangle 1832" o:spid="_x0000_s1169" style="position:absolute;left:4492;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EwwAAANwAAAAPAAAAZHJzL2Rvd25yZXYueG1sRE9Na8JA&#10;EL0X+h+WKXgpulGkxOgqpSB4KIixh3obsmM2mp0N2dWk/npXEHqbx/ucxaq3tbhS6yvHCsajBARx&#10;4XTFpYKf/XqYgvABWWPtmBT8kYfV8vVlgZl2He/omodSxBD2GSowITSZlL4wZNGPXEMcuaNrLYYI&#10;21LqFrsYbms5SZIPabHi2GCwoS9DxTm/WAXr7W9FfJO791nauVMxOeTmu1Fq8NZ/zkEE6sO/+One&#10;6Dh/OoPHM/ECubwDAAD//wMAUEsBAi0AFAAGAAgAAAAhANvh9svuAAAAhQEAABMAAAAAAAAAAAAA&#10;AAAAAAAAAFtDb250ZW50X1R5cGVzXS54bWxQSwECLQAUAAYACAAAACEAWvQsW78AAAAVAQAACwAA&#10;AAAAAAAAAAAAAAAfAQAAX3JlbHMvLnJlbHNQSwECLQAUAAYACAAAACEA28vix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29.400</w:t>
                          </w:r>
                        </w:p>
                      </w:txbxContent>
                    </v:textbox>
                  </v:rect>
                  <v:rect id="Rectangle 1833" o:spid="_x0000_s1170" style="position:absolute;left:5187;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2ExgAAANwAAAAPAAAAZHJzL2Rvd25yZXYueG1sRI9Ba8JA&#10;EIXvgv9hmYIXqZsKFpu6ihQED4IYPdjbkJ1m02ZnQ3Y1aX9951DobYb35r1vVpvBN+pOXawDG3ia&#10;ZaCIy2BrrgxczrvHJaiYkC02gcnAN0XYrMejFeY29Hyie5EqJSEcczTgUmpzrWPpyGOchZZYtI/Q&#10;eUyydpW2HfYS7hs9z7Jn7bFmaXDY0puj8qu4eQO747Um/tGn6cuyD5/l/L1wh9aYycOwfQWVaEj/&#10;5r/rvRX8heDLMzKBXv8CAAD//wMAUEsBAi0AFAAGAAgAAAAhANvh9svuAAAAhQEAABMAAAAAAAAA&#10;AAAAAAAAAAAAAFtDb250ZW50X1R5cGVzXS54bWxQSwECLQAUAAYACAAAACEAWvQsW78AAAAVAQAA&#10;CwAAAAAAAAAAAAAAAAAfAQAAX3JlbHMvLnJlbHNQSwECLQAUAAYACAAAACEAzyjdhM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29.200</w:t>
                          </w:r>
                        </w:p>
                      </w:txbxContent>
                    </v:textbox>
                  </v:rect>
                  <v:rect id="Rectangle 1834" o:spid="_x0000_s1171" style="position:absolute;left:5883;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gfwwAAANwAAAAPAAAAZHJzL2Rvd25yZXYueG1sRE9Ni8Iw&#10;EL0L+x/CLOxFNFVQtBplWRD2IIh1D+ttaMambjMpTdZWf70RBG/zeJ+zXHe2EhdqfOlYwWiYgCDO&#10;nS65UPBz2AxmIHxA1lg5JgVX8rBevfWWmGrX8p4uWShEDGGfogITQp1K6XNDFv3Q1cSRO7nGYoiw&#10;KaRusI3htpLjJJlKiyXHBoM1fRnK/7J/q2Cz+y2Jb3Lfn89ad87Hx8xsa6U+3rvPBYhAXXiJn+5v&#10;HedPRvB4Jl4gV3cAAAD//wMAUEsBAi0AFAAGAAgAAAAhANvh9svuAAAAhQEAABMAAAAAAAAAAAAA&#10;AAAAAAAAAFtDb250ZW50X1R5cGVzXS54bWxQSwECLQAUAAYACAAAACEAWvQsW78AAAAVAQAACwAA&#10;AAAAAAAAAAAAAAAfAQAAX3JlbHMvLnJlbHNQSwECLQAUAAYACAAAACEAoGR4H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28.900</w:t>
                          </w:r>
                        </w:p>
                      </w:txbxContent>
                    </v:textbox>
                  </v:rect>
                  <v:rect id="Rectangle 1835" o:spid="_x0000_s1172" style="position:absolute;left:6578;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ZoxAAAANwAAAAPAAAAZHJzL2Rvd25yZXYueG1sRE9Na8JA&#10;EL0X/A/LCF6Kbgy0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FC25mj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28.200</w:t>
                          </w:r>
                        </w:p>
                      </w:txbxContent>
                    </v:textbox>
                  </v:rect>
                  <v:rect id="Rectangle 1836" o:spid="_x0000_s1173" style="position:absolute;left:7274;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xAAAANwAAAAPAAAAZHJzL2Rvd25yZXYueG1sRE9Na8JA&#10;EL0X/A/LCL0U3VRRbHQNUgj0IBRjD/U2ZKfZaHY2ZLcm7a/vFgRv83ifs8kG24grdb52rOB5moAg&#10;Lp2uuVLwccwnKxA+IGtsHJOCH/KQbUcPG0y16/lA1yJUIoawT1GBCaFNpfSlIYt+6lriyH25zmKI&#10;sKuk7rCP4baRsyRZSos1xwaDLb0aKi/Ft1WQv3/WxL/y8PSy6t25nJ0Ks2+VehwPuzWIQEO4i2/u&#10;Nx3nL+bw/0y8QG7/AAAA//8DAFBLAQItABQABgAIAAAAIQDb4fbL7gAAAIUBAAATAAAAAAAAAAAA&#10;AAAAAAAAAABbQ29udGVudF9UeXBlc10ueG1sUEsBAi0AFAAGAAgAAAAhAFr0LFu/AAAAFQEAAAsA&#10;AAAAAAAAAAAAAAAAHwEAAF9yZWxzLy5yZWxzUEsBAi0AFAAGAAgAAAAhAD/6Q/P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27.900</w:t>
                          </w:r>
                        </w:p>
                      </w:txbxContent>
                    </v:textbox>
                  </v:rect>
                  <v:rect id="Rectangle 1837" o:spid="_x0000_s1174" style="position:absolute;left:7969;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9uHxAAAANwAAAAPAAAAZHJzL2Rvd25yZXYueG1sRE9Na8JA&#10;EL0X/A/LCL0U3VRUbHQNUgj0IBRjD/U2ZKfZaHY2ZLcm7a/vFgRv83ifs8kG24grdb52rOB5moAg&#10;Lp2uuVLwccwnKxA+IGtsHJOCH/KQbUcPG0y16/lA1yJUIoawT1GBCaFNpfSlIYt+6lriyH25zmKI&#10;sKuk7rCP4baRsyRZSos1xwaDLb0aKi/Ft1WQv3/WxL/y8PSy6t25nJ0Ks2+VehwPuzWIQEO4i2/u&#10;Nx3nL+bw/0y8QG7/AAAA//8DAFBLAQItABQABgAIAAAAIQDb4fbL7gAAAIUBAAATAAAAAAAAAAAA&#10;AAAAAAAAAABbQ29udGVudF9UeXBlc10ueG1sUEsBAi0AFAAGAAgAAAAhAFr0LFu/AAAAFQEAAAsA&#10;AAAAAAAAAAAAAAAAHwEAAF9yZWxzLy5yZWxzUEsBAi0AFAAGAAgAAAAhALAT24f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27.700</w:t>
                          </w:r>
                        </w:p>
                      </w:txbxContent>
                    </v:textbox>
                  </v:rect>
                  <v:rect id="Rectangle 1838" o:spid="_x0000_s1175" style="position:absolute;left:8665;top:343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4cwwAAANwAAAAPAAAAZHJzL2Rvd25yZXYueG1sRE9Ni8Iw&#10;EL0v7H8Is+BFNFVQtBplEQQPglj3sN6GZmzqNpPSRFv99WZhYW/zeJ+zXHe2EndqfOlYwWiYgCDO&#10;nS65UPB12g5mIHxA1lg5JgUP8rBevb8tMdWu5SPds1CIGMI+RQUmhDqV0ueGLPqhq4kjd3GNxRBh&#10;U0jdYBvDbSXHSTKVFkuODQZr2hjKf7KbVbA9fJfET3nsz2etu+bjc2b2tVK9j+5zASJQF/7Ff+6d&#10;jvMnE/h9Jl4gVy8AAAD//wMAUEsBAi0AFAAGAAgAAAAhANvh9svuAAAAhQEAABMAAAAAAAAAAAAA&#10;AAAAAAAAAFtDb250ZW50X1R5cGVzXS54bWxQSwECLQAUAAYACAAAACEAWvQsW78AAAAVAQAACwAA&#10;AAAAAAAAAAAAAAAfAQAAX3JlbHMvLnJlbHNQSwECLQAUAAYACAAAACEA319+H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28.100</w:t>
                          </w:r>
                        </w:p>
                      </w:txbxContent>
                    </v:textbox>
                  </v:rect>
                  <v:rect id="Rectangle 1839" o:spid="_x0000_s1176" style="position:absolute;left:34;top:3642;width:7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BrwwAAANwAAAAPAAAAZHJzL2Rvd25yZXYueG1sRE9Ni8Iw&#10;EL0L+x/CLHhZNF1B0WqUZUHwIIh1D+ttaMambjMpTbTVX2+EBW/zeJ+zWHW2EldqfOlYwecwAUGc&#10;O11yoeDnsB5MQfiArLFyTApu5GG1fOstMNWu5T1ds1CIGMI+RQUmhDqV0ueGLPqhq4kjd3KNxRBh&#10;U0jdYBvDbSVHSTKRFkuODQZr+jaU/2UXq2C9+y2J73L/MZu27pyPjpnZ1kr137uvOYhAXXiJ/90b&#10;HeePJ/B8Jl4glw8AAAD//wMAUEsBAi0AFAAGAAgAAAAhANvh9svuAAAAhQEAABMAAAAAAAAAAAAA&#10;AAAAAAAAAFtDb250ZW50X1R5cGVzXS54bWxQSwECLQAUAAYACAAAACEAWvQsW78AAAAVAQAACwAA&#10;AAAAAAAAAAAAAAAfAQAAX3JlbHMvLnJlbHNQSwECLQAUAAYACAAAACEAL43ga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70-74 Jahre</w:t>
                          </w:r>
                        </w:p>
                      </w:txbxContent>
                    </v:textbox>
                  </v:rect>
                  <v:rect id="Rectangle 1840" o:spid="_x0000_s1177" style="position:absolute;left:1015;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XwxAAAANwAAAAPAAAAZHJzL2Rvd25yZXYueG1sRE9La8JA&#10;EL4X/A/LCL0U3VTw0egapBDoQSjGHuptyE6z0exsyG5N2l/fLQje5uN7ziYbbCOu1PnasYLnaQKC&#10;uHS65krBxzGfrED4gKyxcUwKfshDth09bDDVrucDXYtQiRjCPkUFJoQ2ldKXhiz6qWuJI/flOosh&#10;wq6SusM+httGzpJkIS3WHBsMtvRqqLwU31ZB/v5ZE//Kw9PLqnfncnYqzL5V6nE87NYgAg3hLr65&#10;33ScP1/C/zPxArn9AwAA//8DAFBLAQItABQABgAIAAAAIQDb4fbL7gAAAIUBAAATAAAAAAAAAAAA&#10;AAAAAAAAAABbQ29udGVudF9UeXBlc10ueG1sUEsBAi0AFAAGAAgAAAAhAFr0LFu/AAAAFQEAAAsA&#10;AAAAAAAAAAAAAAAAHwEAAF9yZWxzLy5yZWxzUEsBAi0AFAAGAAgAAAAhAEDBRfD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33.932</w:t>
                          </w:r>
                        </w:p>
                      </w:txbxContent>
                    </v:textbox>
                  </v:rect>
                  <v:rect id="Rectangle 1841" o:spid="_x0000_s1178" style="position:absolute;left:1710;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GCxgAAANwAAAAPAAAAZHJzL2Rvd25yZXYueG1sRI9Ba8JA&#10;EIXvgv9hmYIXqZsKFpu6ihQED4IYPdjbkJ1m02ZnQ3Y1aX9951DobYb35r1vVpvBN+pOXawDG3ia&#10;ZaCIy2BrrgxczrvHJaiYkC02gcnAN0XYrMejFeY29Hyie5EqJSEcczTgUmpzrWPpyGOchZZYtI/Q&#10;eUyydpW2HfYS7hs9z7Jn7bFmaXDY0puj8qu4eQO747Um/tGn6cuyD5/l/L1wh9aYycOwfQWVaEj/&#10;5r/rvRX8hdDKMzKBXv8CAAD//wMAUEsBAi0AFAAGAAgAAAAhANvh9svuAAAAhQEAABMAAAAAAAAA&#10;AAAAAAAAAAAAAFtDb250ZW50X1R5cGVzXS54bWxQSwECLQAUAAYACAAAACEAWvQsW78AAAAVAQAA&#10;CwAAAAAAAAAAAAAAAAAfAQAAX3JlbHMvLnJlbHNQSwECLQAUAAYACAAAACEAMV7Rgs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31.800</w:t>
                          </w:r>
                        </w:p>
                      </w:txbxContent>
                    </v:textbox>
                  </v:rect>
                  <v:rect id="Rectangle 1842" o:spid="_x0000_s1179" style="position:absolute;left:2406;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QZwwAAANwAAAAPAAAAZHJzL2Rvd25yZXYueG1sRE9Na8JA&#10;EL0X+h+WKXgpulGwxOgqpSB4KIixh3obsmM2mp0N2dWk/npXEHqbx/ucxaq3tbhS6yvHCsajBARx&#10;4XTFpYKf/XqYgvABWWPtmBT8kYfV8vVlgZl2He/omodSxBD2GSowITSZlL4wZNGPXEMcuaNrLYYI&#10;21LqFrsYbms5SZIPabHi2GCwoS9DxTm/WAXr7W9FfJO791nauVMxOeTmu1Fq8NZ/zkEE6sO/+One&#10;6Dh/OoPHM/ECubwDAAD//wMAUEsBAi0AFAAGAAgAAAAhANvh9svuAAAAhQEAABMAAAAAAAAAAAAA&#10;AAAAAAAAAFtDb250ZW50X1R5cGVzXS54bWxQSwECLQAUAAYACAAAACEAWvQsW78AAAAVAQAACwAA&#10;AAAAAAAAAAAAAAAfAQAAX3JlbHMvLnJlbHNQSwECLQAUAAYACAAAACEAXhJ0Gc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28.100</w:t>
                          </w:r>
                        </w:p>
                      </w:txbxContent>
                    </v:textbox>
                  </v:rect>
                  <v:rect id="Rectangle 1843" o:spid="_x0000_s1180" style="position:absolute;left:3101;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c5xgAAANwAAAAPAAAAZHJzL2Rvd25yZXYueG1sRI9Ba8JA&#10;EIXvBf/DMgUvpW70IJq6ShGEHgrF6MHehuw0mzY7G7Krif31zkHwNsN78943q83gG3WhLtaBDUwn&#10;GSjiMtiaKwPHw+51ASomZItNYDJwpQib9ehphbkNPe/pUqRKSQjHHA24lNpc61g68hgnoSUW7Sd0&#10;HpOsXaVth72E+0bPsmyuPdYsDQ5b2joq/4qzN7D7OtXE/3r/slz04becfRfuszVm/Dy8v4FKNKSH&#10;+X79YQV/LvjyjEyg1zcAAAD//wMAUEsBAi0AFAAGAAgAAAAhANvh9svuAAAAhQEAABMAAAAAAAAA&#10;AAAAAAAAAAAAAFtDb250ZW50X1R5cGVzXS54bWxQSwECLQAUAAYACAAAACEAWvQsW78AAAAVAQAA&#10;CwAAAAAAAAAAAAAAAAAfAQAAX3JlbHMvLnJlbHNQSwECLQAUAAYACAAAACEAAUQXOc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25.600</w:t>
                          </w:r>
                        </w:p>
                      </w:txbxContent>
                    </v:textbox>
                  </v:rect>
                  <v:rect id="Rectangle 1844" o:spid="_x0000_s1181" style="position:absolute;left:3796;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KixAAAANwAAAAPAAAAZHJzL2Rvd25yZXYueG1sRE9Na8JA&#10;EL0X/A/LCL0U3ZhD0OgqIgg9FEpSD3obsmM2bXY2ZLdJ2l/fLRR6m8f7nN1hsq0YqPeNYwWrZQKC&#10;uHK64VrB5e28WIPwAVlj65gUfJGHw372sMNcu5ELGspQixjCPkcFJoQul9JXhiz6peuII3d3vcUQ&#10;YV9L3eMYw20r0yTJpMWGY4PBjk6Gqo/y0yo4v14b4m9ZPG3Wo3uv0ltpXjqlHufTcQsi0BT+xX/u&#10;Zx3nZyv4fSZeIPc/AAAA//8DAFBLAQItABQABgAIAAAAIQDb4fbL7gAAAIUBAAATAAAAAAAAAAAA&#10;AAAAAAAAAABbQ29udGVudF9UeXBlc10ueG1sUEsBAi0AFAAGAAgAAAAhAFr0LFu/AAAAFQEAAAsA&#10;AAAAAAAAAAAAAAAAHwEAAF9yZWxzLy5yZWxzUEsBAi0AFAAGAAgAAAAhAG4IsqL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23.700</w:t>
                          </w:r>
                        </w:p>
                      </w:txbxContent>
                    </v:textbox>
                  </v:rect>
                  <v:rect id="Rectangle 1845" o:spid="_x0000_s1182" style="position:absolute;left:4492;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zVxAAAANwAAAAPAAAAZHJzL2Rvd25yZXYueG1sRE9Na8JA&#10;EL0X+h+WKXgpumkOYmPWUAqBHgQx9tDehuyYjc3OhuzWRH+9Wyh4m8f7nLyYbCfONPjWsYKXRQKC&#10;uHa65UbB56Gcr0D4gKyxc0wKLuSh2Dw+5JhpN/KezlVoRAxhn6ECE0KfSelrQxb9wvXEkTu6wWKI&#10;cGikHnCM4baTaZIspcWWY4PBnt4N1T/Vr1VQ7r5a4qvcP7+uRneq0+/KbHulZk/T2xpEoCncxf/u&#10;Dx3nL1P4eyZeIDc3AAAA//8DAFBLAQItABQABgAIAAAAIQDb4fbL7gAAAIUBAAATAAAAAAAAAAAA&#10;AAAAAAAAAABbQ29udGVudF9UeXBlc10ueG1sUEsBAi0AFAAGAAgAAAAhAFr0LFu/AAAAFQEAAAsA&#10;AAAAAAAAAAAAAAAAHwEAAF9yZWxzLy5yZWxzUEsBAi0AFAAGAAgAAAAhAJ7aLNX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22.100</w:t>
                          </w:r>
                        </w:p>
                      </w:txbxContent>
                    </v:textbox>
                  </v:rect>
                  <v:rect id="Rectangle 1846" o:spid="_x0000_s1183" style="position:absolute;left:5187;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lOwwAAANwAAAAPAAAAZHJzL2Rvd25yZXYueG1sRE9Ni8Iw&#10;EL0L+x/CLHhZNF0F0WqUZUHwIIh1D+ttaMambjMpTbTVX2+EBW/zeJ+zWHW2EldqfOlYwecwAUGc&#10;O11yoeDnsB5MQfiArLFyTApu5GG1fOstMNWu5T1ds1CIGMI+RQUmhDqV0ueGLPqhq4kjd3KNxRBh&#10;U0jdYBvDbSVHSTKRFkuODQZr+jaU/2UXq2C9+y2J73L/MZu27pyPjpnZ1kr137uvOYhAXXiJ/90b&#10;HedPxvB8Jl4glw8AAAD//wMAUEsBAi0AFAAGAAgAAAAhANvh9svuAAAAhQEAABMAAAAAAAAAAAAA&#10;AAAAAAAAAFtDb250ZW50X1R5cGVzXS54bWxQSwECLQAUAAYACAAAACEAWvQsW78AAAAVAQAACwAA&#10;AAAAAAAAAAAAAAAfAQAAX3JlbHMvLnJlbHNQSwECLQAUAAYACAAAACEA8ZaJT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22.600</w:t>
                          </w:r>
                        </w:p>
                      </w:txbxContent>
                    </v:textbox>
                  </v:rect>
                  <v:rect id="Rectangle 1847" o:spid="_x0000_s1184" style="position:absolute;left:5883;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6wwAAANwAAAAPAAAAZHJzL2Rvd25yZXYueG1sRE9Ni8Iw&#10;EL0L+x/CLHhZNF0R0WqUZUHwIIh1D+ttaMambjMpTbTVX2+EBW/zeJ+zWHW2EldqfOlYwecwAUGc&#10;O11yoeDnsB5MQfiArLFyTApu5GG1fOstMNWu5T1ds1CIGMI+RQUmhDqV0ueGLPqhq4kjd3KNxRBh&#10;U0jdYBvDbSVHSTKRFkuODQZr+jaU/2UXq2C9+y2J73L/MZu27pyPjpnZ1kr137uvOYhAXXiJ/90b&#10;HedPxvB8Jl4glw8AAAD//wMAUEsBAi0AFAAGAAgAAAAhANvh9svuAAAAhQEAABMAAAAAAAAAAAAA&#10;AAAAAAAAAFtDb250ZW50X1R5cGVzXS54bWxQSwECLQAUAAYACAAAACEAWvQsW78AAAAVAQAACwAA&#10;AAAAAAAAAAAAAAAfAQAAX3JlbHMvLnJlbHNQSwECLQAUAAYACAAAACEAfn8RO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24.700</w:t>
                          </w:r>
                        </w:p>
                      </w:txbxContent>
                    </v:textbox>
                  </v:rect>
                  <v:rect id="Rectangle 1848" o:spid="_x0000_s1185" style="position:absolute;left:6578;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ShwwAAANwAAAAPAAAAZHJzL2Rvd25yZXYueG1sRE9Ni8Iw&#10;EL0L+x/CLHhZNF1B0WqUZUHwIIh1D+ttaMambjMpTbTVX2+EBW/zeJ+zWHW2EldqfOlYwecwAUGc&#10;O11yoeDnsB5MQfiArLFyTApu5GG1fOstMNWu5T1ds1CIGMI+RQUmhDqV0ueGLPqhq4kjd3KNxRBh&#10;U0jdYBvDbSVHSTKRFkuODQZr+jaU/2UXq2C9+y2J73L/MZu27pyPjpnZ1kr137uvOYhAXXiJ/90b&#10;HedPxvB8Jl4glw8AAAD//wMAUEsBAi0AFAAGAAgAAAAhANvh9svuAAAAhQEAABMAAAAAAAAAAAAA&#10;AAAAAAAAAFtDb250ZW50X1R5cGVzXS54bWxQSwECLQAUAAYACAAAACEAWvQsW78AAAAVAQAACwAA&#10;AAAAAAAAAAAAAAAfAQAAX3JlbHMvLnJlbHNQSwECLQAUAAYACAAAACEAETO0oc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26.100</w:t>
                          </w:r>
                        </w:p>
                      </w:txbxContent>
                    </v:textbox>
                  </v:rect>
                  <v:rect id="Rectangle 1849" o:spid="_x0000_s1186" style="position:absolute;left:7274;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rWwwAAANwAAAAPAAAAZHJzL2Rvd25yZXYueG1sRE9Na8JA&#10;EL0X+h+WKfRSdFMPwcasIgXBQ0GMHuxtyI7ZaHY2ZFcT++u7guBtHu9z8sVgG3GlzteOFXyOExDE&#10;pdM1Vwr2u9VoCsIHZI2NY1JwIw+L+etLjpl2PW/pWoRKxBD2GSowIbSZlL40ZNGPXUscuaPrLIYI&#10;u0rqDvsYbhs5SZJUWqw5Nhhs6dtQeS4uVsFqc6iJ/+T242vau1M5+S3MT6vU+9uwnIEINISn+OFe&#10;6zg/TeH+TLxAzv8BAAD//wMAUEsBAi0AFAAGAAgAAAAhANvh9svuAAAAhQEAABMAAAAAAAAAAAAA&#10;AAAAAAAAAFtDb250ZW50X1R5cGVzXS54bWxQSwECLQAUAAYACAAAACEAWvQsW78AAAAVAQAACwAA&#10;AAAAAAAAAAAAAAAfAQAAX3JlbHMvLnJlbHNQSwECLQAUAAYACAAAACEA4eEq1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27.400</w:t>
                          </w:r>
                        </w:p>
                      </w:txbxContent>
                    </v:textbox>
                  </v:rect>
                  <v:rect id="Rectangle 1850" o:spid="_x0000_s1187" style="position:absolute;left:7969;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9NwwAAANwAAAAPAAAAZHJzL2Rvd25yZXYueG1sRE9Li8Iw&#10;EL4v7H8Is+BFNNWDj2qURRA8CGLdw3obmrGp20xKE23115uFhb3Nx/ec5bqzlbhT40vHCkbDBARx&#10;7nTJhYKv03YwA+EDssbKMSl4kIf16v1tial2LR/pnoVCxBD2KSowIdSplD43ZNEPXU0cuYtrLIYI&#10;m0LqBtsYbis5TpKJtFhybDBY08ZQ/pPdrILt4bskfspjfz5r3TUfnzOzr5XqfXSfCxCBuvAv/nPv&#10;dJw/mcLvM/ECuXoBAAD//wMAUEsBAi0AFAAGAAgAAAAhANvh9svuAAAAhQEAABMAAAAAAAAAAAAA&#10;AAAAAAAAAFtDb250ZW50X1R5cGVzXS54bWxQSwECLQAUAAYACAAAACEAWvQsW78AAAAVAQAACwAA&#10;AAAAAAAAAAAAAAAfAQAAX3JlbHMvLnJlbHNQSwECLQAUAAYACAAAACEAjq2PTc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28.100</w:t>
                          </w:r>
                        </w:p>
                      </w:txbxContent>
                    </v:textbox>
                  </v:rect>
                  <v:rect id="Rectangle 1851" o:spid="_x0000_s1188" style="position:absolute;left:8665;top:3642;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xgAAANwAAAAPAAAAZHJzL2Rvd25yZXYueG1sRI9Ba8JA&#10;EIXvBf/DMgUvpW70IJq6ShGEHgrF6MHehuw0mzY7G7Krif31zkHwNsN78943q83gG3WhLtaBDUwn&#10;GSjiMtiaKwPHw+51ASomZItNYDJwpQib9ehphbkNPe/pUqRKSQjHHA24lNpc61g68hgnoSUW7Sd0&#10;HpOsXaVth72E+0bPsmyuPdYsDQ5b2joq/4qzN7D7OtXE/3r/slz04becfRfuszVm/Dy8v4FKNKSH&#10;+X79YQV/LrTyjEyg1zcAAAD//wMAUEsBAi0AFAAGAAgAAAAhANvh9svuAAAAhQEAABMAAAAAAAAA&#10;AAAAAAAAAAAAAFtDb250ZW50X1R5cGVzXS54bWxQSwECLQAUAAYACAAAACEAWvQsW78AAAAVAQAA&#10;CwAAAAAAAAAAAAAAAAAfAQAAX3JlbHMvLnJlbHNQSwECLQAUAAYACAAAACEA/zIbP8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27.900</w:t>
                          </w:r>
                        </w:p>
                      </w:txbxContent>
                    </v:textbox>
                  </v:rect>
                  <v:rect id="Rectangle 1852" o:spid="_x0000_s1189" style="position:absolute;left:34;top:3847;width:74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75 und älter</w:t>
                          </w:r>
                        </w:p>
                      </w:txbxContent>
                    </v:textbox>
                  </v:rect>
                  <v:rect id="Rectangle 1853" o:spid="_x0000_s1190" style="position:absolute;left:1015;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HkxgAAANwAAAAPAAAAZHJzL2Rvd25yZXYueG1sRI9Ba8JA&#10;EIXvgv9hmYIXqZt6sDZ1FSkIHgQxerC3ITvNps3Ohuxq0v76zqHQ2wzvzXvfrDaDb9SdulgHNvA0&#10;y0ARl8HWXBm4nHePS1AxIVtsApOBb4qwWY9HK8xt6PlE9yJVSkI45mjApdTmWsfSkcc4Cy2xaB+h&#10;85hk7SptO+wl3Dd6nmUL7bFmaXDY0puj8qu4eQO747Um/tGn6cuyD5/l/L1wh9aYycOwfQWVaEj/&#10;5r/rvRX8Z8GXZ2QCvf4FAAD//wMAUEsBAi0AFAAGAAgAAAAhANvh9svuAAAAhQEAABMAAAAAAAAA&#10;AAAAAAAAAAAAAFtDb250ZW50X1R5cGVzXS54bWxQSwECLQAUAAYACAAAACEAWvQsW78AAAAVAQAA&#10;CwAAAAAAAAAAAAAAAAAfAQAAX3JlbHMvLnJlbHNQSwECLQAUAAYACAAAACEAhJ2B5M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58.696</w:t>
                          </w:r>
                        </w:p>
                      </w:txbxContent>
                    </v:textbox>
                  </v:rect>
                  <v:rect id="Rectangle 1854" o:spid="_x0000_s1191" style="position:absolute;left:1710;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R/wwAAANwAAAAPAAAAZHJzL2Rvd25yZXYueG1sRE9Li8Iw&#10;EL4L+x/CLOxFNNWDj2qUZUHYgyDWPay3oRmbus2kNFlb/fVGELzNx/ec5bqzlbhQ40vHCkbDBARx&#10;7nTJhYKfw2YwA+EDssbKMSm4kof16q23xFS7lvd0yUIhYgj7FBWYEOpUSp8bsuiHriaO3Mk1FkOE&#10;TSF1g20Mt5UcJ8lEWiw5Nhis6ctQ/pf9WwWb3W9JfJP7/nzWunM+PmZmWyv18d59LkAE6sJL/HR/&#10;6zh/OoLHM/ECuboDAAD//wMAUEsBAi0AFAAGAAgAAAAhANvh9svuAAAAhQEAABMAAAAAAAAAAAAA&#10;AAAAAAAAAFtDb250ZW50X1R5cGVzXS54bWxQSwECLQAUAAYACAAAACEAWvQsW78AAAAVAQAACwAA&#10;AAAAAAAAAAAAAAAfAQAAX3JlbHMvLnJlbHNQSwECLQAUAAYACAAAACEA69Ekf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62.100</w:t>
                          </w:r>
                        </w:p>
                      </w:txbxContent>
                    </v:textbox>
                  </v:rect>
                  <v:rect id="Rectangle 1855" o:spid="_x0000_s1192" style="position:absolute;left:2406;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oIxAAAANwAAAAPAAAAZHJzL2Rvd25yZXYueG1sRE9Na8JA&#10;EL0X/A/LCF6Kbsyh1TQbEUHwIBTTHvQ2ZKfZtNnZkF1N7K/vFgq9zeN9Tr4ZbStu1PvGsYLlIgFB&#10;XDndcK3g/W0/X4HwAVlj65gU3MnDppg85JhpN/CJbmWoRQxhn6ECE0KXSekrQxb9wnXEkftwvcUQ&#10;YV9L3eMQw20r0yR5khYbjg0GO9oZqr7Kq1Wwfz03xN/y9LheDe6zSi+lOXZKzabj9gVEoDH8i//c&#10;Bx3nP6fw+0y8QBY/AAAA//8DAFBLAQItABQABgAIAAAAIQDb4fbL7gAAAIUBAAATAAAAAAAAAAAA&#10;AAAAAAAAAABbQ29udGVudF9UeXBlc10ueG1sUEsBAi0AFAAGAAgAAAAhAFr0LFu/AAAAFQEAAAsA&#10;AAAAAAAAAAAAAAAAHwEAAF9yZWxzLy5yZWxzUEsBAi0AFAAGAAgAAAAhABsDugj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64.800</w:t>
                          </w:r>
                        </w:p>
                      </w:txbxContent>
                    </v:textbox>
                  </v:rect>
                  <v:rect id="Rectangle 1856" o:spid="_x0000_s1193" style="position:absolute;left:3101;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TxAAAANwAAAAPAAAAZHJzL2Rvd25yZXYueG1sRE9Na8JA&#10;EL0X/A/LCL0U3VRBbXQNUgj0IBRjD/U2ZKfZaHY2ZLcm7a/vFgRv83ifs8kG24grdb52rOB5moAg&#10;Lp2uuVLwccwnKxA+IGtsHJOCH/KQbUcPG0y16/lA1yJUIoawT1GBCaFNpfSlIYt+6lriyH25zmKI&#10;sKuk7rCP4baRsyRZSIs1xwaDLb0aKi/Ft1WQv3/WxL/y8PSy6t25nJ0Ks2+VehwPuzWIQEO4i2/u&#10;Nx3nL+fw/0y8QG7/AAAA//8DAFBLAQItABQABgAIAAAAIQDb4fbL7gAAAIUBAAATAAAAAAAAAAAA&#10;AAAAAAAAAABbQ29udGVudF9UeXBlc10ueG1sUEsBAi0AFAAGAAgAAAAhAFr0LFu/AAAAFQEAAAsA&#10;AAAAAAAAAAAAAAAAHwEAAF9yZWxzLy5yZWxzUEsBAi0AFAAGAAgAAAAhAHRPH5P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67.300</w:t>
                          </w:r>
                        </w:p>
                      </w:txbxContent>
                    </v:textbox>
                  </v:rect>
                  <v:rect id="Rectangle 1857" o:spid="_x0000_s1194" style="position:absolute;left:3796;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ofnxAAAANwAAAAPAAAAZHJzL2Rvd25yZXYueG1sRE9Na8JA&#10;EL0X/A/LCL0U3VREbXQNUgj0IBRjD/U2ZKfZaHY2ZLcm7a/vFgRv83ifs8kG24grdb52rOB5moAg&#10;Lp2uuVLwccwnKxA+IGtsHJOCH/KQbUcPG0y16/lA1yJUIoawT1GBCaFNpfSlIYt+6lriyH25zmKI&#10;sKuk7rCP4baRsyRZSIs1xwaDLb0aKi/Ft1WQv3/WxL/y8PSy6t25nJ0Ks2+VehwPuzWIQEO4i2/u&#10;Nx3nL+fw/0y8QG7/AAAA//8DAFBLAQItABQABgAIAAAAIQDb4fbL7gAAAIUBAAATAAAAAAAAAAAA&#10;AAAAAAAAAABbQ29udGVudF9UeXBlc10ueG1sUEsBAi0AFAAGAAgAAAAhAFr0LFu/AAAAFQEAAAsA&#10;AAAAAAAAAAAAAAAAHwEAAF9yZWxzLy5yZWxzUEsBAi0AFAAGAAgAAAAhAPumh+f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68.800</w:t>
                          </w:r>
                        </w:p>
                      </w:txbxContent>
                    </v:textbox>
                  </v:rect>
                  <v:rect id="Rectangle 1858" o:spid="_x0000_s1195" style="position:absolute;left:4492;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J8xAAAANwAAAAPAAAAZHJzL2Rvd25yZXYueG1sRE9La8JA&#10;EL4X/A/LCL0U3VTw0egapBDoQSjGHuptyE6z0exsyG5N2l/fLQje5uN7ziYbbCOu1PnasYLnaQKC&#10;uHS65krBxzGfrED4gKyxcUwKfshDth09bDDVrucDXYtQiRjCPkUFJoQ2ldKXhiz6qWuJI/flOosh&#10;wq6SusM+httGzpJkIS3WHBsMtvRqqLwU31ZB/v5ZE//Kw9PLqnfncnYqzL5V6nE87NYgAg3hLr65&#10;33Scv5zD/zPxArn9AwAA//8DAFBLAQItABQABgAIAAAAIQDb4fbL7gAAAIUBAAATAAAAAAAAAAAA&#10;AAAAAAAAAABbQ29udGVudF9UeXBlc10ueG1sUEsBAi0AFAAGAAgAAAAhAFr0LFu/AAAAFQEAAAsA&#10;AAAAAAAAAAAAAAAAHwEAAF9yZWxzLy5yZWxzUEsBAi0AFAAGAAgAAAAhAJTqInz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70.700</w:t>
                          </w:r>
                        </w:p>
                      </w:txbxContent>
                    </v:textbox>
                  </v:rect>
                  <v:rect id="Rectangle 1859" o:spid="_x0000_s1196" style="position:absolute;left:5187;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wLwwAAANwAAAAPAAAAZHJzL2Rvd25yZXYueG1sRE9Li8Iw&#10;EL4v7H8Is+BFNNWDj2qURRA8CGLdw3obmrGp20xKE23115uFhb3Nx/ec5bqzlbhT40vHCkbDBARx&#10;7nTJhYKv03YwA+EDssbKMSl4kIf16v1tial2LR/pnoVCxBD2KSowIdSplD43ZNEPXU0cuYtrLIYI&#10;m0LqBtsYbis5TpKJtFhybDBY08ZQ/pPdrILt4bskfspjfz5r3TUfnzOzr5XqfXSfCxCBuvAv/nPv&#10;dJw/ncDvM/ECuXoBAAD//wMAUEsBAi0AFAAGAAgAAAAhANvh9svuAAAAhQEAABMAAAAAAAAAAAAA&#10;AAAAAAAAAFtDb250ZW50X1R5cGVzXS54bWxQSwECLQAUAAYACAAAACEAWvQsW78AAAAVAQAACwAA&#10;AAAAAAAAAAAAAAAfAQAAX3JlbHMvLnJlbHNQSwECLQAUAAYACAAAACEAZDi8C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71.200</w:t>
                          </w:r>
                        </w:p>
                      </w:txbxContent>
                    </v:textbox>
                  </v:rect>
                  <v:rect id="Rectangle 1860" o:spid="_x0000_s1197" style="position:absolute;left:5883;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69.900</w:t>
                          </w:r>
                        </w:p>
                      </w:txbxContent>
                    </v:textbox>
                  </v:rect>
                  <v:rect id="Rectangle 1861" o:spid="_x0000_s1198" style="position:absolute;left:6578;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43ixgAAANwAAAAPAAAAZHJzL2Rvd25yZXYueG1sRI9Ba8JA&#10;EIXvgv9hmYIXqZt6sDZ1FSkIHgQxerC3ITvNps3Ohuxq0v76zqHQ2wzvzXvfrDaDb9SdulgHNvA0&#10;y0ARl8HWXBm4nHePS1AxIVtsApOBb4qwWY9HK8xt6PlE9yJVSkI45mjApdTmWsfSkcc4Cy2xaB+h&#10;85hk7SptO+wl3Dd6nmUL7bFmaXDY0puj8qu4eQO747Um/tGn6cuyD5/l/L1wh9aYycOwfQWVaEj/&#10;5r/rvRX8Z6GVZ2QCvf4FAAD//wMAUEsBAi0AFAAGAAgAAAAhANvh9svuAAAAhQEAABMAAAAAAAAA&#10;AAAAAAAAAAAAAFtDb250ZW50X1R5cGVzXS54bWxQSwECLQAUAAYACAAAACEAWvQsW78AAAAVAQAA&#10;CwAAAAAAAAAAAAAAAAAfAQAAX3JlbHMvLnJlbHNQSwECLQAUAAYACAAAACEAeuuN4s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69.300</w:t>
                          </w:r>
                        </w:p>
                      </w:txbxContent>
                    </v:textbox>
                  </v:rect>
                  <v:rect id="Rectangle 1862" o:spid="_x0000_s1199" style="position:absolute;left:7274;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h5wwAAANwAAAAPAAAAZHJzL2Rvd25yZXYueG1sRE9Na8JA&#10;EL0X+h+WKXgputGDjdFVSkHwUBBjD/U2ZMdsNDsbsqtJ/fWuIPQ2j/c5i1Vva3Gl1leOFYxHCQji&#10;wumKSwU/+/UwBeEDssbaMSn4Iw+r5evLAjPtOt7RNQ+liCHsM1RgQmgyKX1hyKIfuYY4ckfXWgwR&#10;tqXULXYx3NZykiRTabHi2GCwoS9DxTm/WAXr7W9FfJO791nauVMxOeTmu1Fq8NZ/zkEE6sO/+One&#10;6Dj/YwaPZ+IFcnkHAAD//wMAUEsBAi0AFAAGAAgAAAAhANvh9svuAAAAhQEAABMAAAAAAAAAAAAA&#10;AAAAAAAAAFtDb250ZW50X1R5cGVzXS54bWxQSwECLQAUAAYACAAAACEAWvQsW78AAAAVAQAACwAA&#10;AAAAAAAAAAAAAAAfAQAAX3JlbHMvLnJlbHNQSwECLQAUAAYACAAAACEAFacoec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68.600</w:t>
                          </w:r>
                        </w:p>
                      </w:txbxContent>
                    </v:textbox>
                  </v:rect>
                  <v:rect id="Rectangle 1863" o:spid="_x0000_s1200" style="position:absolute;left:7969;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HDxgAAANwAAAAPAAAAZHJzL2Rvd25yZXYueG1sRI9Ba8JA&#10;EIXvhf6HZQq9lLqpB4mpq0hB8FAoRg96G7LTbGp2NmRXk/bXdw6Ctxnem/e+WaxG36or9bEJbOBt&#10;koEiroJtuDZw2G9ec1AxIVtsA5OBX4qwWj4+LLCwYeAdXctUKwnhWKABl1JXaB0rRx7jJHTEon2H&#10;3mOSta+17XGQcN/qaZbNtMeGpcFhRx+OqnN58QY2X8eG+E/vXub5EH6q6al0n50xz0/j+h1UojHd&#10;zbfrrRX8XPDlGZlAL/8BAAD//wMAUEsBAi0AFAAGAAgAAAAhANvh9svuAAAAhQEAABMAAAAAAAAA&#10;AAAAAAAAAAAAAFtDb250ZW50X1R5cGVzXS54bWxQSwECLQAUAAYACAAAACEAWvQsW78AAAAVAQAA&#10;CwAAAAAAAAAAAAAAAAAfAQAAX3JlbHMvLnJlbHNQSwECLQAUAAYACAAAACEAsUjxw8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68.300</w:t>
                          </w:r>
                        </w:p>
                      </w:txbxContent>
                    </v:textbox>
                  </v:rect>
                  <v:rect id="Rectangle 1864" o:spid="_x0000_s1201" style="position:absolute;left:8665;top:3847;width:42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RYwwAAANwAAAAPAAAAZHJzL2Rvd25yZXYueG1sRE9Ni8Iw&#10;EL0v7H8Is7CXRVM9SLcaRRYED4JYPbi3oRmbajMpTdZ2/fVGELzN433ObNHbWlyp9ZVjBaNhAoK4&#10;cLriUsFhvxqkIHxA1lg7JgX/5GExf3+bYaZdxzu65qEUMYR9hgpMCE0mpS8MWfRD1xBH7uRaiyHC&#10;tpS6xS6G21qOk2QiLVYcGww29GOouOR/VsFqe6yIb3L39Z127lyMf3OzaZT6/OiXUxCB+vASP91r&#10;HeenI3g8Ey+Q8zsAAAD//wMAUEsBAi0AFAAGAAgAAAAhANvh9svuAAAAhQEAABMAAAAAAAAAAAAA&#10;AAAAAAAAAFtDb250ZW50X1R5cGVzXS54bWxQSwECLQAUAAYACAAAACEAWvQsW78AAAAVAQAACwAA&#10;AAAAAAAAAAAAAAAfAQAAX3JlbHMvLnJlbHNQSwECLQAUAAYACAAAACEA3gRUW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FF0000"/>
                              <w:sz w:val="14"/>
                              <w:szCs w:val="14"/>
                              <w:lang w:val="en-US"/>
                            </w:rPr>
                            <w:t>69.000</w:t>
                          </w:r>
                        </w:p>
                      </w:txbxContent>
                    </v:textbox>
                  </v:rect>
                  <v:rect id="Rectangle 1865" o:spid="_x0000_s1202" style="position:absolute;left:34;top:4052;width:49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ovxAAAANwAAAAPAAAAZHJzL2Rvd25yZXYueG1sRE9Na8JA&#10;EL0X/A/LCL0U3TSHEqObIILQQ6GYetDbkB2z0exsyG5N2l/fLRR6m8f7nE052U7cafCtYwXPywQE&#10;ce10y42C48d+kYHwAVlj55gUfJGHspg9bDDXbuQD3avQiBjCPkcFJoQ+l9LXhiz6peuJI3dxg8UQ&#10;4dBIPeAYw20n0yR5kRZbjg0Ge9oZqm/Vp1Wwfz+1xN/y8LTKRnet03Nl3nqlHufTdg0i0BT+xX/u&#10;Vx3nZyn8PhMvkMUPAAAA//8DAFBLAQItABQABgAIAAAAIQDb4fbL7gAAAIUBAAATAAAAAAAAAAAA&#10;AAAAAAAAAABbQ29udGVudF9UeXBlc10ueG1sUEsBAi0AFAAGAAgAAAAhAFr0LFu/AAAAFQEAAAsA&#10;AAAAAAAAAAAAAAAAHwEAAF9yZWxzLy5yZWxzUEsBAi0AFAAGAAgAAAAhAC7Wyi/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Gesamt</w:t>
                          </w:r>
                        </w:p>
                      </w:txbxContent>
                    </v:textbox>
                  </v:rect>
                  <v:rect id="Rectangle 1866" o:spid="_x0000_s1203" style="position:absolute;left:946;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0wwAAANwAAAAPAAAAZHJzL2Rvd25yZXYueG1sRE9Na8JA&#10;EL0X/A/LCF6KbmqhxOgqIggehGL0oLchO2aj2dmQ3ZrYX98tFHqbx/ucxaq3tXhQ6yvHCt4mCQji&#10;wumKSwWn43acgvABWWPtmBQ8ycNqOXhZYKZdxwd65KEUMYR9hgpMCE0mpS8MWfQT1xBH7upaiyHC&#10;tpS6xS6G21pOk+RDWqw4NhhsaGOouOdfVsH281wRf8vD6yzt3K2YXnKzb5QaDfv1HESgPvyL/9w7&#10;Heen7/D7TLxALn8AAAD//wMAUEsBAi0AFAAGAAgAAAAhANvh9svuAAAAhQEAABMAAAAAAAAAAAAA&#10;AAAAAAAAAFtDb250ZW50X1R5cGVzXS54bWxQSwECLQAUAAYACAAAACEAWvQsW78AAAAVAQAACwAA&#10;AAAAAAAAAAAAAAAfAQAAX3JlbHMvLnJlbHNQSwECLQAUAAYACAAAACEAQZpvt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537.330</w:t>
                          </w:r>
                        </w:p>
                      </w:txbxContent>
                    </v:textbox>
                  </v:rect>
                  <v:rect id="Rectangle 1867" o:spid="_x0000_s1204" style="position:absolute;left:1642;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AwwAAANwAAAAPAAAAZHJzL2Rvd25yZXYueG1sRE9Na8JA&#10;EL0X/A/LCF6KbiqlxOgqIggehGL0oLchO2aj2dmQ3ZrYX98tFHqbx/ucxaq3tXhQ6yvHCt4mCQji&#10;wumKSwWn43acgvABWWPtmBQ8ycNqOXhZYKZdxwd65KEUMYR9hgpMCE0mpS8MWfQT1xBH7upaiyHC&#10;tpS6xS6G21pOk+RDWqw4NhhsaGOouOdfVsH281wRf8vD6yzt3K2YXnKzb5QaDfv1HESgPvyL/9w7&#10;Heen7/D7TLxALn8AAAD//wMAUEsBAi0AFAAGAAgAAAAhANvh9svuAAAAhQEAABMAAAAAAAAAAAAA&#10;AAAAAAAAAFtDb250ZW50X1R5cGVzXS54bWxQSwECLQAUAAYACAAAACEAWvQsW78AAAAVAQAACwAA&#10;AAAAAAAAAAAAAAAfAQAAX3JlbHMvLnJlbHNQSwECLQAUAAYACAAAACEAznP3w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543.200</w:t>
                          </w:r>
                        </w:p>
                      </w:txbxContent>
                    </v:textbox>
                  </v:rect>
                  <v:rect id="Rectangle 1868" o:spid="_x0000_s1205" style="position:absolute;left:2337;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JbwwAAANwAAAAPAAAAZHJzL2Rvd25yZXYueG1sRE9Na8JA&#10;EL0X/A/LCF6Kbiq0xOgqIggehGL0oLchO2aj2dmQ3ZrYX98tFHqbx/ucxaq3tXhQ6yvHCt4mCQji&#10;wumKSwWn43acgvABWWPtmBQ8ycNqOXhZYKZdxwd65KEUMYR9hgpMCE0mpS8MWfQT1xBH7upaiyHC&#10;tpS6xS6G21pOk+RDWqw4NhhsaGOouOdfVsH281wRf8vD6yzt3K2YXnKzb5QaDfv1HESgPvyL/9w7&#10;Heen7/D7TLxALn8AAAD//wMAUEsBAi0AFAAGAAgAAAAhANvh9svuAAAAhQEAABMAAAAAAAAAAAAA&#10;AAAAAAAAAFtDb250ZW50X1R5cGVzXS54bWxQSwECLQAUAAYACAAAACEAWvQsW78AAAAVAQAACwAA&#10;AAAAAAAAAAAAAAAfAQAAX3JlbHMvLnJlbHNQSwECLQAUAAYACAAAACEAoT9SW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548.800</w:t>
                          </w:r>
                        </w:p>
                      </w:txbxContent>
                    </v:textbox>
                  </v:rect>
                  <v:rect id="Rectangle 1869" o:spid="_x0000_s1206" style="position:absolute;left:3033;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wswwAAANwAAAAPAAAAZHJzL2Rvd25yZXYueG1sRE9Ni8Iw&#10;EL0L+x/CLHgRTdeDdKtRlgXBgyDWPezehmZs6jaT0kRb/fVGELzN433OYtXbWlyo9ZVjBR+TBARx&#10;4XTFpYKfw3qcgvABWWPtmBRcycNq+TZYYKZdx3u65KEUMYR9hgpMCE0mpS8MWfQT1xBH7uhaiyHC&#10;tpS6xS6G21pOk2QmLVYcGww29G2o+M/PVsF691sR3+R+9Jl27lRM/3KzbZQavvdfcxCB+vASP90b&#10;HeenM3g8Ey+QyzsAAAD//wMAUEsBAi0AFAAGAAgAAAAhANvh9svuAAAAhQEAABMAAAAAAAAAAAAA&#10;AAAAAAAAAFtDb250ZW50X1R5cGVzXS54bWxQSwECLQAUAAYACAAAACEAWvQsW78AAAAVAQAACwAA&#10;AAAAAAAAAAAAAAAfAQAAX3JlbHMvLnJlbHNQSwECLQAUAAYACAAAACEAUe3MLM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554.000</w:t>
                          </w:r>
                        </w:p>
                      </w:txbxContent>
                    </v:textbox>
                  </v:rect>
                  <v:rect id="Rectangle 1870" o:spid="_x0000_s1207" style="position:absolute;left:3728;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3wwAAANwAAAAPAAAAZHJzL2Rvd25yZXYueG1sRE9Na8JA&#10;EL0X/A/LCF6KbuqhjdFVRBA8CMXoQW9DdsxGs7MhuzWxv75bKPQ2j/c5i1Vva/Gg1leOFbxNEhDE&#10;hdMVlwpOx+04BeEDssbaMSl4kofVcvCywEy7jg/0yEMpYgj7DBWYEJpMSl8YsugnriGO3NW1FkOE&#10;bSl1i10Mt7WcJsm7tFhxbDDY0MZQcc+/rILt57ki/paH11nauVsxveRm3yg1GvbrOYhAffgX/7l3&#10;Os5PP+D3mXiBXP4AAAD//wMAUEsBAi0AFAAGAAgAAAAhANvh9svuAAAAhQEAABMAAAAAAAAAAAAA&#10;AAAAAAAAAFtDb250ZW50X1R5cGVzXS54bWxQSwECLQAUAAYACAAAACEAWvQsW78AAAAVAQAACwAA&#10;AAAAAAAAAAAAAAAfAQAAX3JlbHMvLnJlbHNQSwECLQAUAAYACAAAACEAPqFpt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558.800</w:t>
                          </w:r>
                        </w:p>
                      </w:txbxContent>
                    </v:textbox>
                  </v:rect>
                  <v:rect id="Rectangle 1871" o:spid="_x0000_s1208" style="position:absolute;left:4423;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3FxgAAANwAAAAPAAAAZHJzL2Rvd25yZXYueG1sRI9Ba8JA&#10;EIXvhf6HZQq9lLqpB4mpq0hB8FAoRg96G7LTbGp2NmRXk/bXdw6Ctxnem/e+WaxG36or9bEJbOBt&#10;koEiroJtuDZw2G9ec1AxIVtsA5OBX4qwWj4+LLCwYeAdXctUKwnhWKABl1JXaB0rRx7jJHTEon2H&#10;3mOSta+17XGQcN/qaZbNtMeGpcFhRx+OqnN58QY2X8eG+E/vXub5EH6q6al0n50xz0/j+h1UojHd&#10;zbfrrRX8XGjlGZlAL/8BAAD//wMAUEsBAi0AFAAGAAgAAAAhANvh9svuAAAAhQEAABMAAAAAAAAA&#10;AAAAAAAAAAAAAFtDb250ZW50X1R5cGVzXS54bWxQSwECLQAUAAYACAAAACEAWvQsW78AAAAVAQAA&#10;CwAAAAAAAAAAAAAAAAAfAQAAX3JlbHMvLnJlbHNQSwECLQAUAAYACAAAACEATz79xc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563.000</w:t>
                          </w:r>
                        </w:p>
                      </w:txbxContent>
                    </v:textbox>
                  </v:rect>
                  <v:rect id="Rectangle 1872" o:spid="_x0000_s1209" style="position:absolute;left:5119;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hewwAAANwAAAAPAAAAZHJzL2Rvd25yZXYueG1sRE9Na8JA&#10;EL0L/Q/LFLyIbupBYnQTSkHooVBMPehtyI7ZaHY2ZLcm9te7hUJv83ifsy1G24ob9b5xrOBlkYAg&#10;rpxuuFZw+NrNUxA+IGtsHZOCO3ko8qfJFjPtBt7TrQy1iCHsM1RgQugyKX1lyKJfuI44cmfXWwwR&#10;9rXUPQ4x3LZymSQrabHh2GCwozdD1bX8tgp2n8eG+EfuZ+t0cJdqeSrNR6fU9Hl83YAINIZ/8Z/7&#10;Xcf56Rp+n4kXyPwBAAD//wMAUEsBAi0AFAAGAAgAAAAhANvh9svuAAAAhQEAABMAAAAAAAAAAAAA&#10;AAAAAAAAAFtDb250ZW50X1R5cGVzXS54bWxQSwECLQAUAAYACAAAACEAWvQsW78AAAAVAQAACwAA&#10;AAAAAAAAAAAAAAAfAQAAX3JlbHMvLnJlbHNQSwECLQAUAAYACAAAACEAIHJYX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566.700</w:t>
                          </w:r>
                        </w:p>
                      </w:txbxContent>
                    </v:textbox>
                  </v:rect>
                  <v:rect id="Rectangle 1873" o:spid="_x0000_s1210" style="position:absolute;left:5814;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cexgAAANwAAAAPAAAAZHJzL2Rvd25yZXYueG1sRI9Ba8JA&#10;EIXvQv/DMoVepG70IJq6ShEED4Vi9KC3ITvNps3Ohuxq0v76zkHwNsN78943q83gG3WjLtaBDUwn&#10;GSjiMtiaKwOn4+51ASomZItNYDLwSxE266fRCnMbej7QrUiVkhCOORpwKbW51rF05DFOQkss2lfo&#10;PCZZu0rbDnsJ942eZdlce6xZGhy2tHVU/hRXb2D3ea6J//RhvFz04bucXQr30Rrz8jy8v4FKNKSH&#10;+X69t4K/FHx5RibQ638AAAD//wMAUEsBAi0AFAAGAAgAAAAhANvh9svuAAAAhQEAABMAAAAAAAAA&#10;AAAAAAAAAAAAAFtDb250ZW50X1R5cGVzXS54bWxQSwECLQAUAAYACAAAACEAWvQsW78AAAAVAQAA&#10;CwAAAAAAAAAAAAAAAAAfAQAAX3JlbHMvLnJlbHNQSwECLQAUAAYACAAAACEANJFnHs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569.900</w:t>
                          </w:r>
                        </w:p>
                      </w:txbxContent>
                    </v:textbox>
                  </v:rect>
                  <v:rect id="Rectangle 1874" o:spid="_x0000_s1211" style="position:absolute;left:6510;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KFxAAAANwAAAAPAAAAZHJzL2Rvd25yZXYueG1sRE9Na8JA&#10;EL0L/Q/LFHqRujEH0dRVSiHgQShJPbS3ITtmY7OzIbtN0v56VxB6m8f7nO1+sq0YqPeNYwXLRQKC&#10;uHK64VrB6SN/XoPwAVlj65gU/JKH/e5htsVMu5ELGspQixjCPkMFJoQuk9JXhiz6heuII3d2vcUQ&#10;YV9L3eMYw20r0yRZSYsNxwaDHb0Zqr7LH6sgf/9siP9kMd+sR3ep0q/SHDulnh6n1xcQgabwL767&#10;DzrO3yzh9ky8QO6uAAAA//8DAFBLAQItABQABgAIAAAAIQDb4fbL7gAAAIUBAAATAAAAAAAAAAAA&#10;AAAAAAAAAABbQ29udGVudF9UeXBlc10ueG1sUEsBAi0AFAAGAAgAAAAhAFr0LFu/AAAAFQEAAAsA&#10;AAAAAAAAAAAAAAAAHwEAAF9yZWxzLy5yZWxzUEsBAi0AFAAGAAgAAAAhAFvdwoX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572.800</w:t>
                          </w:r>
                        </w:p>
                      </w:txbxContent>
                    </v:textbox>
                  </v:rect>
                  <v:rect id="Rectangle 1875" o:spid="_x0000_s1212" style="position:absolute;left:7205;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zywwAAANwAAAAPAAAAZHJzL2Rvd25yZXYueG1sRE9Na8JA&#10;EL0L/odlhF5EN+ZQNLoJIggehGLaQ70N2TGbNjsbsqtJ++u7hUJv83ifsytG24oH9b5xrGC1TEAQ&#10;V043XCt4ez0u1iB8QNbYOiYFX+ShyKeTHWbaDXyhRxlqEUPYZ6jAhNBlUvrKkEW/dB1x5G6utxgi&#10;7GupexxiuG1lmiTP0mLDscFgRwdD1Wd5twqOL+8N8be8zDfrwX1U6bU0506pp9m434IINIZ/8Z/7&#10;pOP8TQq/z8QLZP4DAAD//wMAUEsBAi0AFAAGAAgAAAAhANvh9svuAAAAhQEAABMAAAAAAAAAAAAA&#10;AAAAAAAAAFtDb250ZW50X1R5cGVzXS54bWxQSwECLQAUAAYACAAAACEAWvQsW78AAAAVAQAACwAA&#10;AAAAAAAAAAAAAAAfAQAAX3JlbHMvLnJlbHNQSwECLQAUAAYACAAAACEAqw9c8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575.400</w:t>
                          </w:r>
                        </w:p>
                      </w:txbxContent>
                    </v:textbox>
                  </v:rect>
                  <v:rect id="Rectangle 1876" o:spid="_x0000_s1213" style="position:absolute;left:7901;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pwwAAANwAAAAPAAAAZHJzL2Rvd25yZXYueG1sRE9Na8JA&#10;EL0X+h+WKXgpulGhxOgqpSB4KIixh3obsmM2mp0N2dWk/npXEHqbx/ucxaq3tbhS6yvHCsajBARx&#10;4XTFpYKf/XqYgvABWWPtmBT8kYfV8vVlgZl2He/omodSxBD2GSowITSZlL4wZNGPXEMcuaNrLYYI&#10;21LqFrsYbms5SZIPabHi2GCwoS9DxTm/WAXr7W9FfJO791nauVMxOeTmu1Fq8NZ/zkEE6sO/+One&#10;6Dh/NoXHM/ECubwDAAD//wMAUEsBAi0AFAAGAAgAAAAhANvh9svuAAAAhQEAABMAAAAAAAAAAAAA&#10;AAAAAAAAAFtDb250ZW50X1R5cGVzXS54bWxQSwECLQAUAAYACAAAACEAWvQsW78AAAAVAQAACwAA&#10;AAAAAAAAAAAAAAAfAQAAX3JlbHMvLnJlbHNQSwECLQAUAAYACAAAACEAxEP5ac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577.600</w:t>
                          </w:r>
                        </w:p>
                      </w:txbxContent>
                    </v:textbox>
                  </v:rect>
                  <v:rect id="Rectangle 1877" o:spid="_x0000_s1214" style="position:absolute;left:8596;top:4052;width:5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EdwwAAANwAAAAPAAAAZHJzL2Rvd25yZXYueG1sRE9Na8JA&#10;EL0X+h+WKXgpulGkxOgqpSB4KIixh3obsmM2mp0N2dWk/npXEHqbx/ucxaq3tbhS6yvHCsajBARx&#10;4XTFpYKf/XqYgvABWWPtmBT8kYfV8vVlgZl2He/omodSxBD2GSowITSZlL4wZNGPXEMcuaNrLYYI&#10;21LqFrsYbms5SZIPabHi2GCwoS9DxTm/WAXr7W9FfJO791nauVMxOeTmu1Fq8NZ/zkEE6sO/+One&#10;6Dh/NoXHM/ECubwDAAD//wMAUEsBAi0AFAAGAAgAAAAhANvh9svuAAAAhQEAABMAAAAAAAAAAAAA&#10;AAAAAAAAAFtDb250ZW50X1R5cGVzXS54bWxQSwECLQAUAAYACAAAACEAWvQsW78AAAAVAQAACwAA&#10;AAAAAAAAAAAAAAAfAQAAX3JlbHMvLnJlbHNQSwECLQAUAAYACAAAACEAS6phHc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579.600</w:t>
                          </w:r>
                        </w:p>
                      </w:txbxContent>
                    </v:textbox>
                  </v:rect>
                  <v:rect id="Rectangle 1878" o:spid="_x0000_s1215" style="position:absolute;left:34;top:4450;width: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SGwwAAANwAAAAPAAAAZHJzL2Rvd25yZXYueG1sRE9Na8JA&#10;EL0X+h+WKXgpulGwxOgqpSB4KIixh3obsmM2mp0N2dWk/npXEHqbx/ucxaq3tbhS6yvHCsajBARx&#10;4XTFpYKf/XqYgvABWWPtmBT8kYfV8vVlgZl2He/omodSxBD2GSowITSZlL4wZNGPXEMcuaNrLYYI&#10;21LqFrsYbms5SZIPabHi2GCwoS9DxTm/WAXr7W9FfJO791nauVMxOeTmu1Fq8NZ/zkEE6sO/+One&#10;6Dh/NoXHM/ECubwDAAD//wMAUEsBAi0AFAAGAAgAAAAhANvh9svuAAAAhQEAABMAAAAAAAAAAAAA&#10;AAAAAAAAAFtDb250ZW50X1R5cGVzXS54bWxQSwECLQAUAAYACAAAACEAWvQsW78AAAAVAQAACwAA&#10;AAAAAAAAAAAAAAAfAQAAX3JlbHMvLnJlbHNQSwECLQAUAAYACAAAACEAJObEh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p>
                      </w:txbxContent>
                    </v:textbox>
                  </v:rect>
                  <v:rect id="Rectangle 1879" o:spid="_x0000_s1216" style="position:absolute;left:46;top:535;width:372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xxAAAANwAAAAPAAAAZHJzL2Rvd25yZXYueG1sRE9Na8JA&#10;EL0X/A/LCL2UutFDMGlWEUHooVCSetDbkB2z0exsyG5N2l/fLRR6m8f7nGI72U7cafCtYwXLRQKC&#10;uHa65UbB8ePwvAbhA7LGzjEp+CIP283socBcu5FLulehETGEfY4KTAh9LqWvDVn0C9cTR+7iBosh&#10;wqGResAxhttOrpIklRZbjg0Ge9obqm/Vp1VweD+1xN+yfMrWo7vWq3Nl3nqlHufT7gVEoCn8i//c&#10;rzrOz1L4fSZeIDc/AAAA//8DAFBLAQItABQABgAIAAAAIQDb4fbL7gAAAIUBAAATAAAAAAAAAAAA&#10;AAAAAAAAAABbQ29udGVudF9UeXBlc10ueG1sUEsBAi0AFAAGAAgAAAAhAFr0LFu/AAAAFQEAAAsA&#10;AAAAAAAAAAAAAAAAHwEAAF9yZWxzLy5yZWxzUEsBAi0AFAAGAAgAAAAhANQ0WvHEAAAA3AAAAA8A&#10;AAAAAAAAAAAAAAAABwIAAGRycy9kb3ducmV2LnhtbFBLBQYAAAAAAwADALcAAAD4AgAAAAA=&#10;" filled="f" stroked="f">
                    <v:textbox style="mso-fit-shape-to-text:t" inset="0,0,0,0">
                      <w:txbxContent>
                        <w:p w:rsidR="002603E6" w:rsidRPr="00006355" w:rsidRDefault="002603E6" w:rsidP="007E031C">
                          <w:pPr>
                            <w:rPr>
                              <w:sz w:val="14"/>
                              <w:szCs w:val="14"/>
                            </w:rPr>
                          </w:pPr>
                          <w:r w:rsidRPr="00006355">
                            <w:rPr>
                              <w:rFonts w:ascii="Arial" w:hAnsi="Arial" w:cs="Arial"/>
                              <w:b/>
                              <w:bCs/>
                              <w:color w:val="000000"/>
                              <w:sz w:val="14"/>
                              <w:szCs w:val="14"/>
                              <w:lang w:val="en-US"/>
                            </w:rPr>
                            <w:t xml:space="preserve">Bevölkerung am Ort der Hauptwohnung zur Jahresmitte </w:t>
                          </w:r>
                        </w:p>
                      </w:txbxContent>
                    </v:textbox>
                  </v:rect>
                  <v:rect id="Rectangle 1880" o:spid="_x0000_s1217" style="position:absolute;left:6498;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9qwwAAANwAAAAPAAAAZHJzL2Rvd25yZXYueG1sRE9Na8JA&#10;EL0X+h+WKXgputGDjdFVSkHwUBBjD/U2ZMdsNDsbsqtJ/fWuIPQ2j/c5i1Vva3Gl1leOFYxHCQji&#10;wumKSwU/+/UwBeEDssbaMSn4Iw+r5evLAjPtOt7RNQ+liCHsM1RgQmgyKX1hyKIfuYY4ckfXWgwR&#10;tqXULXYx3NZykiRTabHi2GCwoS9DxTm/WAXr7W9FfJO791nauVMxOeTmu1Fq8NZ/zkEE6sO/+One&#10;6Dh/9gGPZ+IFcnkHAAD//wMAUEsBAi0AFAAGAAgAAAAhANvh9svuAAAAhQEAABMAAAAAAAAAAAAA&#10;AAAAAAAAAFtDb250ZW50X1R5cGVzXS54bWxQSwECLQAUAAYACAAAACEAWvQsW78AAAAVAQAACwAA&#10;AAAAAAAAAAAAAAAfAQAAX3JlbHMvLnJlbHNQSwECLQAUAAYACAAAACEAu3j/as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2022</w:t>
                          </w:r>
                        </w:p>
                      </w:txbxContent>
                    </v:textbox>
                  </v:rect>
                  <v:rect id="Rectangle 1881" o:spid="_x0000_s1218" style="position:absolute;left:7194;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sYxgAAANwAAAAPAAAAZHJzL2Rvd25yZXYueG1sRI9Ba8JA&#10;EIXvQv/DMoVepG70IJq6ShEED4Vi9KC3ITvNps3Ohuxq0v76zkHwNsN78943q83gG3WjLtaBDUwn&#10;GSjiMtiaKwOn4+51ASomZItNYDLwSxE266fRCnMbej7QrUiVkhCOORpwKbW51rF05DFOQkss2lfo&#10;PCZZu0rbDnsJ942eZdlce6xZGhy2tHVU/hRXb2D3ea6J//RhvFz04bucXQr30Rrz8jy8v4FKNKSH&#10;+X69t4K/FFp5RibQ638AAAD//wMAUEsBAi0AFAAGAAgAAAAhANvh9svuAAAAhQEAABMAAAAAAAAA&#10;AAAAAAAAAAAAAFtDb250ZW50X1R5cGVzXS54bWxQSwECLQAUAAYACAAAACEAWvQsW78AAAAVAQAA&#10;CwAAAAAAAAAAAAAAAAAfAQAAX3JlbHMvLnJlbHNQSwECLQAUAAYACAAAACEAyudrGM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2023</w:t>
                          </w:r>
                        </w:p>
                      </w:txbxContent>
                    </v:textbox>
                  </v:rect>
                  <v:rect id="Rectangle 1882" o:spid="_x0000_s1219" style="position:absolute;left:7889;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6DwwAAANwAAAAPAAAAZHJzL2Rvd25yZXYueG1sRE9Ni8Iw&#10;EL0v+B/CCHtZNF0PYqtRRBA8CGJ3D+ttaMam2kxKk7Vdf70RhL3N433OYtXbWtyo9ZVjBZ/jBARx&#10;4XTFpYLvr+1oBsIHZI21Y1LwRx5Wy8HbAjPtOj7SLQ+liCHsM1RgQmgyKX1hyKIfu4Y4cmfXWgwR&#10;tqXULXYx3NZykiRTabHi2GCwoY2h4pr/WgXbw09FfJfHj3TWuUsxOeVm3yj1PuzXcxCB+vAvfrl3&#10;Os5PU3g+Ey+QywcAAAD//wMAUEsBAi0AFAAGAAgAAAAhANvh9svuAAAAhQEAABMAAAAAAAAAAAAA&#10;AAAAAAAAAFtDb250ZW50X1R5cGVzXS54bWxQSwECLQAUAAYACAAAACEAWvQsW78AAAAVAQAACwAA&#10;AAAAAAAAAAAAAAAfAQAAX3JlbHMvLnJlbHNQSwECLQAUAAYACAAAACEApavOg8MAAADcAAAADwAA&#10;AAAAAAAAAAAAAAAHAgAAZHJzL2Rvd25yZXYueG1sUEsFBgAAAAADAAMAtwAAAPc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2024</w:t>
                          </w:r>
                        </w:p>
                      </w:txbxContent>
                    </v:textbox>
                  </v:rect>
                  <v:rect id="Rectangle 1883" o:spid="_x0000_s1220" style="position:absolute;left:8585;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PlxQAAANwAAAAPAAAAZHJzL2Rvd25yZXYueG1sRI9Ba8JA&#10;FITvgv9heYVepNmYQ9GYVYog9FAoST3Y2yP7zEazb0N2NWl/fbdQ6HGYmW+YYjfZTtxp8K1jBcsk&#10;BUFcO91yo+D4cXhagfABWWPnmBR8kYfddj4rMNdu5JLuVWhEhLDPUYEJoc+l9LUhiz5xPXH0zm6w&#10;GKIcGqkHHCPcdjJL02dpseW4YLCnvaH6Wt2sgsP7qSX+luVivRrdpc4+K/PWK/X4ML1sQASawn/4&#10;r/2qFUQi/J6JR0BufwAAAP//AwBQSwECLQAUAAYACAAAACEA2+H2y+4AAACFAQAAEwAAAAAAAAAA&#10;AAAAAAAAAAAAW0NvbnRlbnRfVHlwZXNdLnhtbFBLAQItABQABgAIAAAAIQBa9CxbvwAAABUBAAAL&#10;AAAAAAAAAAAAAAAAAB8BAABfcmVscy8ucmVsc1BLAQItABQABgAIAAAAIQAHvpPlxQAAANw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2025</w:t>
                          </w:r>
                        </w:p>
                      </w:txbxContent>
                    </v:textbox>
                  </v:rect>
                  <v:rect id="Rectangle 1884" o:spid="_x0000_s1221" style="position:absolute;left:1015;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Z+xQAAANwAAAAPAAAAZHJzL2Rvd25yZXYueG1sRI9Ba8JA&#10;FITvBf/D8gQvRTfmUDS6ighCDwUx9lBvj+wzG82+DdnVRH99t1DwOMzMN8xy3dta3Kn1lWMF00kC&#10;grhwuuJSwfdxN56B8AFZY+2YFDzIw3o1eFtipl3HB7rnoRQRwj5DBSaEJpPSF4Ys+olriKN3dq3F&#10;EGVbSt1iF+G2lmmSfEiLFccFgw1tDRXX/GYV7PY/FfFTHt7ns85divSUm69GqdGw3yxABOrDK/zf&#10;/tQK0mQKf2fiEZCrXwAAAP//AwBQSwECLQAUAAYACAAAACEA2+H2y+4AAACFAQAAEwAAAAAAAAAA&#10;AAAAAAAAAAAAW0NvbnRlbnRfVHlwZXNdLnhtbFBLAQItABQABgAIAAAAIQBa9CxbvwAAABUBAAAL&#10;AAAAAAAAAAAAAAAAAB8BAABfcmVscy8ucmVsc1BLAQItABQABgAIAAAAIQBo8jZ+xQAAANw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2014</w:t>
                          </w:r>
                        </w:p>
                      </w:txbxContent>
                    </v:textbox>
                  </v:rect>
                  <v:rect id="Rectangle 1885" o:spid="_x0000_s1222" style="position:absolute;left:1630;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gJxQAAANwAAAAPAAAAZHJzL2Rvd25yZXYueG1sRI9Ba8JA&#10;FITvhf6H5RW8FN2Yg9joKqUgeBCK0UO9PbLPbDT7NmRXE/vrXUHwOMzMN8x82dtaXKn1lWMF41EC&#10;grhwuuJSwX63Gk5B+ICssXZMCm7kYbl4f5tjpl3HW7rmoRQRwj5DBSaEJpPSF4Ys+pFriKN3dK3F&#10;EGVbSt1iF+G2lmmSTKTFiuOCwYZ+DBXn/GIVrH7/KuJ/uf38mnbuVKSH3GwapQYf/fcMRKA+vMLP&#10;9lorSJMUHmfiEZCLOwAAAP//AwBQSwECLQAUAAYACAAAACEA2+H2y+4AAACFAQAAEwAAAAAAAAAA&#10;AAAAAAAAAAAAW0NvbnRlbnRfVHlwZXNdLnhtbFBLAQItABQABgAIAAAAIQBa9CxbvwAAABUBAAAL&#10;AAAAAAAAAAAAAAAAAB8BAABfcmVscy8ucmVsc1BLAQItABQABgAIAAAAIQCYIKgJxQAAANw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2015</w:t>
                          </w:r>
                        </w:p>
                      </w:txbxContent>
                    </v:textbox>
                  </v:rect>
                  <v:rect id="Rectangle 1886" o:spid="_x0000_s1223" style="position:absolute;left:2326;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2SxgAAANwAAAAPAAAAZHJzL2Rvd25yZXYueG1sRI9Ba8JA&#10;FITvQv/D8gq9iG5MQTTNRkpB6EEQ0x7a2yP7mk2bfRuyq4n++q4geBxm5hsm34y2FSfqfeNYwWKe&#10;gCCunG64VvD5sZ2tQPiArLF1TArO5GFTPExyzLQb+ECnMtQiQthnqMCE0GVS+sqQRT93HXH0flxv&#10;MUTZ11L3OES4bWWaJEtpseG4YLCjN0PVX3m0Crb7r4b4Ig/T9Wpwv1X6XZpdp9TT4/j6AiLQGO7h&#10;W/tdK0iTZ7ieiUdAFv8AAAD//wMAUEsBAi0AFAAGAAgAAAAhANvh9svuAAAAhQEAABMAAAAAAAAA&#10;AAAAAAAAAAAAAFtDb250ZW50X1R5cGVzXS54bWxQSwECLQAUAAYACAAAACEAWvQsW78AAAAVAQAA&#10;CwAAAAAAAAAAAAAAAAAfAQAAX3JlbHMvLnJlbHNQSwECLQAUAAYACAAAACEA92wNks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2016</w:t>
                          </w:r>
                        </w:p>
                      </w:txbxContent>
                    </v:textbox>
                  </v:rect>
                  <v:rect id="Rectangle 1887" o:spid="_x0000_s1224" style="position:absolute;left:3021;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XmxgAAANwAAAAPAAAAZHJzL2Rvd25yZXYueG1sRI9Ba8JA&#10;FITvQv/D8gq9iG4MRTTNRkpB6EEQ0x7a2yP7mk2bfRuyq4n++q4geBxm5hsm34y2FSfqfeNYwWKe&#10;gCCunG64VvD5sZ2tQPiArLF1TArO5GFTPExyzLQb+ECnMtQiQthnqMCE0GVS+sqQRT93HXH0flxv&#10;MUTZ11L3OES4bWWaJEtpseG4YLCjN0PVX3m0Crb7r4b4Ig/T9Wpwv1X6XZpdp9TT4/j6AiLQGO7h&#10;W/tdK0iTZ7ieiUdAFv8AAAD//wMAUEsBAi0AFAAGAAgAAAAhANvh9svuAAAAhQEAABMAAAAAAAAA&#10;AAAAAAAAAAAAAFtDb250ZW50X1R5cGVzXS54bWxQSwECLQAUAAYACAAAACEAWvQsW78AAAAVAQAA&#10;CwAAAAAAAAAAAAAAAAAfAQAAX3JlbHMvLnJlbHNQSwECLQAUAAYACAAAACEAeIWV5s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2017</w:t>
                          </w:r>
                        </w:p>
                      </w:txbxContent>
                    </v:textbox>
                  </v:rect>
                  <v:rect id="Rectangle 1888" o:spid="_x0000_s1225" style="position:absolute;left:3717;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B9xgAAANwAAAAPAAAAZHJzL2Rvd25yZXYueG1sRI9Ba8JA&#10;FITvQv/D8gq9iG4MVDTNRkpB6EEQ0x7a2yP7mk2bfRuyq4n++q4geBxm5hsm34y2FSfqfeNYwWKe&#10;gCCunG64VvD5sZ2tQPiArLF1TArO5GFTPExyzLQb+ECnMtQiQthnqMCE0GVS+sqQRT93HXH0flxv&#10;MUTZ11L3OES4bWWaJEtpseG4YLCjN0PVX3m0Crb7r4b4Ig/T9Wpwv1X6XZpdp9TT4/j6AiLQGO7h&#10;W/tdK0iTZ7ieiUdAFv8AAAD//wMAUEsBAi0AFAAGAAgAAAAhANvh9svuAAAAhQEAABMAAAAAAAAA&#10;AAAAAAAAAAAAAFtDb250ZW50X1R5cGVzXS54bWxQSwECLQAUAAYACAAAACEAWvQsW78AAAAVAQAA&#10;CwAAAAAAAAAAAAAAAAAfAQAAX3JlbHMvLnJlbHNQSwECLQAUAAYACAAAACEAF8kwfc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2018</w:t>
                          </w:r>
                        </w:p>
                      </w:txbxContent>
                    </v:textbox>
                  </v:rect>
                  <v:rect id="Rectangle 1889" o:spid="_x0000_s1226" style="position:absolute;left:4412;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4KxQAAANwAAAAPAAAAZHJzL2Rvd25yZXYueG1sRI9Ba8JA&#10;FITvQv/D8gpeRDfNQWx0lVIQPAhi9GBvj+wzG5t9G7Krif31XUHwOMzMN8xi1dta3Kj1lWMFH5ME&#10;BHHhdMWlguNhPZ6B8AFZY+2YFNzJw2r5Nlhgpl3He7rloRQRwj5DBSaEJpPSF4Ys+olriKN3dq3F&#10;EGVbSt1iF+G2lmmSTKXFiuOCwYa+DRW/+dUqWO9OFfGf3I8+Z527FOlPbraNUsP3/msOIlAfXuFn&#10;e6MVpMkUHmfiEZDLfwAAAP//AwBQSwECLQAUAAYACAAAACEA2+H2y+4AAACFAQAAEwAAAAAAAAAA&#10;AAAAAAAAAAAAW0NvbnRlbnRfVHlwZXNdLnhtbFBLAQItABQABgAIAAAAIQBa9CxbvwAAABUBAAAL&#10;AAAAAAAAAAAAAAAAAB8BAABfcmVscy8ucmVsc1BLAQItABQABgAIAAAAIQDnG64KxQAAANwAAAAP&#10;AAAAAAAAAAAAAAAAAAcCAABkcnMvZG93bnJldi54bWxQSwUGAAAAAAMAAwC3AAAA+QI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2019</w:t>
                          </w:r>
                        </w:p>
                      </w:txbxContent>
                    </v:textbox>
                  </v:rect>
                  <v:rect id="Rectangle 1890" o:spid="_x0000_s1227" style="position:absolute;left:5108;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uRxgAAANwAAAAPAAAAZHJzL2Rvd25yZXYueG1sRI9Ba8JA&#10;FITvQv/D8gq9iG7MoWqajZSC0IMgpj20t0f2NZs2+zZkVxP99V1B8DjMzDdMvhltK07U+8axgsU8&#10;AUFcOd1wreDzYztbgfABWWPrmBScycOmeJjkmGk38IFOZahFhLDPUIEJocuk9JUhi37uOuLo/bje&#10;Yoiyr6XucYhw28o0SZ6lxYbjgsGO3gxVf+XRKtjuvxriizxM16vB/Vbpd2l2nVJPj+PrC4hAY7iH&#10;b+13rSBNlnA9E4+ALP4BAAD//wMAUEsBAi0AFAAGAAgAAAAhANvh9svuAAAAhQEAABMAAAAAAAAA&#10;AAAAAAAAAAAAAFtDb250ZW50X1R5cGVzXS54bWxQSwECLQAUAAYACAAAACEAWvQsW78AAAAVAQAA&#10;CwAAAAAAAAAAAAAAAAAfAQAAX3JlbHMvLnJlbHNQSwECLQAUAAYACAAAACEAiFcLkcYAAADcAAAA&#10;DwAAAAAAAAAAAAAAAAAHAgAAZHJzL2Rvd25yZXYueG1sUEsFBgAAAAADAAMAtwAAAPoCA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2020</w:t>
                          </w:r>
                        </w:p>
                      </w:txbxContent>
                    </v:textbox>
                  </v:rect>
                  <v:rect id="Rectangle 1891" o:spid="_x0000_s1228" style="position:absolute;left:5803;top:1081;width:3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jwQAAANwAAAAPAAAAZHJzL2Rvd25yZXYueG1sRE9Ni8Iw&#10;EL0L+x/CLOxFNN0eRKtRZEHwsLBYPehtaMam2kxKE23XX28OgsfH+16seluLO7W+cqzge5yAIC6c&#10;rrhUcNhvRlMQPiBrrB2Tgn/ysFp+DBaYadfxju55KEUMYZ+hAhNCk0npC0MW/dg1xJE7u9ZiiLAt&#10;pW6xi+G2lmmSTKTFimODwYZ+DBXX/GYVbP6OFfFD7oazaecuRXrKzW+j1Ndnv56DCNSHt/jl3moF&#10;aRLXxjPxCMjlEwAA//8DAFBLAQItABQABgAIAAAAIQDb4fbL7gAAAIUBAAATAAAAAAAAAAAAAAAA&#10;AAAAAABbQ29udGVudF9UeXBlc10ueG1sUEsBAi0AFAAGAAgAAAAhAFr0LFu/AAAAFQEAAAsAAAAA&#10;AAAAAAAAAAAAHwEAAF9yZWxzLy5yZWxzUEsBAi0AFAAGAAgAAAAhAPnIn+PBAAAA3AAAAA8AAAAA&#10;AAAAAAAAAAAABwIAAGRycy9kb3ducmV2LnhtbFBLBQYAAAAAAwADALcAAAD1AgAAAAA=&#10;" filled="f" stroked="f">
                    <v:textbox style="mso-fit-shape-to-text:t" inset="0,0,0,0">
                      <w:txbxContent>
                        <w:p w:rsidR="002603E6" w:rsidRPr="00006355" w:rsidRDefault="002603E6" w:rsidP="007E031C">
                          <w:pPr>
                            <w:rPr>
                              <w:sz w:val="14"/>
                              <w:szCs w:val="14"/>
                            </w:rPr>
                          </w:pPr>
                          <w:r w:rsidRPr="00006355">
                            <w:rPr>
                              <w:rFonts w:ascii="Arial" w:hAnsi="Arial" w:cs="Arial"/>
                              <w:color w:val="000000"/>
                              <w:sz w:val="14"/>
                              <w:szCs w:val="14"/>
                              <w:lang w:val="en-US"/>
                            </w:rPr>
                            <w:t>2021</w:t>
                          </w:r>
                        </w:p>
                      </w:txbxContent>
                    </v:textbox>
                  </v:rect>
                </v:group>
                <v:rect id="Rectangle 1892" o:spid="_x0000_s1229" style="position:absolute;left:1333;top:5854;width:140;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uxQAAANwAAAAPAAAAZHJzL2Rvd25yZXYueG1sRI9BawIx&#10;FITvBf9DeEJvmtWD2K1RiqAoSKGrFo/PzetmcfOybKKm/fVNQehxmJlvmNki2kbcqPO1YwWjYQaC&#10;uHS65krBYb8aTEH4gKyxcUwKvsnDYt57mmGu3Z0/6FaESiQI+xwVmBDaXEpfGrLoh64lTt6X6yyG&#10;JLtK6g7vCW4bOc6yibRYc1ow2NLSUHkprlZBMX0/15NPOm6v+me7Pu3izsio1HM/vr2CCBTDf/jR&#10;3mgF4+wF/s6kIyDnvwAAAP//AwBQSwECLQAUAAYACAAAACEA2+H2y+4AAACFAQAAEwAAAAAAAAAA&#10;AAAAAAAAAAAAW0NvbnRlbnRfVHlwZXNdLnhtbFBLAQItABQABgAIAAAAIQBa9CxbvwAAABUBAAAL&#10;AAAAAAAAAAAAAAAAAB8BAABfcmVscy8ucmVsc1BLAQItABQABgAIAAAAIQB6GrkuxQAAANwAAAAP&#10;AAAAAAAAAAAAAAAAAAcCAABkcnMvZG93bnJldi54bWxQSwUGAAAAAAMAAwC3AAAA+QIAAAAA&#10;" fillcolor="#848284" stroked="f"/>
                <v:rect id="Rectangle 1893" o:spid="_x0000_s1230" style="position:absolute;left:6978;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uwgAAANwAAAAPAAAAZHJzL2Rvd25yZXYueG1sRE/Pa8Iw&#10;FL4P/B/CE3ZbUz2IVKMMQZkgwjqVHd+at6bYvJQmatxfbw7Cjh/f7/ky2lZcqfeNYwWjLAdBXDnd&#10;cK3g8LV+m4LwAVlj65gU3MnDcjF4mWOh3Y0/6VqGWqQQ9gUqMCF0hZS+MmTRZ64jTtyv6y2GBPta&#10;6h5vKdy2cpznE2mx4dRgsKOVoepcXqyCcrr/aSYnOm4v+m+7+d7FnZFRqddhfJ+BCBTDv/jp/tAK&#10;xqM0P51JR0AuHgAAAP//AwBQSwECLQAUAAYACAAAACEA2+H2y+4AAACFAQAAEwAAAAAAAAAAAAAA&#10;AAAAAAAAW0NvbnRlbnRfVHlwZXNdLnhtbFBLAQItABQABgAIAAAAIQBa9CxbvwAAABUBAAALAAAA&#10;AAAAAAAAAAAAAB8BAABfcmVscy8ucmVsc1BLAQItABQABgAIAAAAIQBu+YZuwgAAANwAAAAPAAAA&#10;AAAAAAAAAAAAAAcCAABkcnMvZG93bnJldi54bWxQSwUGAAAAAAMAAwC3AAAA9gIAAAAA&#10;" fillcolor="#848284" stroked="f"/>
                <v:rect id="Rectangle 1894" o:spid="_x0000_s1231" style="position:absolute;left:10306;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P1xQAAANwAAAAPAAAAZHJzL2Rvd25yZXYueG1sRI9BawIx&#10;FITvQv9DeAVvNbseRLZGKYWKgghubenxdfO6Wbp5WTZRo7/eCILHYWa+YWaLaFtxpN43jhXkowwE&#10;ceV0w7WC/efHyxSED8gaW8ek4EweFvOnwQwL7U68o2MZapEg7AtUYELoCil9ZciiH7mOOHl/rrcY&#10;kuxrqXs8Jbht5TjLJtJiw2nBYEfvhqr/8mAVlNPtbzP5pq/1QV/Wy59N3BgZlRo+x7dXEIFieITv&#10;7ZVWMM5zuJ1JR0DOrwAAAP//AwBQSwECLQAUAAYACAAAACEA2+H2y+4AAACFAQAAEwAAAAAAAAAA&#10;AAAAAAAAAAAAW0NvbnRlbnRfVHlwZXNdLnhtbFBLAQItABQABgAIAAAAIQBa9CxbvwAAABUBAAAL&#10;AAAAAAAAAAAAAAAAAB8BAABfcmVscy8ucmVsc1BLAQItABQABgAIAAAAIQABtSP1xQAAANwAAAAP&#10;AAAAAAAAAAAAAAAAAAcCAABkcnMvZG93bnJldi54bWxQSwUGAAAAAAMAAwC3AAAA+QIAAAAA&#10;" fillcolor="#848284" stroked="f"/>
                <v:rect id="Rectangle 1895" o:spid="_x0000_s1232" style="position:absolute;left:14725;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2CxQAAANwAAAAPAAAAZHJzL2Rvd25yZXYueG1sRI9BawIx&#10;FITvQv9DeIXeatY9iKxGKYWKghTcaunxdfO6Wbp5WTZRo7/eCILHYWa+YWaLaFtxpN43jhWMhhkI&#10;4srphmsFu6+P1wkIH5A1to5JwZk8LOZPgxkW2p14S8cy1CJB2BeowITQFVL6ypBFP3QdcfL+XG8x&#10;JNnXUvd4SnDbyjzLxtJiw2nBYEfvhqr/8mAVlJPP32b8Tfv1QV/Wy59N3BgZlXp5jm9TEIFieITv&#10;7ZVWkI9yuJ1JR0DOrwAAAP//AwBQSwECLQAUAAYACAAAACEA2+H2y+4AAACFAQAAEwAAAAAAAAAA&#10;AAAAAAAAAAAAW0NvbnRlbnRfVHlwZXNdLnhtbFBLAQItABQABgAIAAAAIQBa9CxbvwAAABUBAAAL&#10;AAAAAAAAAAAAAAAAAB8BAABfcmVscy8ucmVsc1BLAQItABQABgAIAAAAIQDxZ72CxQAAANwAAAAP&#10;AAAAAAAAAAAAAAAAAAcCAABkcnMvZG93bnJldi54bWxQSwUGAAAAAAMAAwC3AAAA+QIAAAAA&#10;" fillcolor="#848284" stroked="f"/>
                <v:rect id="Rectangle 1896" o:spid="_x0000_s1233" style="position:absolute;left:19138;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gZxQAAANwAAAAPAAAAZHJzL2Rvd25yZXYueG1sRI9BawIx&#10;FITvgv8hPMFbzaogshqlCIqCFLqt4vF187pZunlZNlHT/vqmUPA4zMw3zHIdbSNu1PnasYLxKANB&#10;XDpdc6Xg/W37NAfhA7LGxjEp+CYP61W/t8Rcuzu/0q0IlUgQ9jkqMCG0uZS+NGTRj1xLnLxP11kM&#10;SXaV1B3eE9w2cpJlM2mx5rRgsKWNofKruFoFxfzlo56d6XS46p/D7nKMRyOjUsNBfF6ACBTDI/zf&#10;3msFk/EU/s6kIyBXvwAAAP//AwBQSwECLQAUAAYACAAAACEA2+H2y+4AAACFAQAAEwAAAAAAAAAA&#10;AAAAAAAAAAAAW0NvbnRlbnRfVHlwZXNdLnhtbFBLAQItABQABgAIAAAAIQBa9CxbvwAAABUBAAAL&#10;AAAAAAAAAAAAAAAAAB8BAABfcmVscy8ucmVsc1BLAQItABQABgAIAAAAIQCeKxgZxQAAANwAAAAP&#10;AAAAAAAAAAAAAAAAAAcCAABkcnMvZG93bnJldi54bWxQSwUGAAAAAAMAAwC3AAAA+QIAAAAA&#10;" fillcolor="#848284" stroked="f"/>
                <v:rect id="Rectangle 1897" o:spid="_x0000_s1234" style="position:absolute;left:23558;top:5994;width:140;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BtxQAAANwAAAAPAAAAZHJzL2Rvd25yZXYueG1sRI9BawIx&#10;FITvgv8hPMFbzSoishqlCIqCFLqt4vF187pZunlZNlHT/vqmUPA4zMw3zHIdbSNu1PnasYLxKANB&#10;XDpdc6Xg/W37NAfhA7LGxjEp+CYP61W/t8Rcuzu/0q0IlUgQ9jkqMCG0uZS+NGTRj1xLnLxP11kM&#10;SXaV1B3eE9w2cpJlM2mx5rRgsKWNofKruFoFxfzlo56d6XS46p/D7nKMRyOjUsNBfF6ACBTDI/zf&#10;3msFk/EU/s6kIyBXvwAAAP//AwBQSwECLQAUAAYACAAAACEA2+H2y+4AAACFAQAAEwAAAAAAAAAA&#10;AAAAAAAAAAAAW0NvbnRlbnRfVHlwZXNdLnhtbFBLAQItABQABgAIAAAAIQBa9CxbvwAAABUBAAAL&#10;AAAAAAAAAAAAAAAAAB8BAABfcmVscy8ucmVsc1BLAQItABQABgAIAAAAIQARwoBtxQAAANwAAAAP&#10;AAAAAAAAAAAAAAAAAAcCAABkcnMvZG93bnJldi54bWxQSwUGAAAAAAMAAwC3AAAA+QIAAAAA&#10;" fillcolor="#848284" stroked="f"/>
                <v:rect id="Rectangle 1898" o:spid="_x0000_s1235" style="position:absolute;left:27971;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2xQAAANwAAAAPAAAAZHJzL2Rvd25yZXYueG1sRI9BawIx&#10;FITvgv8hPMFbzSooshqlCIqCFLqt4vF187pZunlZNlHT/vqmUPA4zMw3zHIdbSNu1PnasYLxKANB&#10;XDpdc6Xg/W37NAfhA7LGxjEp+CYP61W/t8Rcuzu/0q0IlUgQ9jkqMCG0uZS+NGTRj1xLnLxP11kM&#10;SXaV1B3eE9w2cpJlM2mx5rRgsKWNofKruFoFxfzlo56d6XS46p/D7nKMRyOjUsNBfF6ACBTDI/zf&#10;3msFk/EU/s6kIyBXvwAAAP//AwBQSwECLQAUAAYACAAAACEA2+H2y+4AAACFAQAAEwAAAAAAAAAA&#10;AAAAAAAAAAAAW0NvbnRlbnRfVHlwZXNdLnhtbFBLAQItABQABgAIAAAAIQBa9CxbvwAAABUBAAAL&#10;AAAAAAAAAAAAAAAAAB8BAABfcmVscy8ucmVsc1BLAQItABQABgAIAAAAIQB+jiX2xQAAANwAAAAP&#10;AAAAAAAAAAAAAAAAAAcCAABkcnMvZG93bnJldi54bWxQSwUGAAAAAAMAAwC3AAAA+QIAAAAA&#10;" fillcolor="#848284" stroked="f"/>
                <v:rect id="Rectangle 1899" o:spid="_x0000_s1236" style="position:absolute;left:32391;top:5994;width:140;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uBxQAAANwAAAAPAAAAZHJzL2Rvd25yZXYueG1sRI9BawIx&#10;FITvgv8hPKG3mtXDIqtRiqAoSMGtlh5fN6+bpZuXZRM17a83hYLHYWa+YRaraFtxpd43jhVMxhkI&#10;4srphmsFp7fN8wyED8gaW8ek4Ic8rJbDwQIL7W58pGsZapEg7AtUYELoCil9ZciiH7uOOHlfrrcY&#10;kuxrqXu8Jbht5TTLcmmx4bRgsKO1oeq7vFgF5ez1s8nf6by/6N/99uMQD0ZGpZ5G8WUOIlAMj/B/&#10;e6cVTCc5/J1JR0Au7wAAAP//AwBQSwECLQAUAAYACAAAACEA2+H2y+4AAACFAQAAEwAAAAAAAAAA&#10;AAAAAAAAAAAAW0NvbnRlbnRfVHlwZXNdLnhtbFBLAQItABQABgAIAAAAIQBa9CxbvwAAABUBAAAL&#10;AAAAAAAAAAAAAAAAAB8BAABfcmVscy8ucmVsc1BLAQItABQABgAIAAAAIQCOXLuBxQAAANwAAAAP&#10;AAAAAAAAAAAAAAAAAAcCAABkcnMvZG93bnJldi54bWxQSwUGAAAAAAMAAwC3AAAA+QIAAAAA&#10;" fillcolor="#848284" stroked="f"/>
                <v:rect id="Rectangle 1900" o:spid="_x0000_s1237" style="position:absolute;left:36804;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4axQAAANwAAAAPAAAAZHJzL2Rvd25yZXYueG1sRI9BawIx&#10;FITvQv9DeEJvNasHK6tRRGipIAW3VTw+N8/N4uZl2URN++sboeBxmJlvmNki2kZcqfO1YwXDQQaC&#10;uHS65krB99fbywSED8gaG8ek4Ic8LOZPvRnm2t14S9ciVCJB2OeowITQ5lL60pBFP3AtcfJOrrMY&#10;kuwqqTu8Jbht5CjLxtJizWnBYEsrQ+W5uFgFxeTzWI/3tFtf9O/6/bCJGyOjUs/9uJyCCBTDI/zf&#10;/tAKRsNXuJ9JR0DO/wAAAP//AwBQSwECLQAUAAYACAAAACEA2+H2y+4AAACFAQAAEwAAAAAAAAAA&#10;AAAAAAAAAAAAW0NvbnRlbnRfVHlwZXNdLnhtbFBLAQItABQABgAIAAAAIQBa9CxbvwAAABUBAAAL&#10;AAAAAAAAAAAAAAAAAB8BAABfcmVscy8ucmVsc1BLAQItABQABgAIAAAAIQDhEB4axQAAANwAAAAP&#10;AAAAAAAAAAAAAAAAAAcCAABkcnMvZG93bnJldi54bWxQSwUGAAAAAAMAAwC3AAAA+QIAAAAA&#10;" fillcolor="#848284" stroked="f"/>
                <v:rect id="Rectangle 1901" o:spid="_x0000_s1238" style="position:absolute;left:41217;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powgAAANwAAAAPAAAAZHJzL2Rvd25yZXYueG1sRE/Pa8Iw&#10;FL4P/B/CE3ZbUz2IVKMMQZkgwjqVHd+at6bYvJQmatxfbw7Cjh/f7/ky2lZcqfeNYwWjLAdBXDnd&#10;cK3g8LV+m4LwAVlj65gU3MnDcjF4mWOh3Y0/6VqGWqQQ9gUqMCF0hZS+MmTRZ64jTtyv6y2GBPta&#10;6h5vKdy2cpznE2mx4dRgsKOVoepcXqyCcrr/aSYnOm4v+m+7+d7FnZFRqddhfJ+BCBTDv/jp/tAK&#10;xqO0Np1JR0AuHgAAAP//AwBQSwECLQAUAAYACAAAACEA2+H2y+4AAACFAQAAEwAAAAAAAAAAAAAA&#10;AAAAAAAAW0NvbnRlbnRfVHlwZXNdLnhtbFBLAQItABQABgAIAAAAIQBa9CxbvwAAABUBAAALAAAA&#10;AAAAAAAAAAAAAB8BAABfcmVscy8ucmVsc1BLAQItABQABgAIAAAAIQCQj4powgAAANwAAAAPAAAA&#10;AAAAAAAAAAAAAAcCAABkcnMvZG93bnJldi54bWxQSwUGAAAAAAMAAwC3AAAA9gIAAAAA&#10;" fillcolor="#848284" stroked="f"/>
                <v:rect id="Rectangle 1902" o:spid="_x0000_s1239" style="position:absolute;left:45637;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xQAAANwAAAAPAAAAZHJzL2Rvd25yZXYueG1sRI9BawIx&#10;FITvBf9DeEJvNasHsatRRFAUpNBtFY/PzXOzuHlZNlHT/vqmUOhxmJlvmNki2kbcqfO1YwXDQQaC&#10;uHS65krB58f6ZQLCB2SNjWNS8EUeFvPe0wxz7R78TvciVCJB2OeowITQ5lL60pBFP3AtcfIurrMY&#10;kuwqqTt8JLht5CjLxtJizWnBYEsrQ+W1uFkFxeTtXI+PdNjd9Pduc9rHvZFRqed+XE5BBIrhP/zX&#10;3moFo+Er/J5JR0DOfwAAAP//AwBQSwECLQAUAAYACAAAACEA2+H2y+4AAACFAQAAEwAAAAAAAAAA&#10;AAAAAAAAAAAAW0NvbnRlbnRfVHlwZXNdLnhtbFBLAQItABQABgAIAAAAIQBa9CxbvwAAABUBAAAL&#10;AAAAAAAAAAAAAAAAAB8BAABfcmVscy8ucmVsc1BLAQItABQABgAIAAAAIQD/wy/zxQAAANwAAAAP&#10;AAAAAAAAAAAAAAAAAAcCAABkcnMvZG93bnJldi54bWxQSwUGAAAAAAMAAwC3AAAA+QIAAAAA&#10;" fillcolor="#848284" stroked="f"/>
                <v:rect id="Rectangle 1903" o:spid="_x0000_s1240" style="position:absolute;left:50050;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zTwgAAANwAAAAPAAAAZHJzL2Rvd25yZXYueG1sRE/Pa8Iw&#10;FL4L+x/CG3jTdD2IVKMMwWFBBut07Phsnk1Z81KaVLP99cthsOPH93u9jbYTNxp861jB0zwDQVw7&#10;3XKj4PS+ny1B+ICssXNMCr7Jw3bzMFljod2d3+hWhUakEPYFKjAh9IWUvjZk0c9dT5y4qxsshgSH&#10;RuoB7yncdjLPsoW02HJqMNjTzlD9VY1WQbV8vbSLDzqXo/4pXz6P8WhkVGr6GJ9XIALF8C/+cx+0&#10;gjxP89OZdATk5hcAAP//AwBQSwECLQAUAAYACAAAACEA2+H2y+4AAACFAQAAEwAAAAAAAAAAAAAA&#10;AAAAAAAAW0NvbnRlbnRfVHlwZXNdLnhtbFBLAQItABQABgAIAAAAIQBa9CxbvwAAABUBAAALAAAA&#10;AAAAAAAAAAAAAB8BAABfcmVscy8ucmVsc1BLAQItABQABgAIAAAAIQCglUzTwgAAANwAAAAPAAAA&#10;AAAAAAAAAAAAAAcCAABkcnMvZG93bnJldi54bWxQSwUGAAAAAAMAAwC3AAAA9gIAAAAA&#10;" fillcolor="#848284" stroked="f"/>
                <v:rect id="Rectangle 1904" o:spid="_x0000_s1241" style="position:absolute;left:54470;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lIxQAAANwAAAAPAAAAZHJzL2Rvd25yZXYueG1sRI9BawIx&#10;FITvQv9DeIXeatY9iKxGKYWKghTcaunxdfO6Wbp5WTZRo7/eCILHYWa+YWaLaFtxpN43jhWMhhkI&#10;4srphmsFu6+P1wkIH5A1to5JwZk8LOZPgxkW2p14S8cy1CJB2BeowITQFVL6ypBFP3QdcfL+XG8x&#10;JNnXUvd4SnDbyjzLxtJiw2nBYEfvhqr/8mAVlJPP32b8Tfv1QV/Wy59N3BgZlXp5jm9TEIFieITv&#10;7ZVWkOcjuJ1JR0DOrwAAAP//AwBQSwECLQAUAAYACAAAACEA2+H2y+4AAACFAQAAEwAAAAAAAAAA&#10;AAAAAAAAAAAAW0NvbnRlbnRfVHlwZXNdLnhtbFBLAQItABQABgAIAAAAIQBa9CxbvwAAABUBAAAL&#10;AAAAAAAAAAAAAAAAAB8BAABfcmVscy8ucmVsc1BLAQItABQABgAIAAAAIQDP2elIxQAAANwAAAAP&#10;AAAAAAAAAAAAAAAAAAcCAABkcnMvZG93bnJldi54bWxQSwUGAAAAAAMAAwC3AAAA+QIAAAAA&#10;" fillcolor="#848284" stroked="f"/>
                <v:rect id="Rectangle 1905" o:spid="_x0000_s1242" style="position:absolute;left:58883;top:5994;width:146;height:2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xQAAANwAAAAPAAAAZHJzL2Rvd25yZXYueG1sRI9BawIx&#10;FITvhf6H8AreatY9iKxGkYKiIEK3rXh8bp6bpZuXZRM1+uubQqHHYWa+YWaLaFtxpd43jhWMhhkI&#10;4srphmsFnx+r1wkIH5A1to5JwZ08LObPTzMstLvxO13LUIsEYV+gAhNCV0jpK0MW/dB1xMk7u95i&#10;SLKvpe7xluC2lXmWjaXFhtOCwY7eDFXf5cUqKCf7UzM+0Nf2oh/b9XEXd0ZGpQYvcTkFESiG//Bf&#10;e6MV5HkOv2fSEZDzHwAAAP//AwBQSwECLQAUAAYACAAAACEA2+H2y+4AAACFAQAAEwAAAAAAAAAA&#10;AAAAAAAAAAAAW0NvbnRlbnRfVHlwZXNdLnhtbFBLAQItABQABgAIAAAAIQBa9CxbvwAAABUBAAAL&#10;AAAAAAAAAAAAAAAAAB8BAABfcmVscy8ucmVsc1BLAQItABQABgAIAAAAIQA/C3c/xQAAANwAAAAP&#10;AAAAAAAAAAAAAAAAAAcCAABkcnMvZG93bnJldi54bWxQSwUGAAAAAAMAAwC3AAAA+QIAAAAA&#10;" fillcolor="#848284" stroked="f"/>
                <v:rect id="Rectangle 1906" o:spid="_x0000_s1243" style="position:absolute;left:1473;top:5854;width:5755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KkxQAAANwAAAAPAAAAZHJzL2Rvd25yZXYueG1sRI9BawIx&#10;FITvQv9DeAVvmu0KIlujFKGiIIWubenxdfO6Wdy8LJuoqb/eFASPw8x8w8yX0bbiRL1vHCt4Gmcg&#10;iCunG64VfOxfRzMQPiBrbB2Tgj/ysFw8DOZYaHfmdzqVoRYJwr5ABSaErpDSV4Ys+rHriJP363qL&#10;Icm+lrrHc4LbVuZZNpUWG04LBjtaGaoO5dEqKGdvP830iz63R33Zrr93cWdkVGr4GF+eQQSK4R6+&#10;tTdaQZ5P4P9MOgJycQUAAP//AwBQSwECLQAUAAYACAAAACEA2+H2y+4AAACFAQAAEwAAAAAAAAAA&#10;AAAAAAAAAAAAW0NvbnRlbnRfVHlwZXNdLnhtbFBLAQItABQABgAIAAAAIQBa9CxbvwAAABUBAAAL&#10;AAAAAAAAAAAAAAAAAB8BAABfcmVscy8ucmVsc1BLAQItABQABgAIAAAAIQBQR9KkxQAAANwAAAAP&#10;AAAAAAAAAAAAAAAAAAcCAABkcnMvZG93bnJldi54bWxQSwUGAAAAAAMAAwC3AAAA+QIAAAAA&#10;" fillcolor="#848284" stroked="f"/>
                <v:rect id="Rectangle 1907" o:spid="_x0000_s1244" style="position:absolute;left:1473;top:7150;width:565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rQxQAAANwAAAAPAAAAZHJzL2Rvd25yZXYueG1sRI9BawIx&#10;FITvQv9DeAVvmu0iIlujFKGiIIWubenxdfO6Wdy8LJuoqb/eFASPw8x8w8yX0bbiRL1vHCt4Gmcg&#10;iCunG64VfOxfRzMQPiBrbB2Tgj/ysFw8DOZYaHfmdzqVoRYJwr5ABSaErpDSV4Ys+rHriJP363qL&#10;Icm+lrrHc4LbVuZZNpUWG04LBjtaGaoO5dEqKGdvP830iz63R33Zrr93cWdkVGr4GF+eQQSK4R6+&#10;tTdaQZ5P4P9MOgJycQUAAP//AwBQSwECLQAUAAYACAAAACEA2+H2y+4AAACFAQAAEwAAAAAAAAAA&#10;AAAAAAAAAAAAW0NvbnRlbnRfVHlwZXNdLnhtbFBLAQItABQABgAIAAAAIQBa9CxbvwAAABUBAAAL&#10;AAAAAAAAAAAAAAAAAB8BAABfcmVscy8ucmVsc1BLAQItABQABgAIAAAAIQDfrkrQxQAAANwAAAAP&#10;AAAAAAAAAAAAAAAAAAcCAABkcnMvZG93bnJldi54bWxQSwUGAAAAAAMAAwC3AAAA+QIAAAAA&#10;" fillcolor="#848284" stroked="f"/>
                <v:rect id="Rectangle 1908" o:spid="_x0000_s1245" style="position:absolute;left:1473;top:8451;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9LxQAAANwAAAAPAAAAZHJzL2Rvd25yZXYueG1sRI9BawIx&#10;FITvQv9DeAVvmu2CIlujFKGiIIWubenxdfO6Wdy8LJuoqb/eFASPw8x8w8yX0bbiRL1vHCt4Gmcg&#10;iCunG64VfOxfRzMQPiBrbB2Tgj/ysFw8DOZYaHfmdzqVoRYJwr5ABSaErpDSV4Ys+rHriJP363qL&#10;Icm+lrrHc4LbVuZZNpUWG04LBjtaGaoO5dEqKGdvP830iz63R33Zrr93cWdkVGr4GF+eQQSK4R6+&#10;tTdaQZ5P4P9MOgJycQUAAP//AwBQSwECLQAUAAYACAAAACEA2+H2y+4AAACFAQAAEwAAAAAAAAAA&#10;AAAAAAAAAAAAW0NvbnRlbnRfVHlwZXNdLnhtbFBLAQItABQABgAIAAAAIQBa9CxbvwAAABUBAAAL&#10;AAAAAAAAAAAAAAAAAB8BAABfcmVscy8ucmVsc1BLAQItABQABgAIAAAAIQCw4u9LxQAAANwAAAAP&#10;AAAAAAAAAAAAAAAAAAcCAABkcnMvZG93bnJldi54bWxQSwUGAAAAAAMAAwC3AAAA+QIAAAAA&#10;" fillcolor="#848284" stroked="f"/>
                <v:rect id="Rectangle 1909" o:spid="_x0000_s1246" style="position:absolute;left:1473;top:9753;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E8xQAAANwAAAAPAAAAZHJzL2Rvd25yZXYueG1sRI9BawIx&#10;FITvhf6H8Aq9abZ7WGRrFCm0VJBCVy0en5vnZunmZdlEjf76RhB6HGbmG2Y6j7YTJxp861jByzgD&#10;QVw73XKjYLN+H01A+ICssXNMCi7kYT57fJhiqd2Zv+lUhUYkCPsSFZgQ+lJKXxuy6MeuJ07ewQ0W&#10;Q5JDI/WA5wS3ncyzrJAWW04LBnt6M1T/VkeroJp87dvih7bLo74uP3aruDIyKvX8FBevIALF8B++&#10;tz+1gjwv4HYmHQE5+wMAAP//AwBQSwECLQAUAAYACAAAACEA2+H2y+4AAACFAQAAEwAAAAAAAAAA&#10;AAAAAAAAAAAAW0NvbnRlbnRfVHlwZXNdLnhtbFBLAQItABQABgAIAAAAIQBa9CxbvwAAABUBAAAL&#10;AAAAAAAAAAAAAAAAAB8BAABfcmVscy8ucmVsc1BLAQItABQABgAIAAAAIQBAMHE8xQAAANwAAAAP&#10;AAAAAAAAAAAAAAAAAAcCAABkcnMvZG93bnJldi54bWxQSwUGAAAAAAMAAwC3AAAA+QIAAAAA&#10;" fillcolor="#848284" stroked="f"/>
                <v:rect id="Rectangle 1910" o:spid="_x0000_s1247" style="position:absolute;left:1473;top:11055;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SnxQAAANwAAAAPAAAAZHJzL2Rvd25yZXYueG1sRI9BawIx&#10;FITvgv8hvEJvmu0erGyNUgqKghS6aunxdfO6Wbp5WTZRU3+9KQgeh5n5hpktom3FiXrfOFbwNM5A&#10;EFdON1wr2O+WoykIH5A1to5JwR95WMyHgxkW2p35g05lqEWCsC9QgQmhK6T0lSGLfuw64uT9uN5i&#10;SLKvpe7xnOC2lXmWTaTFhtOCwY7eDFW/5dEqKKfv383kkw6bo75sVl/buDUyKvX4EF9fQASK4R6+&#10;tddaQZ4/w/+ZdATk/AoAAP//AwBQSwECLQAUAAYACAAAACEA2+H2y+4AAACFAQAAEwAAAAAAAAAA&#10;AAAAAAAAAAAAW0NvbnRlbnRfVHlwZXNdLnhtbFBLAQItABQABgAIAAAAIQBa9CxbvwAAABUBAAAL&#10;AAAAAAAAAAAAAAAAAB8BAABfcmVscy8ucmVsc1BLAQItABQABgAIAAAAIQAvfNSnxQAAANwAAAAP&#10;AAAAAAAAAAAAAAAAAAcCAABkcnMvZG93bnJldi54bWxQSwUGAAAAAAMAAwC3AAAA+QIAAAAA&#10;" fillcolor="#848284" stroked="f"/>
                <v:rect id="Rectangle 1911" o:spid="_x0000_s1248" style="position:absolute;left:1473;top:12357;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0DVwgAAANwAAAAPAAAAZHJzL2Rvd25yZXYueG1sRE/Pa8Iw&#10;FL4L+x/CG3jTdD2IVKMMwWFBBut07Phsnk1Z81KaVLP99cthsOPH93u9jbYTNxp861jB0zwDQVw7&#10;3XKj4PS+ny1B+ICssXNMCr7Jw3bzMFljod2d3+hWhUakEPYFKjAh9IWUvjZk0c9dT5y4qxsshgSH&#10;RuoB7yncdjLPsoW02HJqMNjTzlD9VY1WQbV8vbSLDzqXo/4pXz6P8WhkVGr6GJ9XIALF8C/+cx+0&#10;gjxPa9OZdATk5hcAAP//AwBQSwECLQAUAAYACAAAACEA2+H2y+4AAACFAQAAEwAAAAAAAAAAAAAA&#10;AAAAAAAAW0NvbnRlbnRfVHlwZXNdLnhtbFBLAQItABQABgAIAAAAIQBa9CxbvwAAABUBAAALAAAA&#10;AAAAAAAAAAAAAB8BAABfcmVscy8ucmVsc1BLAQItABQABgAIAAAAIQBe40DVwgAAANwAAAAPAAAA&#10;AAAAAAAAAAAAAAcCAABkcnMvZG93bnJldi54bWxQSwUGAAAAAAMAAwC3AAAA9gIAAAAA&#10;" fillcolor="#848284" stroked="f"/>
                <v:rect id="Rectangle 1912" o:spid="_x0000_s1249" style="position:absolute;left:1473;top:13658;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OxQAAANwAAAAPAAAAZHJzL2Rvd25yZXYueG1sRI9BawIx&#10;FITvgv8hPKG3mnUPolujlIKiIIWuWnp83bxulm5elk3UtL++EQoeh5n5hlmsom3FhXrfOFYwGWcg&#10;iCunG64VHA/rxxkIH5A1to5JwQ95WC2HgwUW2l35jS5lqEWCsC9QgQmhK6T0lSGLfuw64uR9ud5i&#10;SLKvpe7xmuC2lXmWTaXFhtOCwY5eDFXf5dkqKGevn830nU67s/7dbT72cW9kVOphFJ+fQASK4R7+&#10;b2+1gjyfw+1MOgJy+QcAAP//AwBQSwECLQAUAAYACAAAACEA2+H2y+4AAACFAQAAEwAAAAAAAAAA&#10;AAAAAAAAAAAAW0NvbnRlbnRfVHlwZXNdLnhtbFBLAQItABQABgAIAAAAIQBa9CxbvwAAABUBAAAL&#10;AAAAAAAAAAAAAAAAAB8BAABfcmVscy8ucmVsc1BLAQItABQABgAIAAAAIQAxr+VOxQAAANwAAAAP&#10;AAAAAAAAAAAAAAAAAAcCAABkcnMvZG93bnJldi54bWxQSwUGAAAAAAMAAwC3AAAA+QIAAAAA&#10;" fillcolor="#848284" stroked="f"/>
                <v:rect id="Rectangle 1913" o:spid="_x0000_s1250" style="position:absolute;left:1473;top:14960;width:5755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oOwwAAANwAAAAPAAAAZHJzL2Rvd25yZXYueG1sRE9da8Iw&#10;FH0X/A/hCnvTVAcinWkRYWOCDNZN2eNdc9cUm5vSRM3265cHwcfD+V6X0XbiQoNvHSuYzzIQxLXT&#10;LTcKPj+epysQPiBr7ByTgl/yUBbj0Rpz7a78TpcqNCKFsM9RgQmhz6X0tSGLfuZ64sT9uMFiSHBo&#10;pB7wmsJtJxdZtpQWW04NBnvaGqpP1dkqqFZv3+3ySIfdWf/tXr72cW9kVOphEjdPIALFcBff3K9a&#10;weIxzU9n0hGQxT8AAAD//wMAUEsBAi0AFAAGAAgAAAAhANvh9svuAAAAhQEAABMAAAAAAAAAAAAA&#10;AAAAAAAAAFtDb250ZW50X1R5cGVzXS54bWxQSwECLQAUAAYACAAAACEAWvQsW78AAAAVAQAACwAA&#10;AAAAAAAAAAAAAAAfAQAAX3JlbHMvLnJlbHNQSwECLQAUAAYACAAAACEAJUzaDsMAAADcAAAADwAA&#10;AAAAAAAAAAAAAAAHAgAAZHJzL2Rvd25yZXYueG1sUEsFBgAAAAADAAMAtwAAAPcCAAAAAA==&#10;" fillcolor="#848284" stroked="f"/>
                <v:rect id="Rectangle 1914" o:spid="_x0000_s1251" style="position:absolute;left:1473;top:16256;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VxQAAANwAAAAPAAAAZHJzL2Rvd25yZXYueG1sRI9BawIx&#10;FITvgv8hPMFbzaogshqlCIqCFLqt4vF187pZunlZNlHT/vqmUPA4zMw3zHIdbSNu1PnasYLxKANB&#10;XDpdc6Xg/W37NAfhA7LGxjEp+CYP61W/t8Rcuzu/0q0IlUgQ9jkqMCG0uZS+NGTRj1xLnLxP11kM&#10;SXaV1B3eE9w2cpJlM2mx5rRgsKWNofKruFoFxfzlo56d6XS46p/D7nKMRyOjUsNBfF6ACBTDI/zf&#10;3msFk+kY/s6kIyBXvwAAAP//AwBQSwECLQAUAAYACAAAACEA2+H2y+4AAACFAQAAEwAAAAAAAAAA&#10;AAAAAAAAAAAAW0NvbnRlbnRfVHlwZXNdLnhtbFBLAQItABQABgAIAAAAIQBa9CxbvwAAABUBAAAL&#10;AAAAAAAAAAAAAAAAAB8BAABfcmVscy8ucmVsc1BLAQItABQABgAIAAAAIQBKAH+VxQAAANwAAAAP&#10;AAAAAAAAAAAAAAAAAAcCAABkcnMvZG93bnJldi54bWxQSwUGAAAAAAMAAwC3AAAA+QIAAAAA&#10;" fillcolor="#848284" stroked="f"/>
                <v:rect id="Rectangle 1915" o:spid="_x0000_s1252" style="position:absolute;left:1473;top:17557;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HixQAAANwAAAAPAAAAZHJzL2Rvd25yZXYueG1sRI9BawIx&#10;FITvQv9DeAVvmu0KIlujFKGiIIWubenxdfO6Wdy8LJuoqb/eFASPw8x8w8yX0bbiRL1vHCt4Gmcg&#10;iCunG64VfOxfRzMQPiBrbB2Tgj/ysFw8DOZYaHfmdzqVoRYJwr5ABSaErpDSV4Ys+rHriJP363qL&#10;Icm+lrrHc4LbVuZZNpUWG04LBjtaGaoO5dEqKGdvP830iz63R33Zrr93cWdkVGr4GF+eQQSK4R6+&#10;tTdaQT7J4f9MOgJycQUAAP//AwBQSwECLQAUAAYACAAAACEA2+H2y+4AAACFAQAAEwAAAAAAAAAA&#10;AAAAAAAAAAAAW0NvbnRlbnRfVHlwZXNdLnhtbFBLAQItABQABgAIAAAAIQBa9CxbvwAAABUBAAAL&#10;AAAAAAAAAAAAAAAAAB8BAABfcmVscy8ucmVsc1BLAQItABQABgAIAAAAIQC60uHixQAAANwAAAAP&#10;AAAAAAAAAAAAAAAAAAcCAABkcnMvZG93bnJldi54bWxQSwUGAAAAAAMAAwC3AAAA+QIAAAAA&#10;" fillcolor="#848284" stroked="f"/>
                <v:rect id="Rectangle 1916" o:spid="_x0000_s1253" style="position:absolute;left:1473;top:18859;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R5xQAAANwAAAAPAAAAZHJzL2Rvd25yZXYueG1sRI9BawIx&#10;FITvBf9DeEJvNauCyGoUEZQKUui2isfn5rlZ3Lwsm6hpf31TKPQ4zMw3zHwZbSPu1PnasYLhIANB&#10;XDpdc6Xg82PzMgXhA7LGxjEp+CIPy0XvaY65dg9+p3sRKpEg7HNUYEJocyl9aciiH7iWOHkX11kM&#10;SXaV1B0+Etw2cpRlE2mx5rRgsKW1ofJa3KyCYvp2ridHOuxu+nu3Pe3j3sio1HM/rmYgAsXwH/5r&#10;v2oFo/EYfs+kIyAXPwAAAP//AwBQSwECLQAUAAYACAAAACEA2+H2y+4AAACFAQAAEwAAAAAAAAAA&#10;AAAAAAAAAAAAW0NvbnRlbnRfVHlwZXNdLnhtbFBLAQItABQABgAIAAAAIQBa9CxbvwAAABUBAAAL&#10;AAAAAAAAAAAAAAAAAB8BAABfcmVscy8ucmVsc1BLAQItABQABgAIAAAAIQDVnkR5xQAAANwAAAAP&#10;AAAAAAAAAAAAAAAAAAcCAABkcnMvZG93bnJldi54bWxQSwUGAAAAAAMAAwC3AAAA+QIAAAAA&#10;" fillcolor="#848284" stroked="f"/>
                <v:rect id="Rectangle 1917" o:spid="_x0000_s1254" style="position:absolute;left:1473;top:20161;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wNxgAAANwAAAAPAAAAZHJzL2Rvd25yZXYueG1sRI/dagIx&#10;FITvhb5DOIXeaba2iKxGkUJLBSl0/cHL4+a4WdycLJuoaZ++KQheDjPzDTOdR9uIC3W+dqzgeZCB&#10;IC6drrlSsFm/98cgfEDW2DgmBT/kYT576E0x1+7K33QpQiUShH2OCkwIbS6lLw1Z9APXEifv6DqL&#10;IcmukrrDa4LbRg6zbCQt1pwWDLb0Zqg8FWeroBh/HerRjrbLs/5dfuxXcWVkVOrpMS4mIALFcA/f&#10;2p9awfDlFf7PpCMgZ38AAAD//wMAUEsBAi0AFAAGAAgAAAAhANvh9svuAAAAhQEAABMAAAAAAAAA&#10;AAAAAAAAAAAAAFtDb250ZW50X1R5cGVzXS54bWxQSwECLQAUAAYACAAAACEAWvQsW78AAAAVAQAA&#10;CwAAAAAAAAAAAAAAAAAfAQAAX3JlbHMvLnJlbHNQSwECLQAUAAYACAAAACEAWnfcDcYAAADcAAAA&#10;DwAAAAAAAAAAAAAAAAAHAgAAZHJzL2Rvd25yZXYueG1sUEsFBgAAAAADAAMAtwAAAPoCAAAAAA==&#10;" fillcolor="#848284" stroked="f"/>
                <v:rect id="Rectangle 1918" o:spid="_x0000_s1255" style="position:absolute;left:1473;top:21463;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3mWxgAAANwAAAAPAAAAZHJzL2Rvd25yZXYueG1sRI/dagIx&#10;FITvhb5DOIXeabaWiqxGkUJLBSl0/cHL4+a4WdycLJuoaZ++KQheDjPzDTOdR9uIC3W+dqzgeZCB&#10;IC6drrlSsFm/98cgfEDW2DgmBT/kYT576E0x1+7K33QpQiUShH2OCkwIbS6lLw1Z9APXEifv6DqL&#10;IcmukrrDa4LbRg6zbCQt1pwWDLb0Zqg8FWeroBh/HerRjrbLs/5dfuxXcWVkVOrpMS4mIALFcA/f&#10;2p9awfDlFf7PpCMgZ38AAAD//wMAUEsBAi0AFAAGAAgAAAAhANvh9svuAAAAhQEAABMAAAAAAAAA&#10;AAAAAAAAAAAAAFtDb250ZW50X1R5cGVzXS54bWxQSwECLQAUAAYACAAAACEAWvQsW78AAAAVAQAA&#10;CwAAAAAAAAAAAAAAAAAfAQAAX3JlbHMvLnJlbHNQSwECLQAUAAYACAAAACEANTt5lsYAAADcAAAA&#10;DwAAAAAAAAAAAAAAAAAHAgAAZHJzL2Rvd25yZXYueG1sUEsFBgAAAAADAAMAtwAAAPoCAAAAAA==&#10;" fillcolor="#848284" stroked="f"/>
                <v:rect id="Rectangle 1919" o:spid="_x0000_s1256" style="position:absolute;left:1473;top:22764;width:5755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fhxQAAANwAAAAPAAAAZHJzL2Rvd25yZXYueG1sRI9BawIx&#10;FITvBf9DeEJvmtXCIlujlIKiIIWuWnp83bxulm5elk3U1F9vCkKPw8x8w8yX0bbiTL1vHCuYjDMQ&#10;xJXTDdcKDvvVaAbCB2SNrWNS8EselovBwxwL7S78Tucy1CJB2BeowITQFVL6ypBFP3YdcfK+XW8x&#10;JNnXUvd4SXDbymmW5dJiw2nBYEevhqqf8mQVlLO3ryb/oOP2pK/b9ecu7oyMSj0O48sziEAx/Ifv&#10;7Y1WMH3K4e9MOgJycQMAAP//AwBQSwECLQAUAAYACAAAACEA2+H2y+4AAACFAQAAEwAAAAAAAAAA&#10;AAAAAAAAAAAAW0NvbnRlbnRfVHlwZXNdLnhtbFBLAQItABQABgAIAAAAIQBa9CxbvwAAABUBAAAL&#10;AAAAAAAAAAAAAAAAAB8BAABfcmVscy8ucmVsc1BLAQItABQABgAIAAAAIQDF6efhxQAAANwAAAAP&#10;AAAAAAAAAAAAAAAAAAcCAABkcnMvZG93bnJldi54bWxQSwUGAAAAAAMAAwC3AAAA+QIAAAAA&#10;" fillcolor="#848284" stroked="f"/>
                <v:rect id="Rectangle 1920" o:spid="_x0000_s1257" style="position:absolute;left:1473;top:24066;width:5755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J6xgAAANwAAAAPAAAAZHJzL2Rvd25yZXYueG1sRI/dagIx&#10;FITvC32HcAre1WwtWFmNIoWWClLo+oOXx81xs7g5WTZRY5++KQheDjPzDTOZRduIM3W+dqzgpZ+B&#10;IC6drrlSsF59PI9A+ICssXFMCq7kYTZ9fJhgrt2Ff+hchEokCPscFZgQ2lxKXxqy6PuuJU7ewXUW&#10;Q5JdJXWHlwS3jRxk2VBarDktGGzp3VB5LE5WQTH63tfDLW0WJ/27+Nwt49LIqFTvKc7HIALFcA/f&#10;2l9aweD1Df7PpCMgp38AAAD//wMAUEsBAi0AFAAGAAgAAAAhANvh9svuAAAAhQEAABMAAAAAAAAA&#10;AAAAAAAAAAAAAFtDb250ZW50X1R5cGVzXS54bWxQSwECLQAUAAYACAAAACEAWvQsW78AAAAVAQAA&#10;CwAAAAAAAAAAAAAAAAAfAQAAX3JlbHMvLnJlbHNQSwECLQAUAAYACAAAACEAqqVCesYAAADcAAAA&#10;DwAAAAAAAAAAAAAAAAAHAgAAZHJzL2Rvd25yZXYueG1sUEsFBgAAAAADAAMAtwAAAPoCAAAAAA==&#10;" fillcolor="#848284" stroked="f"/>
                <v:rect id="Rectangle 1921" o:spid="_x0000_s1258" style="position:absolute;left:1473;top:25361;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YIwwAAANwAAAAPAAAAZHJzL2Rvd25yZXYueG1sRE9da8Iw&#10;FH0X/A/hCnvTVAcinWkRYWOCDNZN2eNdc9cUm5vSRM3265cHwcfD+V6X0XbiQoNvHSuYzzIQxLXT&#10;LTcKPj+epysQPiBr7ByTgl/yUBbj0Rpz7a78TpcqNCKFsM9RgQmhz6X0tSGLfuZ64sT9uMFiSHBo&#10;pB7wmsJtJxdZtpQWW04NBnvaGqpP1dkqqFZv3+3ySIfdWf/tXr72cW9kVOphEjdPIALFcBff3K9a&#10;weIxrU1n0hGQxT8AAAD//wMAUEsBAi0AFAAGAAgAAAAhANvh9svuAAAAhQEAABMAAAAAAAAAAAAA&#10;AAAAAAAAAFtDb250ZW50X1R5cGVzXS54bWxQSwECLQAUAAYACAAAACEAWvQsW78AAAAVAQAACwAA&#10;AAAAAAAAAAAAAAAfAQAAX3JlbHMvLnJlbHNQSwECLQAUAAYACAAAACEA2zrWCMMAAADcAAAADwAA&#10;AAAAAAAAAAAAAAAHAgAAZHJzL2Rvd25yZXYueG1sUEsFBgAAAAADAAMAtwAAAPcCAAAAAA==&#10;" fillcolor="#848284" stroked="f"/>
                <v:rect id="Rectangle 1922" o:spid="_x0000_s1259" style="position:absolute;left:1473;top:26663;width:575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OTxgAAANwAAAAPAAAAZHJzL2Rvd25yZXYueG1sRI/dagIx&#10;FITvC32HcAre1WwtiK5GkUJLBSl0/cHL4+a4WdycLJuosU/fFIReDjPzDTOdR9uIC3W+dqzgpZ+B&#10;IC6drrlSsFm/P49A+ICssXFMCm7kYT57fJhirt2Vv+lShEokCPscFZgQ2lxKXxqy6PuuJU7e0XUW&#10;Q5JdJXWH1wS3jRxk2VBarDktGGzpzVB5Ks5WQTH6OtTDHW2XZ/2z/Niv4srIqFTvKS4mIALF8B++&#10;tz+1gsHrGP7OpCMgZ78AAAD//wMAUEsBAi0AFAAGAAgAAAAhANvh9svuAAAAhQEAABMAAAAAAAAA&#10;AAAAAAAAAAAAAFtDb250ZW50X1R5cGVzXS54bWxQSwECLQAUAAYACAAAACEAWvQsW78AAAAVAQAA&#10;CwAAAAAAAAAAAAAAAAAfAQAAX3JlbHMvLnJlbHNQSwECLQAUAAYACAAAACEAtHZzk8YAAADcAAAA&#10;DwAAAAAAAAAAAAAAAAAHAgAAZHJzL2Rvd25yZXYueG1sUEsFBgAAAAADAAMAtwAAAPoCAAAAAA==&#10;" fillcolor="#848284" stroked="f"/>
                <v:shapetype id="_x0000_t202" coordsize="21600,21600" o:spt="202" path="m,l,21600r21600,l21600,xe">
                  <v:stroke joinstyle="miter"/>
                  <v:path gradientshapeok="t" o:connecttype="rect"/>
                </v:shapetype>
                <v:shape id="Text Box 1923" o:spid="_x0000_s1260" type="#_x0000_t202" style="position:absolute;left:1333;top:27965;width:57696;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KwwAAANwAAAAPAAAAZHJzL2Rvd25yZXYueG1sRE/Pa8Iw&#10;FL4P9j+EN9hlaDpXRKpRRDbYvMg6L94ezbOpNi8lSbX7781B8Pjx/V6sBtuKC/nQOFbwPs5AEFdO&#10;N1wr2P99jWYgQkTW2DomBf8UYLV8flpgod2Vf+lSxlqkEA4FKjAxdoWUoTJkMYxdR5y4o/MWY4K+&#10;ltrjNYXbVk6ybCotNpwaDHa0MVSdy94q2OWHnXnrj5/bdf7hf/b9ZnqqS6VeX4b1HESkIT7Ed/e3&#10;VjDJ0/x0Jh0BubwBAAD//wMAUEsBAi0AFAAGAAgAAAAhANvh9svuAAAAhQEAABMAAAAAAAAAAAAA&#10;AAAAAAAAAFtDb250ZW50X1R5cGVzXS54bWxQSwECLQAUAAYACAAAACEAWvQsW78AAAAVAQAACwAA&#10;AAAAAAAAAAAAAAAfAQAAX3JlbHMvLnJlbHNQSwECLQAUAAYACAAAACEA3vnxysMAAADcAAAADwAA&#10;AAAAAAAAAAAAAAAHAgAAZHJzL2Rvd25yZXYueG1sUEsFBgAAAAADAAMAtwAAAPcCAAAAAA==&#10;" stroked="f">
                  <v:textbox style="mso-fit-shape-to-text:t" inset="0,0,0,0">
                    <w:txbxContent>
                      <w:p w:rsidR="002603E6" w:rsidRPr="00006355" w:rsidRDefault="002603E6" w:rsidP="007E031C">
                        <w:pPr>
                          <w:autoSpaceDE w:val="0"/>
                          <w:autoSpaceDN w:val="0"/>
                          <w:adjustRightInd w:val="0"/>
                          <w:spacing w:line="170" w:lineRule="exact"/>
                          <w:rPr>
                            <w:rFonts w:ascii="Arial Narrow" w:eastAsia="ArialMT" w:hAnsi="Arial Narrow" w:cstheme="minorHAnsi"/>
                            <w:sz w:val="14"/>
                            <w:szCs w:val="14"/>
                          </w:rPr>
                        </w:pPr>
                        <w:r w:rsidRPr="00006355">
                          <w:rPr>
                            <w:rFonts w:ascii="Arial Narrow" w:eastAsia="ArialMT" w:hAnsi="Arial Narrow" w:cstheme="minorHAnsi"/>
                            <w:sz w:val="14"/>
                            <w:szCs w:val="14"/>
                          </w:rPr>
                          <w:t>Abb. 7: Dresdner Bevölkerungsprognose (Quelle: Kommunale Statistikstelle; Werte mit SIKURS-Prognosemodell berechnet)</w:t>
                        </w:r>
                      </w:p>
                    </w:txbxContent>
                  </v:textbox>
                </v:shape>
                <w10:wrap type="tight"/>
              </v:group>
            </w:pict>
          </mc:Fallback>
        </mc:AlternateContent>
      </w:r>
    </w:p>
    <w:p w:rsidR="00F96853" w:rsidRPr="007E031C" w:rsidRDefault="00F96853" w:rsidP="002F0C9D">
      <w:pPr>
        <w:pStyle w:val="Spaltentext"/>
      </w:pPr>
    </w:p>
    <w:p w:rsidR="0094054E" w:rsidRPr="007E031C" w:rsidRDefault="0094054E" w:rsidP="00F5448F">
      <w:pPr>
        <w:rPr>
          <w:rFonts w:ascii="Arial Narrow" w:hAnsi="Arial Narrow" w:cs="Arial"/>
          <w:sz w:val="18"/>
          <w:szCs w:val="18"/>
        </w:rPr>
      </w:pPr>
      <w:bookmarkStart w:id="5" w:name="_Toc413075038"/>
    </w:p>
    <w:p w:rsidR="007A4591" w:rsidRPr="007E031C" w:rsidRDefault="007A4591" w:rsidP="00F5448F">
      <w:pPr>
        <w:rPr>
          <w:rFonts w:ascii="Arial Narrow" w:hAnsi="Arial Narrow" w:cs="Arial"/>
          <w:sz w:val="18"/>
          <w:szCs w:val="18"/>
        </w:rPr>
      </w:pPr>
    </w:p>
    <w:p w:rsidR="007A4591" w:rsidRPr="007E031C" w:rsidRDefault="007A4591" w:rsidP="00F5448F">
      <w:pPr>
        <w:rPr>
          <w:rFonts w:ascii="Arial Narrow" w:hAnsi="Arial Narrow" w:cs="Arial"/>
          <w:sz w:val="18"/>
          <w:szCs w:val="18"/>
        </w:rPr>
      </w:pPr>
    </w:p>
    <w:p w:rsidR="007A4591" w:rsidRPr="007E031C" w:rsidRDefault="007A4591" w:rsidP="00F5448F">
      <w:pPr>
        <w:rPr>
          <w:rFonts w:ascii="Arial Narrow" w:hAnsi="Arial Narrow" w:cs="Arial"/>
          <w:sz w:val="18"/>
          <w:szCs w:val="18"/>
        </w:rPr>
      </w:pPr>
    </w:p>
    <w:p w:rsidR="007A4591" w:rsidRPr="007E031C" w:rsidRDefault="007A4591" w:rsidP="00F5448F">
      <w:pPr>
        <w:rPr>
          <w:rFonts w:ascii="Arial Narrow" w:hAnsi="Arial Narrow" w:cs="Arial"/>
          <w:sz w:val="18"/>
          <w:szCs w:val="18"/>
        </w:rPr>
      </w:pPr>
    </w:p>
    <w:p w:rsidR="007A4591" w:rsidRPr="007E031C" w:rsidRDefault="007A4591" w:rsidP="00F5448F">
      <w:pPr>
        <w:rPr>
          <w:rFonts w:ascii="Arial Narrow" w:hAnsi="Arial Narrow" w:cs="Arial"/>
          <w:sz w:val="18"/>
          <w:szCs w:val="18"/>
        </w:rPr>
      </w:pPr>
    </w:p>
    <w:p w:rsidR="007A4591" w:rsidRPr="007E031C" w:rsidRDefault="007A4591" w:rsidP="007A4591">
      <w:pPr>
        <w:autoSpaceDE w:val="0"/>
        <w:autoSpaceDN w:val="0"/>
        <w:adjustRightInd w:val="0"/>
        <w:spacing w:line="260" w:lineRule="exact"/>
        <w:jc w:val="both"/>
        <w:rPr>
          <w:rFonts w:ascii="Arial Narrow" w:eastAsia="ArialMT" w:hAnsi="Arial Narrow" w:cs="Arial"/>
          <w:sz w:val="18"/>
          <w:szCs w:val="18"/>
        </w:rPr>
      </w:pPr>
      <w:r w:rsidRPr="007E031C">
        <w:rPr>
          <w:rFonts w:ascii="Arial Narrow" w:eastAsia="ArialMT" w:hAnsi="Arial Narrow" w:cs="Arial"/>
          <w:sz w:val="18"/>
          <w:szCs w:val="18"/>
        </w:rPr>
        <w:t>Das Dresdner Suchthilfesystem hat diese Entwicklungen in den letzten Jahren bereits aufgegriffen. So haben sich alle Suchtberatungs-und Behandlungsstellen der Substanz Crystal geöffnet. Krankenhäuser haben einen klinischen Pfad zur Kooperation mit der Jugendhilfe, Suchthilfe sowie Geburts- und Kinderstationen bei konsumierenden Schwangeren standardisiert. Dieses Netzwerk wird in interdisziplinarer Zusammenarbeit auf regionaler und überregionaler Ebene weiter zu entwickeln sein.</w:t>
      </w:r>
    </w:p>
    <w:p w:rsidR="007A4591" w:rsidRPr="007E031C" w:rsidRDefault="007A4591" w:rsidP="007A4591">
      <w:pPr>
        <w:autoSpaceDE w:val="0"/>
        <w:autoSpaceDN w:val="0"/>
        <w:adjustRightInd w:val="0"/>
        <w:spacing w:line="260" w:lineRule="exact"/>
        <w:jc w:val="both"/>
        <w:rPr>
          <w:rFonts w:ascii="Arial Narrow" w:eastAsia="ArialMT" w:hAnsi="Arial Narrow" w:cs="Arial"/>
          <w:sz w:val="18"/>
          <w:szCs w:val="18"/>
        </w:rPr>
      </w:pPr>
    </w:p>
    <w:p w:rsidR="007A4591" w:rsidRPr="007E031C" w:rsidRDefault="007A4591" w:rsidP="007A4591">
      <w:pPr>
        <w:autoSpaceDE w:val="0"/>
        <w:autoSpaceDN w:val="0"/>
        <w:adjustRightInd w:val="0"/>
        <w:spacing w:line="260" w:lineRule="exact"/>
        <w:jc w:val="both"/>
        <w:rPr>
          <w:rFonts w:ascii="Arial Narrow" w:eastAsia="ArialMT" w:hAnsi="Arial Narrow" w:cs="Arial"/>
          <w:sz w:val="18"/>
          <w:szCs w:val="18"/>
        </w:rPr>
      </w:pPr>
      <w:r w:rsidRPr="007E031C">
        <w:rPr>
          <w:rFonts w:ascii="Arial Narrow" w:eastAsia="ArialMT" w:hAnsi="Arial Narrow" w:cs="Arial"/>
          <w:sz w:val="18"/>
          <w:szCs w:val="18"/>
        </w:rPr>
        <w:t xml:space="preserve">Suchtpräventive Angebote müssen epidemiologische Entwicklungen berücksichtigen. Die regionale Datenlage ist gut aber nicht ausreichend. Es fehlen u. a. differenzierte Aussagen zu konsumierenden Schwangeren und Eltern und deren im Haushalt lebenden Kindern (z. B. Alter der Kinder) sowie zur Herkunft (Stadtteile) der Klienten/innen in den Suchtberatungsstellen und stationären Einrichtungen. Die im Rahmen von Suchtberatung standardisiert erhobenen Daten zu </w:t>
      </w:r>
      <w:r w:rsidRPr="007E031C">
        <w:rPr>
          <w:rFonts w:ascii="Arial Narrow" w:eastAsia="ArialMT" w:hAnsi="Arial Narrow" w:cs="Arial"/>
          <w:color w:val="000000" w:themeColor="text1"/>
          <w:sz w:val="18"/>
          <w:szCs w:val="18"/>
        </w:rPr>
        <w:t>Menschen mit Migrationshintergrund sollen ausgewertet werden.</w:t>
      </w:r>
    </w:p>
    <w:p w:rsidR="007A4591" w:rsidRPr="007E031C" w:rsidRDefault="007A4591" w:rsidP="002F0C9D">
      <w:pPr>
        <w:pStyle w:val="Spaltentext"/>
      </w:pPr>
    </w:p>
    <w:p w:rsidR="007A4591" w:rsidRPr="007E031C" w:rsidRDefault="007A4591" w:rsidP="007E031C">
      <w:pPr>
        <w:autoSpaceDE w:val="0"/>
        <w:autoSpaceDN w:val="0"/>
        <w:adjustRightInd w:val="0"/>
        <w:spacing w:line="260" w:lineRule="exact"/>
        <w:jc w:val="both"/>
        <w:rPr>
          <w:rFonts w:ascii="Arial Narrow" w:eastAsia="ArialMT" w:hAnsi="Arial Narrow" w:cs="Arial"/>
          <w:sz w:val="18"/>
          <w:szCs w:val="18"/>
        </w:rPr>
      </w:pPr>
      <w:r w:rsidRPr="007E031C">
        <w:rPr>
          <w:rFonts w:ascii="Arial Narrow" w:eastAsia="ArialMT" w:hAnsi="Arial Narrow" w:cs="Arial"/>
          <w:sz w:val="18"/>
          <w:szCs w:val="18"/>
        </w:rPr>
        <w:t>Nachfolgend dargestellte Bevölkerungsprognose für Dresden zeigt insbesondere den Anstieg in den Altersgruppen der 7- bis 17-Jährigen und 75-Jährigen und älteren. Daher sind altersbezogene Schwerpunkte in der Suchtprävention in Dresden in den nächsten zehn Jahren Jugendliche und alte Menschen.</w:t>
      </w: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E031C" w:rsidRDefault="007E031C" w:rsidP="0094054E">
      <w:pPr>
        <w:autoSpaceDE w:val="0"/>
        <w:autoSpaceDN w:val="0"/>
        <w:adjustRightInd w:val="0"/>
        <w:spacing w:line="170" w:lineRule="exact"/>
        <w:rPr>
          <w:rFonts w:ascii="Arial Narrow" w:eastAsia="ArialMT" w:hAnsi="Arial Narrow" w:cs="Arial"/>
          <w:sz w:val="14"/>
          <w:szCs w:val="14"/>
          <w:highlight w:val="yellow"/>
        </w:rPr>
      </w:pPr>
    </w:p>
    <w:p w:rsidR="007E031C" w:rsidRDefault="007E031C" w:rsidP="0094054E">
      <w:pPr>
        <w:autoSpaceDE w:val="0"/>
        <w:autoSpaceDN w:val="0"/>
        <w:adjustRightInd w:val="0"/>
        <w:spacing w:line="170" w:lineRule="exact"/>
        <w:rPr>
          <w:rFonts w:ascii="Arial Narrow" w:eastAsia="ArialMT" w:hAnsi="Arial Narrow" w:cs="Arial"/>
          <w:sz w:val="14"/>
          <w:szCs w:val="14"/>
          <w:highlight w:val="yellow"/>
        </w:rPr>
      </w:pPr>
    </w:p>
    <w:p w:rsidR="007E031C" w:rsidRDefault="007E031C" w:rsidP="0094054E">
      <w:pPr>
        <w:autoSpaceDE w:val="0"/>
        <w:autoSpaceDN w:val="0"/>
        <w:adjustRightInd w:val="0"/>
        <w:spacing w:line="170" w:lineRule="exact"/>
        <w:rPr>
          <w:rFonts w:ascii="Arial Narrow" w:eastAsia="ArialMT" w:hAnsi="Arial Narrow" w:cs="Arial"/>
          <w:sz w:val="14"/>
          <w:szCs w:val="14"/>
          <w:highlight w:val="yellow"/>
        </w:rPr>
      </w:pPr>
    </w:p>
    <w:p w:rsidR="007E031C" w:rsidRDefault="007E031C" w:rsidP="0094054E">
      <w:pPr>
        <w:autoSpaceDE w:val="0"/>
        <w:autoSpaceDN w:val="0"/>
        <w:adjustRightInd w:val="0"/>
        <w:spacing w:line="170" w:lineRule="exact"/>
        <w:rPr>
          <w:rFonts w:ascii="Arial Narrow" w:eastAsia="ArialMT" w:hAnsi="Arial Narrow" w:cs="Arial"/>
          <w:sz w:val="14"/>
          <w:szCs w:val="14"/>
          <w:highlight w:val="yellow"/>
        </w:rPr>
      </w:pPr>
    </w:p>
    <w:p w:rsidR="007E031C" w:rsidRDefault="007E031C" w:rsidP="0094054E">
      <w:pPr>
        <w:autoSpaceDE w:val="0"/>
        <w:autoSpaceDN w:val="0"/>
        <w:adjustRightInd w:val="0"/>
        <w:spacing w:line="170" w:lineRule="exact"/>
        <w:rPr>
          <w:rFonts w:ascii="Arial Narrow" w:eastAsia="ArialMT" w:hAnsi="Arial Narrow" w:cs="Arial"/>
          <w:sz w:val="14"/>
          <w:szCs w:val="14"/>
          <w:highlight w:val="yellow"/>
        </w:rPr>
      </w:pPr>
    </w:p>
    <w:p w:rsidR="007E031C" w:rsidRDefault="007E031C" w:rsidP="0094054E">
      <w:pPr>
        <w:autoSpaceDE w:val="0"/>
        <w:autoSpaceDN w:val="0"/>
        <w:adjustRightInd w:val="0"/>
        <w:spacing w:line="170" w:lineRule="exact"/>
        <w:rPr>
          <w:rFonts w:ascii="Arial Narrow" w:eastAsia="ArialMT" w:hAnsi="Arial Narrow" w:cs="Arial"/>
          <w:sz w:val="14"/>
          <w:szCs w:val="14"/>
          <w:highlight w:val="yellow"/>
        </w:rPr>
      </w:pPr>
    </w:p>
    <w:p w:rsidR="007E031C" w:rsidRPr="007E031C" w:rsidRDefault="007E031C" w:rsidP="0094054E">
      <w:pPr>
        <w:autoSpaceDE w:val="0"/>
        <w:autoSpaceDN w:val="0"/>
        <w:adjustRightInd w:val="0"/>
        <w:spacing w:line="170" w:lineRule="exact"/>
        <w:rPr>
          <w:rFonts w:ascii="Arial Narrow" w:eastAsia="ArialMT" w:hAnsi="Arial Narrow" w:cs="Arial"/>
          <w:sz w:val="14"/>
          <w:szCs w:val="14"/>
          <w:highlight w:val="yellow"/>
        </w:rPr>
      </w:pPr>
    </w:p>
    <w:p w:rsidR="007A4591" w:rsidRPr="007E031C"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7A4591" w:rsidRDefault="007A4591" w:rsidP="0094054E">
      <w:pPr>
        <w:autoSpaceDE w:val="0"/>
        <w:autoSpaceDN w:val="0"/>
        <w:adjustRightInd w:val="0"/>
        <w:spacing w:line="170" w:lineRule="exact"/>
        <w:rPr>
          <w:rFonts w:ascii="Arial Narrow" w:eastAsia="ArialMT" w:hAnsi="Arial Narrow" w:cs="Arial"/>
          <w:sz w:val="14"/>
          <w:szCs w:val="14"/>
          <w:highlight w:val="yellow"/>
        </w:rPr>
      </w:pPr>
    </w:p>
    <w:p w:rsidR="00E8288E" w:rsidRPr="007E031C" w:rsidRDefault="00E8288E" w:rsidP="0094054E">
      <w:pPr>
        <w:autoSpaceDE w:val="0"/>
        <w:autoSpaceDN w:val="0"/>
        <w:adjustRightInd w:val="0"/>
        <w:spacing w:line="170" w:lineRule="exact"/>
        <w:rPr>
          <w:rFonts w:ascii="Arial Narrow" w:eastAsia="ArialMT" w:hAnsi="Arial Narrow" w:cs="Arial"/>
          <w:sz w:val="14"/>
          <w:szCs w:val="14"/>
          <w:highlight w:val="yellow"/>
        </w:rPr>
      </w:pPr>
    </w:p>
    <w:p w:rsidR="0094054E" w:rsidRPr="007E031C" w:rsidRDefault="0094054E" w:rsidP="00F5448F">
      <w:pPr>
        <w:rPr>
          <w:rFonts w:ascii="Arial Narrow" w:hAnsi="Arial Narrow" w:cs="Arial"/>
          <w:sz w:val="14"/>
          <w:szCs w:val="14"/>
        </w:rPr>
      </w:pPr>
    </w:p>
    <w:p w:rsidR="0094054E" w:rsidRPr="007E031C" w:rsidRDefault="0094054E" w:rsidP="00F5448F">
      <w:pPr>
        <w:rPr>
          <w:rFonts w:ascii="Arial Narrow" w:hAnsi="Arial Narrow" w:cs="Arial"/>
          <w:sz w:val="14"/>
          <w:szCs w:val="14"/>
        </w:rPr>
      </w:pPr>
    </w:p>
    <w:p w:rsidR="00F96853" w:rsidRDefault="0081418C" w:rsidP="00F5448F">
      <w:pPr>
        <w:sectPr w:rsidR="00F96853" w:rsidSect="00B03CC4">
          <w:type w:val="continuous"/>
          <w:pgSz w:w="11906" w:h="16838" w:code="9"/>
          <w:pgMar w:top="1134" w:right="567" w:bottom="1134" w:left="1021" w:header="709" w:footer="709" w:gutter="0"/>
          <w:cols w:num="2" w:space="227"/>
          <w:docGrid w:linePitch="326"/>
        </w:sectPr>
      </w:pPr>
      <w:r>
        <w:br w:type="page"/>
      </w:r>
    </w:p>
    <w:bookmarkEnd w:id="5"/>
    <w:p w:rsidR="00F86A5D" w:rsidRPr="0051618D" w:rsidRDefault="005A1114" w:rsidP="002F0C9D">
      <w:pPr>
        <w:pStyle w:val="Inhalt"/>
        <w:framePr w:wrap="around"/>
        <w:rPr>
          <w:i w:val="0"/>
        </w:rPr>
      </w:pPr>
      <w:r w:rsidRPr="0051618D">
        <w:rPr>
          <w:rStyle w:val="Seitenzahl"/>
          <w:i w:val="0"/>
          <w:sz w:val="36"/>
        </w:rPr>
        <w:lastRenderedPageBreak/>
        <w:t>Auftrag</w:t>
      </w:r>
      <w:r w:rsidR="00F86A5D" w:rsidRPr="0051618D">
        <w:rPr>
          <w:i w:val="0"/>
        </w:rPr>
        <w:t xml:space="preserve"> und Ziele des Strategiepapier</w:t>
      </w:r>
      <w:r w:rsidR="004A77B7">
        <w:rPr>
          <w:i w:val="0"/>
        </w:rPr>
        <w:t>e</w:t>
      </w:r>
      <w:r w:rsidR="00F86A5D" w:rsidRPr="0051618D">
        <w:rPr>
          <w:i w:val="0"/>
        </w:rPr>
        <w:t>s</w:t>
      </w:r>
    </w:p>
    <w:p w:rsidR="005A1114" w:rsidRPr="0051618D" w:rsidRDefault="005E2D37" w:rsidP="002F0C9D">
      <w:pPr>
        <w:pStyle w:val="Inhalt"/>
        <w:framePr w:wrap="around"/>
        <w:rPr>
          <w:i w:val="0"/>
        </w:rPr>
      </w:pPr>
      <w:r w:rsidRPr="0051618D">
        <w:rPr>
          <w:i w:val="0"/>
        </w:rPr>
        <w:t>z</w:t>
      </w:r>
      <w:r w:rsidR="005A1114" w:rsidRPr="0051618D">
        <w:rPr>
          <w:i w:val="0"/>
        </w:rPr>
        <w:t>ur</w:t>
      </w:r>
      <w:r w:rsidR="00F86A5D" w:rsidRPr="0051618D">
        <w:rPr>
          <w:i w:val="0"/>
        </w:rPr>
        <w:t xml:space="preserve"> </w:t>
      </w:r>
      <w:r w:rsidR="005B7DFA" w:rsidRPr="0051618D">
        <w:rPr>
          <w:i w:val="0"/>
        </w:rPr>
        <w:t>Suchtprävention in Dresden</w:t>
      </w:r>
    </w:p>
    <w:p w:rsidR="00FA35A2" w:rsidRPr="00932BA2" w:rsidRDefault="009258F6" w:rsidP="00932BA2">
      <w:pPr>
        <w:pStyle w:val="berschrift3"/>
        <w:keepLines/>
        <w:numPr>
          <w:ilvl w:val="0"/>
          <w:numId w:val="0"/>
        </w:numPr>
        <w:rPr>
          <w:rFonts w:eastAsia="ArialMT" w:cstheme="minorHAnsi"/>
          <w:szCs w:val="18"/>
        </w:rPr>
      </w:pPr>
      <w:r w:rsidRPr="00932BA2">
        <w:rPr>
          <w:rFonts w:eastAsia="ArialMT" w:cstheme="minorHAnsi"/>
          <w:szCs w:val="18"/>
        </w:rPr>
        <w:t xml:space="preserve">4.1 </w:t>
      </w:r>
      <w:r w:rsidR="00FA35A2" w:rsidRPr="00932BA2">
        <w:rPr>
          <w:rFonts w:eastAsia="ArialMT" w:cstheme="minorHAnsi"/>
          <w:szCs w:val="18"/>
        </w:rPr>
        <w:t xml:space="preserve">Auftrag </w:t>
      </w:r>
    </w:p>
    <w:p w:rsidR="001526C6" w:rsidRPr="001526C6" w:rsidRDefault="001526C6" w:rsidP="00FA35A2">
      <w:pPr>
        <w:autoSpaceDE w:val="0"/>
        <w:autoSpaceDN w:val="0"/>
        <w:adjustRightInd w:val="0"/>
        <w:spacing w:line="260" w:lineRule="exact"/>
        <w:jc w:val="both"/>
        <w:rPr>
          <w:rFonts w:ascii="Arial Narrow" w:eastAsia="ArialMT" w:hAnsi="Arial Narrow" w:cstheme="minorHAnsi"/>
          <w:sz w:val="18"/>
          <w:szCs w:val="18"/>
        </w:rPr>
      </w:pPr>
      <w:r w:rsidRPr="00D9727A">
        <w:rPr>
          <w:rFonts w:ascii="Arial Narrow" w:eastAsia="ArialMT" w:hAnsi="Arial Narrow" w:cstheme="minorHAnsi"/>
          <w:sz w:val="18"/>
          <w:szCs w:val="18"/>
        </w:rPr>
        <w:t>Der Auftrag zur Erstellung eines Strategiepapieres zur Suchtprävention wur</w:t>
      </w:r>
      <w:r w:rsidRPr="001526C6">
        <w:rPr>
          <w:rFonts w:ascii="Arial Narrow" w:eastAsia="ArialMT" w:hAnsi="Arial Narrow" w:cstheme="minorHAnsi"/>
          <w:sz w:val="18"/>
          <w:szCs w:val="18"/>
        </w:rPr>
        <w:t>de mit dem Stadtratsbeschluss vom 08. Mai 2013 zum Zweiten Stadtpsychiatrieplan der Stadt Dresden erteilt. Darin wurde folgender Auftrag formuliert:</w:t>
      </w:r>
    </w:p>
    <w:p w:rsidR="001526C6" w:rsidRPr="00932BA2" w:rsidRDefault="001526C6" w:rsidP="00FA35A2">
      <w:pPr>
        <w:autoSpaceDE w:val="0"/>
        <w:autoSpaceDN w:val="0"/>
        <w:adjustRightInd w:val="0"/>
        <w:spacing w:line="260" w:lineRule="exact"/>
        <w:jc w:val="both"/>
        <w:rPr>
          <w:rFonts w:ascii="Arial Narrow" w:eastAsia="ArialMT" w:hAnsi="Arial Narrow" w:cstheme="minorHAnsi"/>
          <w:sz w:val="14"/>
          <w:szCs w:val="14"/>
        </w:rPr>
      </w:pPr>
    </w:p>
    <w:p w:rsidR="001526C6" w:rsidRPr="001526C6" w:rsidRDefault="001526C6" w:rsidP="00FA35A2">
      <w:pPr>
        <w:autoSpaceDE w:val="0"/>
        <w:autoSpaceDN w:val="0"/>
        <w:adjustRightInd w:val="0"/>
        <w:spacing w:line="260" w:lineRule="exact"/>
        <w:jc w:val="both"/>
        <w:rPr>
          <w:rFonts w:ascii="Arial Narrow" w:eastAsia="ArialMT" w:hAnsi="Arial Narrow" w:cstheme="minorHAnsi"/>
          <w:sz w:val="18"/>
          <w:szCs w:val="18"/>
        </w:rPr>
      </w:pPr>
      <w:r w:rsidRPr="001526C6">
        <w:rPr>
          <w:rFonts w:ascii="Arial Narrow" w:eastAsia="ArialMT" w:hAnsi="Arial Narrow" w:cstheme="minorHAnsi"/>
          <w:sz w:val="18"/>
          <w:szCs w:val="18"/>
        </w:rPr>
        <w:t>„Im Bereich Suchtprävention ist die Erarbeitung einer kommunalen ämter- und institutions- sowie trägerübergreifenden Gesamtstrategie zur Suchtpräventionsarbeit in Dresden erforderlich. Die Etablierung veränderter Suchtformen (wie Medienabhängigkeit, pathologisches Glücksspiel, Crystalkonsum), Risikogruppen (zunehmend jüngere Klienten/innen mit multiplen Hilfebedarf) und Handlungsfelder (wie Hebammen- und Frauenarztpraxen zur Vermittlung frauenspezifischer Angebote sowie Angebote während Schwangerschaft und Elternzeit) ziehen zwangsläufig eine neue Herangehensweise nach sich</w:t>
      </w:r>
      <w:r w:rsidR="0049013D">
        <w:rPr>
          <w:rFonts w:ascii="Arial Narrow" w:eastAsia="ArialMT" w:hAnsi="Arial Narrow" w:cstheme="minorHAnsi"/>
          <w:sz w:val="18"/>
          <w:szCs w:val="18"/>
        </w:rPr>
        <w:t>“</w:t>
      </w:r>
      <w:r w:rsidRPr="001526C6">
        <w:rPr>
          <w:rFonts w:ascii="Arial Narrow" w:eastAsia="ArialMT" w:hAnsi="Arial Narrow" w:cstheme="minorHAnsi"/>
          <w:sz w:val="18"/>
          <w:szCs w:val="18"/>
        </w:rPr>
        <w:t>.</w:t>
      </w:r>
      <w:r w:rsidRPr="001526C6">
        <w:rPr>
          <w:rStyle w:val="Funotenzeichen"/>
          <w:rFonts w:ascii="Arial Narrow" w:eastAsia="ArialMT" w:hAnsi="Arial Narrow" w:cstheme="minorHAnsi"/>
          <w:sz w:val="18"/>
          <w:szCs w:val="18"/>
        </w:rPr>
        <w:t xml:space="preserve"> </w:t>
      </w:r>
      <w:r w:rsidRPr="001526C6">
        <w:rPr>
          <w:rStyle w:val="Funotenzeichen"/>
          <w:rFonts w:ascii="Arial Narrow" w:eastAsia="ArialMT" w:hAnsi="Arial Narrow" w:cstheme="minorHAnsi"/>
          <w:sz w:val="18"/>
          <w:szCs w:val="18"/>
        </w:rPr>
        <w:footnoteReference w:id="11"/>
      </w:r>
    </w:p>
    <w:p w:rsidR="00E34389" w:rsidRPr="00932BA2" w:rsidRDefault="00E34389" w:rsidP="002F0C9D">
      <w:pPr>
        <w:pStyle w:val="Spaltentext"/>
      </w:pPr>
    </w:p>
    <w:p w:rsidR="001526C6" w:rsidRPr="001526C6" w:rsidRDefault="001526C6" w:rsidP="00FA35A2">
      <w:pPr>
        <w:autoSpaceDE w:val="0"/>
        <w:autoSpaceDN w:val="0"/>
        <w:adjustRightInd w:val="0"/>
        <w:spacing w:line="260" w:lineRule="exact"/>
        <w:jc w:val="both"/>
        <w:rPr>
          <w:rFonts w:ascii="Arial Narrow" w:eastAsia="ArialMT" w:hAnsi="Arial Narrow" w:cstheme="minorHAnsi"/>
          <w:sz w:val="18"/>
          <w:szCs w:val="18"/>
        </w:rPr>
      </w:pPr>
      <w:r w:rsidRPr="001526C6">
        <w:rPr>
          <w:rFonts w:ascii="Arial Narrow" w:eastAsia="ArialMT" w:hAnsi="Arial Narrow" w:cstheme="minorHAnsi"/>
          <w:sz w:val="18"/>
          <w:szCs w:val="18"/>
        </w:rPr>
        <w:t>Im Strategiepapier erfolgt:</w:t>
      </w:r>
    </w:p>
    <w:p w:rsidR="001526C6" w:rsidRPr="001526C6" w:rsidRDefault="001526C6" w:rsidP="00664328">
      <w:pPr>
        <w:pStyle w:val="Listenabsatz"/>
        <w:numPr>
          <w:ilvl w:val="0"/>
          <w:numId w:val="10"/>
        </w:numPr>
        <w:autoSpaceDE w:val="0"/>
        <w:autoSpaceDN w:val="0"/>
        <w:adjustRightInd w:val="0"/>
        <w:spacing w:line="260" w:lineRule="exact"/>
        <w:ind w:left="227" w:hanging="227"/>
        <w:rPr>
          <w:rFonts w:ascii="Arial Narrow" w:eastAsia="ArialMT" w:hAnsi="Arial Narrow" w:cstheme="minorHAnsi"/>
          <w:sz w:val="18"/>
          <w:szCs w:val="18"/>
        </w:rPr>
      </w:pPr>
      <w:r w:rsidRPr="001526C6">
        <w:rPr>
          <w:rFonts w:ascii="Arial Narrow" w:eastAsia="ArialMT" w:hAnsi="Arial Narrow" w:cstheme="minorHAnsi"/>
          <w:sz w:val="18"/>
          <w:szCs w:val="18"/>
        </w:rPr>
        <w:t>die Darstellung der vorhandenen Angebotsstruktur für Suchtprävention in Dresden als Ausgangspunkt für die Weiterentwicklung bzw. Neuausrichtung</w:t>
      </w:r>
    </w:p>
    <w:p w:rsidR="001526C6" w:rsidRPr="001526C6" w:rsidRDefault="001526C6" w:rsidP="00664328">
      <w:pPr>
        <w:pStyle w:val="Listenabsatz"/>
        <w:numPr>
          <w:ilvl w:val="0"/>
          <w:numId w:val="10"/>
        </w:numPr>
        <w:autoSpaceDE w:val="0"/>
        <w:autoSpaceDN w:val="0"/>
        <w:adjustRightInd w:val="0"/>
        <w:spacing w:line="260" w:lineRule="exact"/>
        <w:ind w:left="227" w:hanging="227"/>
        <w:rPr>
          <w:rFonts w:ascii="Arial Narrow" w:eastAsia="ArialMT" w:hAnsi="Arial Narrow" w:cstheme="minorHAnsi"/>
          <w:sz w:val="18"/>
          <w:szCs w:val="18"/>
        </w:rPr>
      </w:pPr>
      <w:r w:rsidRPr="001526C6">
        <w:rPr>
          <w:rFonts w:ascii="Arial Narrow" w:eastAsia="ArialMT" w:hAnsi="Arial Narrow" w:cstheme="minorHAnsi"/>
          <w:sz w:val="18"/>
          <w:szCs w:val="18"/>
        </w:rPr>
        <w:t>die Erarbeitung von Vorschlägen zur künftigen Ausrichtung der Suchtpräventionsarbeit in Dresden unter Hinzuziehung suchtepidemiologischer Daten</w:t>
      </w:r>
    </w:p>
    <w:p w:rsidR="001526C6" w:rsidRPr="001526C6" w:rsidRDefault="001526C6" w:rsidP="00664328">
      <w:pPr>
        <w:pStyle w:val="Listenabsatz"/>
        <w:numPr>
          <w:ilvl w:val="0"/>
          <w:numId w:val="10"/>
        </w:numPr>
        <w:autoSpaceDE w:val="0"/>
        <w:autoSpaceDN w:val="0"/>
        <w:adjustRightInd w:val="0"/>
        <w:spacing w:line="260" w:lineRule="exact"/>
        <w:ind w:left="227" w:hanging="227"/>
        <w:rPr>
          <w:rFonts w:ascii="Arial Narrow" w:eastAsia="ArialMT" w:hAnsi="Arial Narrow" w:cstheme="minorHAnsi"/>
          <w:sz w:val="18"/>
          <w:szCs w:val="18"/>
        </w:rPr>
      </w:pPr>
      <w:r w:rsidRPr="001526C6">
        <w:rPr>
          <w:rFonts w:ascii="Arial Narrow" w:eastAsia="ArialMT" w:hAnsi="Arial Narrow" w:cstheme="minorHAnsi"/>
          <w:sz w:val="18"/>
          <w:szCs w:val="18"/>
        </w:rPr>
        <w:t>die Steuerung der ämter-</w:t>
      </w:r>
      <w:r w:rsidR="00EE5858">
        <w:rPr>
          <w:rFonts w:ascii="Arial Narrow" w:eastAsia="ArialMT" w:hAnsi="Arial Narrow" w:cstheme="minorHAnsi"/>
          <w:sz w:val="18"/>
          <w:szCs w:val="18"/>
        </w:rPr>
        <w:t xml:space="preserve"> </w:t>
      </w:r>
      <w:r w:rsidRPr="001526C6">
        <w:rPr>
          <w:rFonts w:ascii="Arial Narrow" w:eastAsia="ArialMT" w:hAnsi="Arial Narrow" w:cstheme="minorHAnsi"/>
          <w:sz w:val="18"/>
          <w:szCs w:val="18"/>
        </w:rPr>
        <w:t>und trägerübergreifenden Abstimmungs- und Umsetzungsprozessen</w:t>
      </w:r>
    </w:p>
    <w:p w:rsidR="001526C6" w:rsidRPr="001526C6" w:rsidRDefault="001526C6" w:rsidP="00664328">
      <w:pPr>
        <w:pStyle w:val="Listenabsatz"/>
        <w:numPr>
          <w:ilvl w:val="0"/>
          <w:numId w:val="10"/>
        </w:numPr>
        <w:autoSpaceDE w:val="0"/>
        <w:autoSpaceDN w:val="0"/>
        <w:adjustRightInd w:val="0"/>
        <w:spacing w:line="260" w:lineRule="exact"/>
        <w:ind w:left="227" w:hanging="227"/>
        <w:rPr>
          <w:rFonts w:ascii="Arial Narrow" w:eastAsia="ArialMT" w:hAnsi="Arial Narrow" w:cstheme="minorHAnsi"/>
          <w:sz w:val="18"/>
          <w:szCs w:val="18"/>
        </w:rPr>
      </w:pPr>
      <w:r w:rsidRPr="001526C6">
        <w:rPr>
          <w:rFonts w:ascii="Arial Narrow" w:eastAsia="ArialMT" w:hAnsi="Arial Narrow" w:cstheme="minorHAnsi"/>
          <w:sz w:val="18"/>
          <w:szCs w:val="18"/>
        </w:rPr>
        <w:t>die Initiierung entsprechender Präventionsprogramme</w:t>
      </w:r>
    </w:p>
    <w:p w:rsidR="00932BA2" w:rsidRPr="00932BA2" w:rsidRDefault="00932BA2" w:rsidP="002F0C9D">
      <w:pPr>
        <w:pStyle w:val="Spaltentext"/>
      </w:pPr>
    </w:p>
    <w:p w:rsidR="001526C6" w:rsidRPr="001526C6" w:rsidRDefault="001526C6" w:rsidP="00FA35A2">
      <w:pPr>
        <w:autoSpaceDE w:val="0"/>
        <w:autoSpaceDN w:val="0"/>
        <w:adjustRightInd w:val="0"/>
        <w:spacing w:line="260" w:lineRule="exact"/>
        <w:jc w:val="both"/>
        <w:rPr>
          <w:rFonts w:ascii="Arial Narrow" w:eastAsia="ArialMT" w:hAnsi="Arial Narrow" w:cstheme="minorHAnsi"/>
          <w:sz w:val="18"/>
          <w:szCs w:val="18"/>
        </w:rPr>
      </w:pPr>
      <w:r w:rsidRPr="001526C6">
        <w:rPr>
          <w:rFonts w:ascii="Arial Narrow" w:eastAsia="ArialMT" w:hAnsi="Arial Narrow" w:cstheme="minorHAnsi"/>
          <w:sz w:val="18"/>
          <w:szCs w:val="18"/>
        </w:rPr>
        <w:t>Zur Umsetzung der genannten Zielstellung wurde 2013 im Gesundheitsamt die Stelle der Suchtbeauftragten personell im Rahmen der internen Aufgabenkritik aufgestockt (0,4 auf 1,0 VZÄ) und wegen der engen fachlichen Verbindung dem Bereich der Psychiatriekoordination zugeordnet. Die Suchtbeauftragte ist durch die Oberbürgermeisterin berufenes Mitglied in der Psychosozialen Arbeitsgemeinschaft (PSAG), welche gemäß §7 SächsPsychKG für die Steuerung und Koordination aller psychiatrischen Hilfen zuständig ist.</w:t>
      </w:r>
    </w:p>
    <w:p w:rsidR="001526C6" w:rsidRPr="001526C6" w:rsidRDefault="001526C6" w:rsidP="00FA35A2">
      <w:pPr>
        <w:autoSpaceDE w:val="0"/>
        <w:autoSpaceDN w:val="0"/>
        <w:adjustRightInd w:val="0"/>
        <w:spacing w:line="260" w:lineRule="exact"/>
        <w:jc w:val="both"/>
        <w:rPr>
          <w:rFonts w:ascii="Arial Narrow" w:eastAsia="ArialMT" w:hAnsi="Arial Narrow" w:cstheme="minorHAnsi"/>
          <w:sz w:val="18"/>
          <w:szCs w:val="18"/>
        </w:rPr>
      </w:pPr>
    </w:p>
    <w:p w:rsidR="009258F6" w:rsidRDefault="001526C6" w:rsidP="009258F6">
      <w:pPr>
        <w:autoSpaceDE w:val="0"/>
        <w:autoSpaceDN w:val="0"/>
        <w:adjustRightInd w:val="0"/>
        <w:spacing w:line="260" w:lineRule="exact"/>
        <w:jc w:val="both"/>
        <w:rPr>
          <w:rFonts w:ascii="Arial Narrow" w:eastAsia="ArialMT" w:hAnsi="Arial Narrow" w:cstheme="minorHAnsi"/>
          <w:sz w:val="18"/>
          <w:szCs w:val="18"/>
        </w:rPr>
      </w:pPr>
      <w:r w:rsidRPr="001526C6">
        <w:rPr>
          <w:rFonts w:ascii="Arial Narrow" w:eastAsia="ArialMT" w:hAnsi="Arial Narrow" w:cstheme="minorHAnsi"/>
          <w:sz w:val="18"/>
          <w:szCs w:val="18"/>
        </w:rPr>
        <w:t xml:space="preserve">Die Suchtbeauftragte ist verantwortlich für die konzeptionelle Weiterentwicklung der Suchthilfe und Suchtprävention, die bedarfsgerechte Versorgung mit Angeboten sowie </w:t>
      </w:r>
      <w:r w:rsidR="004A77B7">
        <w:rPr>
          <w:rFonts w:ascii="Arial Narrow" w:eastAsia="ArialMT" w:hAnsi="Arial Narrow" w:cstheme="minorHAnsi"/>
          <w:sz w:val="18"/>
          <w:szCs w:val="18"/>
        </w:rPr>
        <w:t xml:space="preserve">für </w:t>
      </w:r>
      <w:r w:rsidRPr="001526C6">
        <w:rPr>
          <w:rFonts w:ascii="Arial Narrow" w:eastAsia="ArialMT" w:hAnsi="Arial Narrow" w:cstheme="minorHAnsi"/>
          <w:sz w:val="18"/>
          <w:szCs w:val="18"/>
        </w:rPr>
        <w:t>Fragen der Finanzierung. Zur Abstimmung aller strategischen Prozesse im Bereich Sucht wurde eine Unterarbeitsgruppe Sucht der Psychosozialen Arbeitsgemeinschaft Dresden (PSAG) gebildet, welche von der Suchtbeauftragten geleitet wird (Zusammensetzung siehe Anlage 2). Die fachliche Zuständigkeit für die Erarbeitung des Strategiepapier</w:t>
      </w:r>
      <w:r w:rsidR="004A77B7">
        <w:rPr>
          <w:rFonts w:ascii="Arial Narrow" w:eastAsia="ArialMT" w:hAnsi="Arial Narrow" w:cstheme="minorHAnsi"/>
          <w:sz w:val="18"/>
          <w:szCs w:val="18"/>
        </w:rPr>
        <w:t>e</w:t>
      </w:r>
      <w:r w:rsidRPr="001526C6">
        <w:rPr>
          <w:rFonts w:ascii="Arial Narrow" w:eastAsia="ArialMT" w:hAnsi="Arial Narrow" w:cstheme="minorHAnsi"/>
          <w:sz w:val="18"/>
          <w:szCs w:val="18"/>
        </w:rPr>
        <w:t>s liegt im Arbeitskreis Suchtprävention, der ebenfalls von der Suchtbeauftragten geleitet wird (Zusammensetzung siehe Anlage 3).</w:t>
      </w:r>
      <w:bookmarkStart w:id="6" w:name="_Toc413075039"/>
    </w:p>
    <w:p w:rsidR="001526C6" w:rsidRPr="00932BA2" w:rsidRDefault="009258F6" w:rsidP="00932BA2">
      <w:pPr>
        <w:pStyle w:val="berschrift3"/>
        <w:keepLines/>
        <w:numPr>
          <w:ilvl w:val="0"/>
          <w:numId w:val="0"/>
        </w:numPr>
        <w:rPr>
          <w:rFonts w:eastAsia="ArialMT" w:cstheme="minorHAnsi"/>
          <w:szCs w:val="18"/>
        </w:rPr>
      </w:pPr>
      <w:r w:rsidRPr="00932BA2">
        <w:rPr>
          <w:szCs w:val="18"/>
        </w:rPr>
        <w:t xml:space="preserve">4.2 </w:t>
      </w:r>
      <w:r w:rsidR="001526C6" w:rsidRPr="00932BA2">
        <w:rPr>
          <w:rFonts w:eastAsia="ArialMT" w:cstheme="minorHAnsi"/>
          <w:szCs w:val="18"/>
        </w:rPr>
        <w:t>Übergeordnete</w:t>
      </w:r>
      <w:r w:rsidR="001526C6" w:rsidRPr="00932BA2">
        <w:rPr>
          <w:szCs w:val="18"/>
        </w:rPr>
        <w:t xml:space="preserve"> Ziele</w:t>
      </w:r>
      <w:bookmarkEnd w:id="6"/>
    </w:p>
    <w:p w:rsidR="001526C6" w:rsidRPr="001526C6" w:rsidRDefault="001526C6" w:rsidP="00FA35A2">
      <w:pPr>
        <w:autoSpaceDE w:val="0"/>
        <w:autoSpaceDN w:val="0"/>
        <w:adjustRightInd w:val="0"/>
        <w:spacing w:line="260" w:lineRule="exact"/>
        <w:jc w:val="both"/>
        <w:rPr>
          <w:rFonts w:ascii="Arial Narrow" w:eastAsia="ArialMT" w:hAnsi="Arial Narrow" w:cstheme="minorHAnsi"/>
          <w:sz w:val="18"/>
          <w:szCs w:val="18"/>
        </w:rPr>
      </w:pPr>
      <w:r w:rsidRPr="001526C6">
        <w:rPr>
          <w:rFonts w:ascii="Arial Narrow" w:eastAsia="ArialMT" w:hAnsi="Arial Narrow" w:cstheme="minorHAnsi"/>
          <w:sz w:val="18"/>
          <w:szCs w:val="18"/>
        </w:rPr>
        <w:t>Schwerpunktmäßig erfolgt in diesem Papier eine Orientierung an Multiplikatoren in allen Arbeitsfeldern, über die Kinder, Jugendliche und Familien erreicht werden können. In diese Zielgruppe sind auch Problemlagen in Zusammenhang mit Migration, Fluchterlebnissen, Krisensituationen, Arbeits- und Wohnungslosigkeit und psychischen Erkrankungen eingeschlossen.</w:t>
      </w:r>
    </w:p>
    <w:p w:rsidR="001526C6" w:rsidRPr="0049013D" w:rsidRDefault="001526C6" w:rsidP="002F0C9D">
      <w:pPr>
        <w:pStyle w:val="Spaltentext"/>
      </w:pPr>
    </w:p>
    <w:p w:rsidR="001526C6" w:rsidRDefault="009A7A6A" w:rsidP="008C63A8">
      <w:pPr>
        <w:pStyle w:val="Default"/>
        <w:spacing w:line="260" w:lineRule="exact"/>
        <w:ind w:left="705" w:hanging="705"/>
        <w:rPr>
          <w:rFonts w:ascii="Arial Narrow" w:hAnsi="Arial Narrow" w:cstheme="minorHAnsi"/>
          <w:b/>
          <w:color w:val="auto"/>
          <w:sz w:val="18"/>
          <w:szCs w:val="18"/>
        </w:rPr>
      </w:pPr>
      <w:r>
        <w:rPr>
          <w:rFonts w:ascii="Arial Narrow" w:hAnsi="Arial Narrow" w:cstheme="minorHAnsi"/>
          <w:b/>
          <w:color w:val="auto"/>
          <w:sz w:val="18"/>
          <w:szCs w:val="18"/>
        </w:rPr>
        <w:t>Ziel I:</w:t>
      </w:r>
      <w:r>
        <w:rPr>
          <w:rFonts w:ascii="Arial Narrow" w:hAnsi="Arial Narrow" w:cstheme="minorHAnsi"/>
          <w:b/>
          <w:color w:val="auto"/>
          <w:sz w:val="18"/>
          <w:szCs w:val="18"/>
        </w:rPr>
        <w:tab/>
      </w:r>
      <w:r w:rsidR="001526C6" w:rsidRPr="001526C6">
        <w:rPr>
          <w:rFonts w:ascii="Arial Narrow" w:hAnsi="Arial Narrow" w:cstheme="minorHAnsi"/>
          <w:b/>
          <w:color w:val="auto"/>
          <w:sz w:val="18"/>
          <w:szCs w:val="18"/>
        </w:rPr>
        <w:t>Dresdner Einwohner und Einwohnerinnen sind für einen risikoarmen Gebrauch psychotroper Substanzen sensibilisiert.</w:t>
      </w:r>
    </w:p>
    <w:p w:rsidR="0049013D" w:rsidRPr="00C958EB" w:rsidRDefault="0049013D" w:rsidP="00932BA2">
      <w:pPr>
        <w:pStyle w:val="Default"/>
        <w:spacing w:line="260" w:lineRule="exact"/>
        <w:ind w:left="705" w:hanging="705"/>
        <w:rPr>
          <w:rFonts w:ascii="Arial Narrow" w:hAnsi="Arial Narrow" w:cstheme="minorHAnsi"/>
          <w:color w:val="auto"/>
          <w:sz w:val="14"/>
          <w:szCs w:val="14"/>
        </w:rPr>
      </w:pPr>
    </w:p>
    <w:p w:rsidR="0068071A" w:rsidRPr="0068071A" w:rsidRDefault="0068071A" w:rsidP="00FA35A2">
      <w:pPr>
        <w:autoSpaceDE w:val="0"/>
        <w:autoSpaceDN w:val="0"/>
        <w:adjustRightInd w:val="0"/>
        <w:spacing w:line="260" w:lineRule="exact"/>
        <w:jc w:val="both"/>
        <w:rPr>
          <w:rFonts w:ascii="Arial Narrow" w:eastAsia="ArialMT" w:hAnsi="Arial Narrow" w:cstheme="minorHAnsi"/>
          <w:sz w:val="18"/>
          <w:szCs w:val="18"/>
        </w:rPr>
      </w:pPr>
      <w:r w:rsidRPr="0068071A">
        <w:rPr>
          <w:rFonts w:ascii="Arial Narrow" w:eastAsia="ArialMT" w:hAnsi="Arial Narrow" w:cstheme="minorHAnsi"/>
          <w:sz w:val="18"/>
          <w:szCs w:val="18"/>
        </w:rPr>
        <w:t>In Dresden soll sich in allen Generationen und unabhängig von Staatsbürgerschaft, Geschlecht, Alter und Religion eine positive Haltung zum risikoarmen Konsum psychotroper Substanzen entwickeln. Informationen über Merkmale von risikoarme</w:t>
      </w:r>
      <w:r w:rsidR="004A77B7">
        <w:rPr>
          <w:rFonts w:ascii="Arial Narrow" w:eastAsia="ArialMT" w:hAnsi="Arial Narrow" w:cstheme="minorHAnsi"/>
          <w:sz w:val="18"/>
          <w:szCs w:val="18"/>
        </w:rPr>
        <w:t>m</w:t>
      </w:r>
      <w:r w:rsidRPr="0068071A">
        <w:rPr>
          <w:rFonts w:ascii="Arial Narrow" w:eastAsia="ArialMT" w:hAnsi="Arial Narrow" w:cstheme="minorHAnsi"/>
          <w:sz w:val="18"/>
          <w:szCs w:val="18"/>
        </w:rPr>
        <w:t>, riskante</w:t>
      </w:r>
      <w:r w:rsidR="004A77B7">
        <w:rPr>
          <w:rFonts w:ascii="Arial Narrow" w:eastAsia="ArialMT" w:hAnsi="Arial Narrow" w:cstheme="minorHAnsi"/>
          <w:sz w:val="18"/>
          <w:szCs w:val="18"/>
        </w:rPr>
        <w:t>m</w:t>
      </w:r>
      <w:r w:rsidRPr="0068071A">
        <w:rPr>
          <w:rFonts w:ascii="Arial Narrow" w:eastAsia="ArialMT" w:hAnsi="Arial Narrow" w:cstheme="minorHAnsi"/>
          <w:sz w:val="18"/>
          <w:szCs w:val="18"/>
        </w:rPr>
        <w:t>, schädliche</w:t>
      </w:r>
      <w:r w:rsidR="004A77B7">
        <w:rPr>
          <w:rFonts w:ascii="Arial Narrow" w:eastAsia="ArialMT" w:hAnsi="Arial Narrow" w:cstheme="minorHAnsi"/>
          <w:sz w:val="18"/>
          <w:szCs w:val="18"/>
        </w:rPr>
        <w:t>m</w:t>
      </w:r>
      <w:r w:rsidRPr="0068071A">
        <w:rPr>
          <w:rFonts w:ascii="Arial Narrow" w:eastAsia="ArialMT" w:hAnsi="Arial Narrow" w:cstheme="minorHAnsi"/>
          <w:sz w:val="18"/>
          <w:szCs w:val="18"/>
        </w:rPr>
        <w:t xml:space="preserve"> und abhängigem Konsum sollen öffentlich zugängig, auffallend sichtbar und bekannt sein.</w:t>
      </w:r>
    </w:p>
    <w:p w:rsidR="001526C6" w:rsidRDefault="00C958EB" w:rsidP="00932BA2">
      <w:pPr>
        <w:autoSpaceDE w:val="0"/>
        <w:autoSpaceDN w:val="0"/>
        <w:adjustRightInd w:val="0"/>
        <w:spacing w:line="260" w:lineRule="exact"/>
        <w:jc w:val="both"/>
        <w:rPr>
          <w:rFonts w:ascii="Arial Narrow" w:eastAsia="ArialMT" w:hAnsi="Arial Narrow" w:cstheme="minorHAnsi"/>
          <w:sz w:val="18"/>
          <w:szCs w:val="18"/>
        </w:rPr>
      </w:pPr>
      <w:r>
        <w:rPr>
          <w:rFonts w:ascii="Arial Narrow" w:eastAsia="ArialMT" w:hAnsi="Arial Narrow" w:cstheme="minorHAnsi"/>
          <w:sz w:val="18"/>
          <w:szCs w:val="18"/>
        </w:rPr>
        <w:t>Alle Dresdner/</w:t>
      </w:r>
      <w:r w:rsidR="0068071A" w:rsidRPr="0068071A">
        <w:rPr>
          <w:rFonts w:ascii="Arial Narrow" w:eastAsia="ArialMT" w:hAnsi="Arial Narrow" w:cstheme="minorHAnsi"/>
          <w:sz w:val="18"/>
          <w:szCs w:val="18"/>
        </w:rPr>
        <w:t>i</w:t>
      </w:r>
      <w:r w:rsidR="00FB0B64">
        <w:rPr>
          <w:rFonts w:ascii="Arial Narrow" w:eastAsia="ArialMT" w:hAnsi="Arial Narrow" w:cstheme="minorHAnsi"/>
          <w:sz w:val="18"/>
          <w:szCs w:val="18"/>
        </w:rPr>
        <w:t>n</w:t>
      </w:r>
      <w:r w:rsidR="0068071A" w:rsidRPr="0068071A">
        <w:rPr>
          <w:rFonts w:ascii="Arial Narrow" w:eastAsia="ArialMT" w:hAnsi="Arial Narrow" w:cstheme="minorHAnsi"/>
          <w:sz w:val="18"/>
          <w:szCs w:val="18"/>
        </w:rPr>
        <w:t>nen sollen sich ihres eigenen Konsums bewusst sein und hinsichtlich des Gefährdungspotentials einordnen können. I</w:t>
      </w:r>
      <w:r w:rsidR="004A77B7">
        <w:rPr>
          <w:rFonts w:ascii="Arial Narrow" w:eastAsia="ArialMT" w:hAnsi="Arial Narrow" w:cstheme="minorHAnsi"/>
          <w:sz w:val="18"/>
          <w:szCs w:val="18"/>
        </w:rPr>
        <w:t>n</w:t>
      </w:r>
      <w:r w:rsidR="0068071A" w:rsidRPr="0068071A">
        <w:rPr>
          <w:rFonts w:ascii="Arial Narrow" w:eastAsia="ArialMT" w:hAnsi="Arial Narrow" w:cstheme="minorHAnsi"/>
          <w:sz w:val="18"/>
          <w:szCs w:val="18"/>
        </w:rPr>
        <w:t xml:space="preserve"> öffentlichen Räumen, in welchem sich auch Familien und deren Kinder aufhalten, soll der Konsum von legalen Substanzen wie Alkohol und Nikotin reduziert werden (z. B. rauchfreier Zoo). Mit unterschiedlichen Methoden soll in Dresden diese Grundhaltung sicht- und spürbar werden und Kinder mit dieser öffentlichen Grundhaltung aufwachsen. Suchtmittelkonsum soll öffentlich thematisiert und diskutiert werden.</w:t>
      </w:r>
    </w:p>
    <w:p w:rsidR="00C958EB" w:rsidRDefault="00C958EB" w:rsidP="00932BA2">
      <w:pPr>
        <w:autoSpaceDE w:val="0"/>
        <w:autoSpaceDN w:val="0"/>
        <w:adjustRightInd w:val="0"/>
        <w:spacing w:line="260" w:lineRule="exact"/>
        <w:jc w:val="both"/>
        <w:rPr>
          <w:rFonts w:ascii="Arial Narrow" w:eastAsia="ArialMT" w:hAnsi="Arial Narrow" w:cstheme="minorHAnsi"/>
          <w:sz w:val="14"/>
          <w:szCs w:val="14"/>
        </w:rPr>
        <w:sectPr w:rsidR="00C958EB" w:rsidSect="00076E7B">
          <w:pgSz w:w="11906" w:h="16838" w:code="9"/>
          <w:pgMar w:top="5104" w:right="567" w:bottom="1134" w:left="1021" w:header="709" w:footer="709" w:gutter="0"/>
          <w:cols w:num="2" w:space="227"/>
          <w:docGrid w:linePitch="326"/>
        </w:sectPr>
      </w:pPr>
    </w:p>
    <w:p w:rsidR="001526C6" w:rsidRDefault="001526C6" w:rsidP="008C63A8">
      <w:pPr>
        <w:pStyle w:val="Default"/>
        <w:ind w:left="705" w:hanging="705"/>
        <w:rPr>
          <w:rFonts w:ascii="Arial Narrow" w:hAnsi="Arial Narrow" w:cstheme="minorHAnsi"/>
          <w:b/>
          <w:color w:val="auto"/>
          <w:sz w:val="18"/>
          <w:szCs w:val="18"/>
        </w:rPr>
      </w:pPr>
      <w:r w:rsidRPr="001526C6">
        <w:rPr>
          <w:rFonts w:ascii="Arial Narrow" w:hAnsi="Arial Narrow" w:cstheme="minorHAnsi"/>
          <w:b/>
          <w:color w:val="auto"/>
          <w:sz w:val="18"/>
          <w:szCs w:val="18"/>
        </w:rPr>
        <w:lastRenderedPageBreak/>
        <w:t>Ziel II:</w:t>
      </w:r>
      <w:r w:rsidRPr="001526C6">
        <w:rPr>
          <w:rFonts w:ascii="Arial Narrow" w:hAnsi="Arial Narrow" w:cstheme="minorHAnsi"/>
          <w:b/>
          <w:color w:val="auto"/>
          <w:sz w:val="18"/>
          <w:szCs w:val="18"/>
        </w:rPr>
        <w:tab/>
        <w:t>Dresdner Einwohner und Einwohnerinnen konsumieren verantwortungsvoll legale Suchtmittel.</w:t>
      </w:r>
    </w:p>
    <w:p w:rsidR="00C958EB" w:rsidRPr="00C958EB" w:rsidRDefault="00C958EB" w:rsidP="00C958EB">
      <w:pPr>
        <w:tabs>
          <w:tab w:val="left" w:pos="284"/>
        </w:tabs>
        <w:autoSpaceDE w:val="0"/>
        <w:autoSpaceDN w:val="0"/>
        <w:adjustRightInd w:val="0"/>
        <w:spacing w:line="260" w:lineRule="exact"/>
        <w:jc w:val="both"/>
        <w:rPr>
          <w:rFonts w:ascii="Arial Narrow" w:hAnsi="Arial Narrow" w:cstheme="minorHAnsi"/>
          <w:sz w:val="14"/>
          <w:szCs w:val="14"/>
        </w:rPr>
      </w:pPr>
    </w:p>
    <w:p w:rsidR="00310918" w:rsidRDefault="0068071A" w:rsidP="00C958EB">
      <w:pPr>
        <w:tabs>
          <w:tab w:val="left" w:pos="284"/>
        </w:tabs>
        <w:autoSpaceDE w:val="0"/>
        <w:autoSpaceDN w:val="0"/>
        <w:adjustRightInd w:val="0"/>
        <w:spacing w:line="260" w:lineRule="exact"/>
        <w:jc w:val="both"/>
        <w:rPr>
          <w:rFonts w:ascii="Arial Narrow" w:hAnsi="Arial Narrow" w:cstheme="minorHAnsi"/>
          <w:sz w:val="18"/>
          <w:szCs w:val="18"/>
        </w:rPr>
      </w:pPr>
      <w:r w:rsidRPr="0068071A">
        <w:rPr>
          <w:rFonts w:ascii="Arial Narrow" w:hAnsi="Arial Narrow" w:cstheme="minorHAnsi"/>
          <w:sz w:val="18"/>
          <w:szCs w:val="18"/>
        </w:rPr>
        <w:t>In Folge der Sensibilisierung für risikoarmen Suchtmittelkonsum können sich Dresdner/innen bewusster für einen verantwortungsvollen Umgang mit lega</w:t>
      </w:r>
      <w:r w:rsidR="00FB0B64">
        <w:rPr>
          <w:rFonts w:ascii="Arial Narrow" w:hAnsi="Arial Narrow" w:cstheme="minorHAnsi"/>
          <w:sz w:val="18"/>
          <w:szCs w:val="18"/>
        </w:rPr>
        <w:t>len</w:t>
      </w:r>
      <w:r w:rsidR="00FB0B64" w:rsidRPr="00FB0B64">
        <w:rPr>
          <w:rFonts w:ascii="Arial Narrow" w:hAnsi="Arial Narrow" w:cstheme="minorHAnsi"/>
          <w:sz w:val="18"/>
          <w:szCs w:val="18"/>
        </w:rPr>
        <w:t xml:space="preserve"> </w:t>
      </w:r>
      <w:r w:rsidR="00FB0B64" w:rsidRPr="0068071A">
        <w:rPr>
          <w:rFonts w:ascii="Arial Narrow" w:hAnsi="Arial Narrow" w:cstheme="minorHAnsi"/>
          <w:sz w:val="18"/>
          <w:szCs w:val="18"/>
        </w:rPr>
        <w:t>Suchtmitteln entscheiden</w:t>
      </w:r>
      <w:r w:rsidR="00C958EB">
        <w:rPr>
          <w:rFonts w:ascii="Arial Narrow" w:hAnsi="Arial Narrow" w:cstheme="minorHAnsi"/>
          <w:sz w:val="18"/>
          <w:szCs w:val="18"/>
        </w:rPr>
        <w:t xml:space="preserve">. </w:t>
      </w:r>
      <w:r w:rsidRPr="0068071A">
        <w:rPr>
          <w:rFonts w:ascii="Arial Narrow" w:hAnsi="Arial Narrow" w:cstheme="minorHAnsi"/>
          <w:sz w:val="18"/>
          <w:szCs w:val="18"/>
        </w:rPr>
        <w:t>Das bezieht sich sowohl auf die Menge, als auch die Orte und den Zeitpunkt des Konsums. Das Risiko in Folge des Konsums von legalen Suchtmitteln die unterschiedlichsten Krankheiten zu entwickeln,</w:t>
      </w:r>
      <w:r w:rsidR="00FB0B64">
        <w:rPr>
          <w:rFonts w:ascii="Arial Narrow" w:hAnsi="Arial Narrow" w:cstheme="minorHAnsi"/>
          <w:sz w:val="18"/>
          <w:szCs w:val="18"/>
        </w:rPr>
        <w:t xml:space="preserve"> Probleme mit der Familie oder </w:t>
      </w:r>
      <w:r w:rsidRPr="0068071A">
        <w:rPr>
          <w:rFonts w:ascii="Arial Narrow" w:hAnsi="Arial Narrow" w:cstheme="minorHAnsi"/>
          <w:sz w:val="18"/>
          <w:szCs w:val="18"/>
        </w:rPr>
        <w:t xml:space="preserve">dem </w:t>
      </w:r>
      <w:r w:rsidRPr="0068071A">
        <w:rPr>
          <w:rFonts w:ascii="Arial Narrow" w:eastAsia="ArialMT" w:hAnsi="Arial Narrow" w:cstheme="minorHAnsi"/>
          <w:sz w:val="18"/>
          <w:szCs w:val="18"/>
        </w:rPr>
        <w:t>Arbeitgeber</w:t>
      </w:r>
      <w:r w:rsidRPr="0068071A">
        <w:rPr>
          <w:rFonts w:ascii="Arial Narrow" w:hAnsi="Arial Narrow" w:cstheme="minorHAnsi"/>
          <w:sz w:val="18"/>
          <w:szCs w:val="18"/>
        </w:rPr>
        <w:t xml:space="preserve"> zu bekommen, soll reduziert, die eigene Lebenszu</w:t>
      </w:r>
      <w:r w:rsidR="00FB0B64">
        <w:rPr>
          <w:rFonts w:ascii="Arial Narrow" w:hAnsi="Arial Narrow" w:cstheme="minorHAnsi"/>
          <w:sz w:val="18"/>
          <w:szCs w:val="18"/>
        </w:rPr>
        <w:t xml:space="preserve">friedenheit </w:t>
      </w:r>
      <w:r w:rsidRPr="0068071A">
        <w:rPr>
          <w:rFonts w:ascii="Arial Narrow" w:hAnsi="Arial Narrow" w:cstheme="minorHAnsi"/>
          <w:sz w:val="18"/>
          <w:szCs w:val="18"/>
        </w:rPr>
        <w:t>und die der Mitmenschen erhöht werden. Alkoholkonsum ist der dritthäufigste Grund, weshalb Dresdner/innen im Krankenhaus behandelt werden. Laut Kommunaler Bürgerumfrage 2014 liegt der riskante Alkoholkonsum Dresdner Einwohner/innen über dem bundesdeutschen Durchschnitt.</w:t>
      </w:r>
    </w:p>
    <w:p w:rsidR="00932BA2" w:rsidRPr="00932BA2" w:rsidRDefault="00932BA2" w:rsidP="00932BA2">
      <w:pPr>
        <w:tabs>
          <w:tab w:val="left" w:pos="284"/>
        </w:tabs>
        <w:autoSpaceDE w:val="0"/>
        <w:autoSpaceDN w:val="0"/>
        <w:adjustRightInd w:val="0"/>
        <w:spacing w:line="260" w:lineRule="exact"/>
        <w:jc w:val="both"/>
        <w:rPr>
          <w:rFonts w:ascii="Arial Narrow" w:hAnsi="Arial Narrow" w:cstheme="minorHAnsi"/>
          <w:sz w:val="14"/>
          <w:szCs w:val="14"/>
        </w:rPr>
      </w:pPr>
    </w:p>
    <w:p w:rsidR="00310918" w:rsidRDefault="00310918" w:rsidP="008C63A8">
      <w:pPr>
        <w:pStyle w:val="Default"/>
        <w:spacing w:line="260" w:lineRule="exact"/>
        <w:ind w:left="705" w:hanging="705"/>
        <w:rPr>
          <w:rFonts w:ascii="Arial Narrow" w:hAnsi="Arial Narrow" w:cstheme="minorHAnsi"/>
          <w:b/>
          <w:color w:val="auto"/>
          <w:sz w:val="18"/>
          <w:szCs w:val="18"/>
        </w:rPr>
      </w:pPr>
      <w:r>
        <w:rPr>
          <w:rFonts w:ascii="Arial Narrow" w:hAnsi="Arial Narrow" w:cstheme="minorHAnsi"/>
          <w:b/>
          <w:color w:val="auto"/>
          <w:sz w:val="18"/>
          <w:szCs w:val="18"/>
        </w:rPr>
        <w:t>Ziel III:</w:t>
      </w:r>
      <w:r>
        <w:rPr>
          <w:rFonts w:ascii="Arial Narrow" w:hAnsi="Arial Narrow" w:cstheme="minorHAnsi"/>
          <w:b/>
          <w:color w:val="auto"/>
          <w:sz w:val="18"/>
          <w:szCs w:val="18"/>
        </w:rPr>
        <w:tab/>
      </w:r>
      <w:r w:rsidRPr="001526C6">
        <w:rPr>
          <w:rFonts w:ascii="Arial Narrow" w:hAnsi="Arial Narrow" w:cstheme="minorHAnsi"/>
          <w:b/>
          <w:color w:val="auto"/>
          <w:sz w:val="18"/>
          <w:szCs w:val="18"/>
        </w:rPr>
        <w:t>Der Einstieg in den Konsum illegaler Suchtmittel (aktuell Schwerpunkt Crystal) wird verhindert. Für bereits Konsumierende sind indizierte Präventionsmaßnahmen entwickelt.</w:t>
      </w:r>
    </w:p>
    <w:p w:rsidR="00C958EB" w:rsidRPr="00C958EB" w:rsidRDefault="00C958EB" w:rsidP="00C958EB">
      <w:pPr>
        <w:tabs>
          <w:tab w:val="left" w:pos="284"/>
        </w:tabs>
        <w:autoSpaceDE w:val="0"/>
        <w:autoSpaceDN w:val="0"/>
        <w:adjustRightInd w:val="0"/>
        <w:spacing w:line="260" w:lineRule="exact"/>
        <w:jc w:val="both"/>
        <w:rPr>
          <w:rFonts w:ascii="Arial Narrow" w:hAnsi="Arial Narrow" w:cstheme="minorHAnsi"/>
          <w:sz w:val="14"/>
          <w:szCs w:val="14"/>
        </w:rPr>
      </w:pPr>
    </w:p>
    <w:p w:rsidR="00310918" w:rsidRPr="0068071A" w:rsidRDefault="00310918" w:rsidP="009258F6">
      <w:pPr>
        <w:autoSpaceDE w:val="0"/>
        <w:autoSpaceDN w:val="0"/>
        <w:adjustRightInd w:val="0"/>
        <w:spacing w:line="260" w:lineRule="exact"/>
        <w:jc w:val="both"/>
        <w:rPr>
          <w:rFonts w:ascii="Arial Narrow" w:hAnsi="Arial Narrow" w:cstheme="minorHAnsi"/>
          <w:sz w:val="18"/>
          <w:szCs w:val="18"/>
        </w:rPr>
      </w:pPr>
      <w:r w:rsidRPr="0068071A">
        <w:rPr>
          <w:rFonts w:ascii="Arial Narrow" w:hAnsi="Arial Narrow" w:cstheme="minorHAnsi"/>
          <w:sz w:val="18"/>
          <w:szCs w:val="18"/>
        </w:rPr>
        <w:t xml:space="preserve">41 Prozent der in der Dresdner Kommunalen Bürgerumfrage 2014 befragten 16- bis 24-Jährigen kennen jemanden der nichtlegale Drogen konsumiert. Der Konsum nichtlegaler Drogen in dieser Altersgruppe ist beinahe „normal“, </w:t>
      </w:r>
      <w:r w:rsidRPr="00076E7B">
        <w:rPr>
          <w:rFonts w:ascii="Arial Narrow" w:eastAsia="ArialMT" w:hAnsi="Arial Narrow" w:cstheme="minorHAnsi"/>
          <w:noProof/>
          <w:sz w:val="18"/>
          <w:szCs w:val="18"/>
          <w:lang w:eastAsia="de-DE"/>
        </w:rPr>
        <w:t>der Konsum legaler Substanzen ebenso. Die Entwicklung einer Suchter</w:t>
      </w:r>
      <w:r w:rsidR="00FB0B64">
        <w:rPr>
          <w:rFonts w:ascii="Arial Narrow" w:eastAsia="ArialMT" w:hAnsi="Arial Narrow" w:cstheme="minorHAnsi"/>
          <w:noProof/>
          <w:sz w:val="18"/>
          <w:szCs w:val="18"/>
          <w:lang w:eastAsia="de-DE"/>
        </w:rPr>
        <w:t>-</w:t>
      </w:r>
      <w:r w:rsidR="00E955EE">
        <w:rPr>
          <w:rFonts w:ascii="Arial Narrow" w:eastAsia="ArialMT" w:hAnsi="Arial Narrow" w:cstheme="minorHAnsi"/>
          <w:noProof/>
          <w:sz w:val="18"/>
          <w:szCs w:val="18"/>
          <w:lang w:eastAsia="de-DE"/>
        </w:rPr>
        <w:t>k</w:t>
      </w:r>
      <w:r w:rsidRPr="00076E7B">
        <w:rPr>
          <w:rFonts w:ascii="Arial Narrow" w:eastAsia="ArialMT" w:hAnsi="Arial Narrow" w:cstheme="minorHAnsi"/>
          <w:noProof/>
          <w:sz w:val="18"/>
          <w:szCs w:val="18"/>
          <w:lang w:eastAsia="de-DE"/>
        </w:rPr>
        <w:t>ran</w:t>
      </w:r>
      <w:r w:rsidR="00FB0B64">
        <w:rPr>
          <w:rFonts w:ascii="Arial Narrow" w:eastAsia="ArialMT" w:hAnsi="Arial Narrow" w:cstheme="minorHAnsi"/>
          <w:noProof/>
          <w:sz w:val="18"/>
          <w:szCs w:val="18"/>
          <w:lang w:eastAsia="de-DE"/>
        </w:rPr>
        <w:t>k</w:t>
      </w:r>
      <w:r w:rsidRPr="0068071A">
        <w:rPr>
          <w:rFonts w:ascii="Arial Narrow" w:hAnsi="Arial Narrow" w:cstheme="minorHAnsi"/>
          <w:sz w:val="18"/>
          <w:szCs w:val="18"/>
        </w:rPr>
        <w:t xml:space="preserve">ung erfolgt nach den gleichen Kriterien und unterscheidet nicht zwischen legalen oder illegalen Substanzen. </w:t>
      </w:r>
      <w:r w:rsidRPr="0068071A">
        <w:rPr>
          <w:rFonts w:ascii="Arial Narrow" w:eastAsia="ArialMT" w:hAnsi="Arial Narrow" w:cstheme="minorHAnsi"/>
          <w:sz w:val="18"/>
          <w:szCs w:val="18"/>
        </w:rPr>
        <w:t>Hinzu</w:t>
      </w:r>
      <w:r w:rsidR="004A77B7">
        <w:rPr>
          <w:rFonts w:ascii="Arial Narrow" w:eastAsia="ArialMT" w:hAnsi="Arial Narrow" w:cstheme="minorHAnsi"/>
          <w:sz w:val="18"/>
          <w:szCs w:val="18"/>
        </w:rPr>
        <w:t xml:space="preserve"> </w:t>
      </w:r>
      <w:r w:rsidRPr="0068071A">
        <w:rPr>
          <w:rFonts w:ascii="Arial Narrow" w:eastAsia="ArialMT" w:hAnsi="Arial Narrow" w:cstheme="minorHAnsi"/>
          <w:sz w:val="18"/>
          <w:szCs w:val="18"/>
        </w:rPr>
        <w:t>kommt</w:t>
      </w:r>
      <w:r w:rsidRPr="0068071A">
        <w:rPr>
          <w:rFonts w:ascii="Arial Narrow" w:hAnsi="Arial Narrow" w:cstheme="minorHAnsi"/>
          <w:sz w:val="18"/>
          <w:szCs w:val="18"/>
        </w:rPr>
        <w:t>, dass jährlich neue schädliche Substanzen auf den Markt kommen, die zunächst noch legal sind und evtl. erst Jahre später ins Betäubungsmittelgesetz (BtMG) aufgenommen werden. Deshalb ist der verantwortungsvolle Umgang mit legalen Suchtmitteln die beste Prävention, um den Konsum illegaler Drogen zu ver</w:t>
      </w:r>
      <w:r w:rsidR="00E955EE">
        <w:rPr>
          <w:rFonts w:ascii="Arial Narrow" w:hAnsi="Arial Narrow" w:cstheme="minorHAnsi"/>
          <w:sz w:val="18"/>
          <w:szCs w:val="18"/>
        </w:rPr>
        <w:t>hindern. Fast jeder</w:t>
      </w:r>
      <w:r w:rsidR="004A77B7">
        <w:rPr>
          <w:rFonts w:ascii="Arial Narrow" w:hAnsi="Arial Narrow" w:cstheme="minorHAnsi"/>
          <w:sz w:val="18"/>
          <w:szCs w:val="18"/>
        </w:rPr>
        <w:t>/e</w:t>
      </w:r>
      <w:r w:rsidR="00E955EE">
        <w:rPr>
          <w:rFonts w:ascii="Arial Narrow" w:hAnsi="Arial Narrow" w:cstheme="minorHAnsi"/>
          <w:sz w:val="18"/>
          <w:szCs w:val="18"/>
        </w:rPr>
        <w:t xml:space="preserve"> Konsument/</w:t>
      </w:r>
      <w:r w:rsidRPr="0068071A">
        <w:rPr>
          <w:rFonts w:ascii="Arial Narrow" w:hAnsi="Arial Narrow" w:cstheme="minorHAnsi"/>
          <w:sz w:val="18"/>
          <w:szCs w:val="18"/>
        </w:rPr>
        <w:t>in beginnt mit Alkohol oder Tabak. Hinzu kommen müssen substanzspezifische Informationen, um auf die besondere Dynamik bestimmter Substanzen aufmerksam zu machen. Für bereits illegal Drogen Konsumierende und besonders gefährdete Gruppen müssen spezielle Zugänge geschaffen und Präventionsprogramme entwickelt werden. Die reine Fokussierung auf einen Kampf gegen den Konsum illegaler Drogen, lenkt vom eigentlichen Problem, den Ursachen jeglichen riskanten Konsums ab.</w:t>
      </w:r>
    </w:p>
    <w:p w:rsidR="00310918" w:rsidRPr="00932BA2" w:rsidRDefault="00310918" w:rsidP="00310918">
      <w:pPr>
        <w:autoSpaceDE w:val="0"/>
        <w:autoSpaceDN w:val="0"/>
        <w:adjustRightInd w:val="0"/>
        <w:jc w:val="both"/>
        <w:rPr>
          <w:rFonts w:ascii="Arial Narrow" w:hAnsi="Arial Narrow" w:cstheme="minorHAnsi"/>
          <w:sz w:val="14"/>
          <w:szCs w:val="14"/>
        </w:rPr>
      </w:pPr>
    </w:p>
    <w:p w:rsidR="00CE567E" w:rsidRDefault="00310918" w:rsidP="00932BA2">
      <w:pPr>
        <w:pStyle w:val="Default"/>
        <w:spacing w:line="260" w:lineRule="exact"/>
        <w:ind w:left="705" w:hanging="705"/>
        <w:rPr>
          <w:rFonts w:ascii="Arial Narrow" w:hAnsi="Arial Narrow" w:cstheme="minorHAnsi"/>
          <w:b/>
          <w:color w:val="auto"/>
          <w:sz w:val="18"/>
          <w:szCs w:val="18"/>
        </w:rPr>
      </w:pPr>
      <w:r w:rsidRPr="001526C6">
        <w:rPr>
          <w:rFonts w:ascii="Arial Narrow" w:hAnsi="Arial Narrow" w:cstheme="minorHAnsi"/>
          <w:b/>
          <w:color w:val="auto"/>
          <w:sz w:val="18"/>
          <w:szCs w:val="18"/>
        </w:rPr>
        <w:t>Ziel IV:</w:t>
      </w:r>
      <w:r w:rsidRPr="001526C6">
        <w:rPr>
          <w:rFonts w:ascii="Arial Narrow" w:hAnsi="Arial Narrow" w:cstheme="minorHAnsi"/>
          <w:b/>
          <w:color w:val="auto"/>
          <w:sz w:val="18"/>
          <w:szCs w:val="18"/>
        </w:rPr>
        <w:tab/>
        <w:t>Suchtprävention als Querschnittsaufgabe ist strukturell träger- und ämterübergreifend in Dresden verankert und wird als fortlaufender Prozess gestaltet.</w:t>
      </w:r>
    </w:p>
    <w:p w:rsidR="008C63A8" w:rsidRPr="008C63A8" w:rsidRDefault="008C63A8" w:rsidP="00932BA2">
      <w:pPr>
        <w:pStyle w:val="Default"/>
        <w:spacing w:line="260" w:lineRule="exact"/>
        <w:ind w:left="705" w:hanging="705"/>
        <w:rPr>
          <w:rFonts w:ascii="Arial Narrow" w:hAnsi="Arial Narrow" w:cstheme="minorHAnsi"/>
          <w:color w:val="auto"/>
          <w:sz w:val="14"/>
          <w:szCs w:val="14"/>
        </w:rPr>
      </w:pPr>
    </w:p>
    <w:p w:rsidR="001770D0" w:rsidRPr="001526C6" w:rsidRDefault="00310918" w:rsidP="001770D0">
      <w:pPr>
        <w:autoSpaceDE w:val="0"/>
        <w:autoSpaceDN w:val="0"/>
        <w:adjustRightInd w:val="0"/>
        <w:spacing w:line="260" w:lineRule="exact"/>
        <w:jc w:val="both"/>
        <w:rPr>
          <w:rFonts w:ascii="Arial Narrow" w:hAnsi="Arial Narrow" w:cstheme="minorHAnsi"/>
          <w:sz w:val="18"/>
          <w:szCs w:val="18"/>
        </w:rPr>
      </w:pPr>
      <w:r w:rsidRPr="001526C6">
        <w:rPr>
          <w:rFonts w:ascii="Arial Narrow" w:hAnsi="Arial Narrow" w:cstheme="minorHAnsi"/>
          <w:sz w:val="18"/>
          <w:szCs w:val="18"/>
        </w:rPr>
        <w:t>Suchtprävention für Dresden als Aufgabe ist nicht einer Person, Institution oder einem Amt allein zu zu</w:t>
      </w:r>
      <w:r w:rsidR="004A77B7">
        <w:rPr>
          <w:rFonts w:ascii="Arial Narrow" w:hAnsi="Arial Narrow" w:cstheme="minorHAnsi"/>
          <w:sz w:val="18"/>
          <w:szCs w:val="18"/>
        </w:rPr>
        <w:t xml:space="preserve"> </w:t>
      </w:r>
      <w:r w:rsidRPr="001526C6">
        <w:rPr>
          <w:rFonts w:ascii="Arial Narrow" w:hAnsi="Arial Narrow" w:cstheme="minorHAnsi"/>
          <w:sz w:val="18"/>
          <w:szCs w:val="18"/>
        </w:rPr>
        <w:t xml:space="preserve">ordnen. </w:t>
      </w:r>
      <w:r w:rsidRPr="001526C6">
        <w:rPr>
          <w:rFonts w:ascii="Arial Narrow" w:eastAsia="ArialMT" w:hAnsi="Arial Narrow" w:cstheme="minorHAnsi"/>
          <w:sz w:val="18"/>
          <w:szCs w:val="18"/>
        </w:rPr>
        <w:t>Suchtprävention</w:t>
      </w:r>
      <w:r w:rsidRPr="001526C6">
        <w:rPr>
          <w:rFonts w:ascii="Arial Narrow" w:hAnsi="Arial Narrow" w:cstheme="minorHAnsi"/>
          <w:sz w:val="18"/>
          <w:szCs w:val="18"/>
        </w:rPr>
        <w:t xml:space="preserve"> ist als Prozess in allen Ämtern, Institutionen, Unternehmen sowohl im Hinblick auf die eigenen Mitarbeiter/innen als auch bezogen auf die Prozesse, die durch die unterschiedlichen Arbeitsbereiche zu gestalten sind, auszurichten. Das Gesundheitsamt mit dem Bereich Suchtbeauftragte muss diese Prozesse in den unterschiedlichsten Strukturen anschieben und kann mit den unterschiedlichen</w:t>
      </w:r>
      <w:r w:rsidR="001770D0" w:rsidRPr="001770D0">
        <w:rPr>
          <w:rFonts w:ascii="Arial Narrow" w:hAnsi="Arial Narrow" w:cstheme="minorHAnsi"/>
          <w:sz w:val="18"/>
          <w:szCs w:val="18"/>
        </w:rPr>
        <w:t xml:space="preserve"> </w:t>
      </w:r>
      <w:r w:rsidR="001770D0" w:rsidRPr="001526C6">
        <w:rPr>
          <w:rFonts w:ascii="Arial Narrow" w:hAnsi="Arial Narrow" w:cstheme="minorHAnsi"/>
          <w:sz w:val="18"/>
          <w:szCs w:val="18"/>
        </w:rPr>
        <w:t>Fachpartnern fachliche Unterstützung geben. Die Umsetzung aber muss in den Strukturen erfolgen. Dafür braucht es Rahmenbedingungen (finanziell, personell, strukturell).</w:t>
      </w:r>
    </w:p>
    <w:p w:rsidR="00C958EB" w:rsidRDefault="00C958EB" w:rsidP="00EA0083">
      <w:pPr>
        <w:pStyle w:val="Default"/>
        <w:rPr>
          <w:rFonts w:ascii="Arial Narrow" w:hAnsi="Arial Narrow" w:cstheme="minorHAnsi"/>
          <w:color w:val="auto"/>
          <w:sz w:val="14"/>
          <w:szCs w:val="14"/>
        </w:rPr>
      </w:pPr>
    </w:p>
    <w:p w:rsidR="005E2D37" w:rsidRDefault="005E2D37" w:rsidP="00EA0083">
      <w:pPr>
        <w:pStyle w:val="Default"/>
        <w:rPr>
          <w:rFonts w:ascii="Arial Narrow" w:hAnsi="Arial Narrow" w:cstheme="minorHAnsi"/>
          <w:color w:val="auto"/>
          <w:sz w:val="14"/>
          <w:szCs w:val="14"/>
        </w:rPr>
      </w:pPr>
    </w:p>
    <w:p w:rsidR="005E2D37" w:rsidRDefault="005E2D37" w:rsidP="00EA0083">
      <w:pPr>
        <w:pStyle w:val="Default"/>
        <w:rPr>
          <w:rFonts w:ascii="Arial Narrow" w:hAnsi="Arial Narrow" w:cstheme="minorHAnsi"/>
          <w:color w:val="auto"/>
          <w:sz w:val="14"/>
          <w:szCs w:val="14"/>
        </w:rPr>
      </w:pPr>
    </w:p>
    <w:p w:rsidR="005E2D37" w:rsidRDefault="005E2D37" w:rsidP="00EA0083">
      <w:pPr>
        <w:pStyle w:val="Default"/>
        <w:rPr>
          <w:rFonts w:ascii="Arial Narrow" w:hAnsi="Arial Narrow" w:cstheme="minorHAnsi"/>
          <w:color w:val="auto"/>
          <w:sz w:val="14"/>
          <w:szCs w:val="14"/>
        </w:rPr>
      </w:pPr>
    </w:p>
    <w:p w:rsidR="005E2D37" w:rsidRPr="00932BA2" w:rsidRDefault="005E2D37" w:rsidP="00EA0083">
      <w:pPr>
        <w:pStyle w:val="Default"/>
        <w:rPr>
          <w:rFonts w:ascii="Arial Narrow" w:hAnsi="Arial Narrow" w:cstheme="minorHAnsi"/>
          <w:color w:val="auto"/>
          <w:sz w:val="14"/>
          <w:szCs w:val="14"/>
        </w:rPr>
      </w:pPr>
    </w:p>
    <w:p w:rsidR="001770D0" w:rsidRPr="00932BA2" w:rsidRDefault="001770D0" w:rsidP="008C63A8">
      <w:pPr>
        <w:pStyle w:val="Default"/>
        <w:spacing w:line="260" w:lineRule="exact"/>
        <w:ind w:left="705" w:hanging="705"/>
        <w:rPr>
          <w:rFonts w:ascii="Arial Narrow" w:hAnsi="Arial Narrow" w:cstheme="minorHAnsi"/>
          <w:b/>
          <w:color w:val="auto"/>
          <w:sz w:val="18"/>
          <w:szCs w:val="18"/>
        </w:rPr>
      </w:pPr>
      <w:r w:rsidRPr="001526C6">
        <w:rPr>
          <w:rFonts w:ascii="Arial Narrow" w:hAnsi="Arial Narrow" w:cstheme="minorHAnsi"/>
          <w:b/>
          <w:color w:val="auto"/>
          <w:sz w:val="18"/>
          <w:szCs w:val="18"/>
        </w:rPr>
        <w:t>Ziel V:</w:t>
      </w:r>
      <w:r w:rsidRPr="001526C6">
        <w:rPr>
          <w:rFonts w:ascii="Arial Narrow" w:hAnsi="Arial Narrow" w:cstheme="minorHAnsi"/>
          <w:b/>
          <w:color w:val="auto"/>
          <w:sz w:val="18"/>
          <w:szCs w:val="18"/>
        </w:rPr>
        <w:tab/>
        <w:t>Qualitätsentwicklung, -sicherung und Evaluation in der Suchtprävention sind standardisiert.</w:t>
      </w:r>
    </w:p>
    <w:p w:rsidR="00C958EB" w:rsidRPr="00C958EB" w:rsidRDefault="00C958EB" w:rsidP="00C958EB">
      <w:pPr>
        <w:tabs>
          <w:tab w:val="left" w:pos="284"/>
        </w:tabs>
        <w:autoSpaceDE w:val="0"/>
        <w:autoSpaceDN w:val="0"/>
        <w:adjustRightInd w:val="0"/>
        <w:spacing w:line="260" w:lineRule="exact"/>
        <w:jc w:val="both"/>
        <w:rPr>
          <w:rFonts w:ascii="Arial Narrow" w:hAnsi="Arial Narrow" w:cstheme="minorHAnsi"/>
          <w:sz w:val="14"/>
          <w:szCs w:val="14"/>
        </w:rPr>
      </w:pPr>
    </w:p>
    <w:p w:rsidR="001770D0" w:rsidRDefault="001770D0" w:rsidP="001770D0">
      <w:pPr>
        <w:autoSpaceDE w:val="0"/>
        <w:autoSpaceDN w:val="0"/>
        <w:adjustRightInd w:val="0"/>
        <w:spacing w:line="260" w:lineRule="exact"/>
        <w:jc w:val="both"/>
        <w:rPr>
          <w:rFonts w:ascii="Arial Narrow" w:hAnsi="Arial Narrow" w:cstheme="minorHAnsi"/>
          <w:sz w:val="18"/>
          <w:szCs w:val="18"/>
        </w:rPr>
      </w:pPr>
      <w:r w:rsidRPr="00C80458">
        <w:rPr>
          <w:rFonts w:ascii="Arial Narrow" w:hAnsi="Arial Narrow" w:cstheme="minorHAnsi"/>
          <w:sz w:val="18"/>
          <w:szCs w:val="18"/>
        </w:rPr>
        <w:t xml:space="preserve">Suchtprävention muss sich an Qualitätsstandards orientieren, um die Wahrscheinlichkeit ihrer Wirksamkeit zu erhöhen. Die Konzentration auf Multiplikatoren, die Berücksichtigung von Geschlecht und Alter </w:t>
      </w:r>
      <w:r w:rsidRPr="00C80458">
        <w:rPr>
          <w:rFonts w:ascii="Arial Narrow" w:eastAsia="ArialMT" w:hAnsi="Arial Narrow" w:cstheme="minorHAnsi"/>
          <w:sz w:val="18"/>
          <w:szCs w:val="18"/>
        </w:rPr>
        <w:t>der</w:t>
      </w:r>
      <w:r w:rsidRPr="00C80458">
        <w:rPr>
          <w:rFonts w:ascii="Arial Narrow" w:hAnsi="Arial Narrow" w:cstheme="minorHAnsi"/>
          <w:sz w:val="18"/>
          <w:szCs w:val="18"/>
        </w:rPr>
        <w:t xml:space="preserve"> Zielgruppen, das Verfolgen und Umsetzen eines konzeptionellen Ansatzes und die Dokume</w:t>
      </w:r>
      <w:r w:rsidR="00FB0B64">
        <w:rPr>
          <w:rFonts w:ascii="Arial Narrow" w:hAnsi="Arial Narrow" w:cstheme="minorHAnsi"/>
          <w:sz w:val="18"/>
          <w:szCs w:val="18"/>
        </w:rPr>
        <w:t>n</w:t>
      </w:r>
      <w:r w:rsidRPr="00C80458">
        <w:rPr>
          <w:rFonts w:ascii="Arial Narrow" w:hAnsi="Arial Narrow" w:cstheme="minorHAnsi"/>
          <w:sz w:val="18"/>
          <w:szCs w:val="18"/>
        </w:rPr>
        <w:t>tation der Durchführung sind Schritte, um Mittel sparsam einzusetzen, aber auch, um Wirkungen zu ermöglichen.</w:t>
      </w:r>
    </w:p>
    <w:p w:rsidR="00E955EE" w:rsidRDefault="00E955EE" w:rsidP="001770D0">
      <w:pPr>
        <w:autoSpaceDE w:val="0"/>
        <w:autoSpaceDN w:val="0"/>
        <w:adjustRightInd w:val="0"/>
        <w:spacing w:line="260" w:lineRule="exact"/>
        <w:jc w:val="both"/>
        <w:rPr>
          <w:rFonts w:ascii="Arial Narrow" w:hAnsi="Arial Narrow" w:cstheme="minorHAnsi"/>
          <w:sz w:val="18"/>
          <w:szCs w:val="18"/>
        </w:rPr>
      </w:pPr>
    </w:p>
    <w:p w:rsidR="00E955EE" w:rsidRPr="00C80458" w:rsidRDefault="00E955EE" w:rsidP="001770D0">
      <w:pPr>
        <w:autoSpaceDE w:val="0"/>
        <w:autoSpaceDN w:val="0"/>
        <w:adjustRightInd w:val="0"/>
        <w:spacing w:line="260" w:lineRule="exact"/>
        <w:jc w:val="both"/>
        <w:rPr>
          <w:rFonts w:ascii="Arial Narrow" w:hAnsi="Arial Narrow" w:cstheme="minorHAnsi"/>
          <w:sz w:val="18"/>
          <w:szCs w:val="18"/>
        </w:rPr>
      </w:pPr>
    </w:p>
    <w:p w:rsidR="00D14D9B" w:rsidRPr="00F0438E" w:rsidRDefault="00D14D9B" w:rsidP="009258F6">
      <w:pPr>
        <w:autoSpaceDE w:val="0"/>
        <w:autoSpaceDN w:val="0"/>
        <w:adjustRightInd w:val="0"/>
        <w:spacing w:line="260" w:lineRule="exact"/>
        <w:jc w:val="both"/>
        <w:rPr>
          <w:rFonts w:ascii="Arial Narrow" w:hAnsi="Arial Narrow" w:cstheme="minorHAnsi"/>
          <w:sz w:val="18"/>
          <w:szCs w:val="18"/>
        </w:rPr>
      </w:pPr>
    </w:p>
    <w:p w:rsidR="00CE567E" w:rsidRDefault="00CE567E" w:rsidP="009258F6">
      <w:pPr>
        <w:autoSpaceDE w:val="0"/>
        <w:autoSpaceDN w:val="0"/>
        <w:adjustRightInd w:val="0"/>
        <w:spacing w:line="260" w:lineRule="exact"/>
        <w:jc w:val="both"/>
        <w:rPr>
          <w:rFonts w:ascii="Arial Narrow" w:hAnsi="Arial Narrow" w:cstheme="minorHAnsi"/>
          <w:sz w:val="18"/>
          <w:szCs w:val="18"/>
        </w:rPr>
      </w:pPr>
    </w:p>
    <w:p w:rsidR="001F2F1A" w:rsidRPr="00F0438E" w:rsidRDefault="001F2F1A" w:rsidP="001F2F1A">
      <w:pPr>
        <w:autoSpaceDE w:val="0"/>
        <w:autoSpaceDN w:val="0"/>
        <w:adjustRightInd w:val="0"/>
        <w:spacing w:line="260" w:lineRule="exact"/>
        <w:jc w:val="both"/>
        <w:rPr>
          <w:rFonts w:ascii="Arial Narrow" w:hAnsi="Arial Narrow" w:cstheme="minorHAnsi"/>
          <w:sz w:val="18"/>
          <w:szCs w:val="18"/>
        </w:rPr>
      </w:pPr>
    </w:p>
    <w:p w:rsidR="00CE567E" w:rsidRDefault="00CE567E" w:rsidP="00D14D9B">
      <w:pPr>
        <w:autoSpaceDE w:val="0"/>
        <w:autoSpaceDN w:val="0"/>
        <w:adjustRightInd w:val="0"/>
        <w:jc w:val="both"/>
        <w:rPr>
          <w:rFonts w:ascii="Arial Narrow" w:hAnsi="Arial Narrow" w:cstheme="minorHAnsi"/>
          <w:sz w:val="18"/>
          <w:szCs w:val="18"/>
        </w:rPr>
      </w:pPr>
    </w:p>
    <w:p w:rsidR="00CE567E" w:rsidRDefault="00CE567E" w:rsidP="00D14D9B">
      <w:pPr>
        <w:autoSpaceDE w:val="0"/>
        <w:autoSpaceDN w:val="0"/>
        <w:adjustRightInd w:val="0"/>
        <w:jc w:val="both"/>
        <w:rPr>
          <w:rFonts w:ascii="Arial Narrow" w:hAnsi="Arial Narrow" w:cstheme="minorHAnsi"/>
          <w:sz w:val="18"/>
          <w:szCs w:val="18"/>
        </w:rPr>
      </w:pPr>
    </w:p>
    <w:p w:rsidR="00CE567E" w:rsidRDefault="00CE567E" w:rsidP="00D14D9B">
      <w:pPr>
        <w:autoSpaceDE w:val="0"/>
        <w:autoSpaceDN w:val="0"/>
        <w:adjustRightInd w:val="0"/>
        <w:jc w:val="both"/>
        <w:rPr>
          <w:rFonts w:ascii="Arial Narrow" w:hAnsi="Arial Narrow" w:cstheme="minorHAnsi"/>
          <w:sz w:val="18"/>
          <w:szCs w:val="18"/>
        </w:rPr>
      </w:pPr>
    </w:p>
    <w:p w:rsidR="00CE567E" w:rsidRDefault="00CE567E" w:rsidP="00D14D9B">
      <w:pPr>
        <w:autoSpaceDE w:val="0"/>
        <w:autoSpaceDN w:val="0"/>
        <w:adjustRightInd w:val="0"/>
        <w:jc w:val="both"/>
        <w:rPr>
          <w:rFonts w:ascii="Arial Narrow" w:hAnsi="Arial Narrow" w:cstheme="minorHAnsi"/>
          <w:sz w:val="18"/>
          <w:szCs w:val="18"/>
        </w:rPr>
      </w:pPr>
    </w:p>
    <w:p w:rsidR="00076E7B" w:rsidRDefault="00076E7B" w:rsidP="00D14D9B">
      <w:pPr>
        <w:autoSpaceDE w:val="0"/>
        <w:autoSpaceDN w:val="0"/>
        <w:adjustRightInd w:val="0"/>
        <w:jc w:val="both"/>
        <w:rPr>
          <w:rFonts w:ascii="Arial Narrow" w:hAnsi="Arial Narrow" w:cstheme="minorHAnsi"/>
          <w:sz w:val="18"/>
          <w:szCs w:val="18"/>
        </w:rPr>
      </w:pPr>
    </w:p>
    <w:p w:rsidR="00076E7B" w:rsidRDefault="00076E7B" w:rsidP="00D14D9B">
      <w:pPr>
        <w:autoSpaceDE w:val="0"/>
        <w:autoSpaceDN w:val="0"/>
        <w:adjustRightInd w:val="0"/>
        <w:jc w:val="both"/>
        <w:rPr>
          <w:rFonts w:ascii="Arial Narrow" w:hAnsi="Arial Narrow" w:cstheme="minorHAnsi"/>
          <w:sz w:val="18"/>
          <w:szCs w:val="18"/>
        </w:rPr>
      </w:pPr>
    </w:p>
    <w:p w:rsidR="00076E7B" w:rsidRDefault="00076E7B" w:rsidP="00D14D9B">
      <w:pPr>
        <w:autoSpaceDE w:val="0"/>
        <w:autoSpaceDN w:val="0"/>
        <w:adjustRightInd w:val="0"/>
        <w:jc w:val="both"/>
        <w:rPr>
          <w:rFonts w:ascii="Arial Narrow" w:hAnsi="Arial Narrow" w:cstheme="minorHAnsi"/>
          <w:sz w:val="18"/>
          <w:szCs w:val="18"/>
        </w:rPr>
      </w:pPr>
    </w:p>
    <w:p w:rsidR="00076E7B" w:rsidRDefault="00076E7B" w:rsidP="00D14D9B">
      <w:pPr>
        <w:autoSpaceDE w:val="0"/>
        <w:autoSpaceDN w:val="0"/>
        <w:adjustRightInd w:val="0"/>
        <w:jc w:val="both"/>
        <w:rPr>
          <w:rFonts w:ascii="Arial Narrow" w:hAnsi="Arial Narrow" w:cstheme="minorHAnsi"/>
          <w:sz w:val="18"/>
          <w:szCs w:val="18"/>
        </w:rPr>
      </w:pPr>
    </w:p>
    <w:p w:rsidR="00076E7B" w:rsidRDefault="00076E7B" w:rsidP="00D14D9B">
      <w:pPr>
        <w:autoSpaceDE w:val="0"/>
        <w:autoSpaceDN w:val="0"/>
        <w:adjustRightInd w:val="0"/>
        <w:jc w:val="both"/>
        <w:rPr>
          <w:rFonts w:ascii="Arial Narrow" w:hAnsi="Arial Narrow" w:cstheme="minorHAnsi"/>
          <w:sz w:val="18"/>
          <w:szCs w:val="18"/>
        </w:rPr>
      </w:pPr>
    </w:p>
    <w:p w:rsidR="00076E7B" w:rsidRDefault="00076E7B" w:rsidP="00D14D9B">
      <w:pPr>
        <w:autoSpaceDE w:val="0"/>
        <w:autoSpaceDN w:val="0"/>
        <w:adjustRightInd w:val="0"/>
        <w:jc w:val="both"/>
        <w:rPr>
          <w:rFonts w:ascii="Arial Narrow" w:hAnsi="Arial Narrow" w:cstheme="minorHAnsi"/>
          <w:sz w:val="18"/>
          <w:szCs w:val="18"/>
        </w:rPr>
      </w:pPr>
    </w:p>
    <w:p w:rsidR="00076E7B" w:rsidRDefault="00076E7B" w:rsidP="00D14D9B">
      <w:pPr>
        <w:autoSpaceDE w:val="0"/>
        <w:autoSpaceDN w:val="0"/>
        <w:adjustRightInd w:val="0"/>
        <w:jc w:val="both"/>
        <w:rPr>
          <w:rFonts w:ascii="Arial Narrow" w:hAnsi="Arial Narrow" w:cstheme="minorHAnsi"/>
          <w:sz w:val="18"/>
          <w:szCs w:val="18"/>
        </w:rPr>
      </w:pPr>
    </w:p>
    <w:p w:rsidR="00CE567E" w:rsidRDefault="00CE567E" w:rsidP="00D14D9B">
      <w:pPr>
        <w:autoSpaceDE w:val="0"/>
        <w:autoSpaceDN w:val="0"/>
        <w:adjustRightInd w:val="0"/>
        <w:jc w:val="both"/>
        <w:rPr>
          <w:rFonts w:ascii="Arial Narrow" w:hAnsi="Arial Narrow" w:cstheme="minorHAnsi"/>
          <w:sz w:val="18"/>
          <w:szCs w:val="18"/>
        </w:rPr>
      </w:pPr>
    </w:p>
    <w:p w:rsidR="00CE567E" w:rsidRDefault="00CE567E"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EA0083" w:rsidRDefault="00EA0083" w:rsidP="00D14D9B">
      <w:pPr>
        <w:autoSpaceDE w:val="0"/>
        <w:autoSpaceDN w:val="0"/>
        <w:adjustRightInd w:val="0"/>
        <w:jc w:val="both"/>
        <w:rPr>
          <w:rFonts w:ascii="Arial Narrow" w:hAnsi="Arial Narrow" w:cstheme="minorHAnsi"/>
          <w:sz w:val="18"/>
          <w:szCs w:val="18"/>
        </w:rPr>
      </w:pPr>
    </w:p>
    <w:p w:rsidR="001770D0" w:rsidRDefault="001770D0" w:rsidP="00D14D9B">
      <w:pPr>
        <w:autoSpaceDE w:val="0"/>
        <w:autoSpaceDN w:val="0"/>
        <w:adjustRightInd w:val="0"/>
        <w:jc w:val="both"/>
        <w:rPr>
          <w:rFonts w:ascii="Arial Narrow" w:hAnsi="Arial Narrow" w:cstheme="minorHAnsi"/>
          <w:sz w:val="18"/>
          <w:szCs w:val="18"/>
        </w:rPr>
      </w:pPr>
    </w:p>
    <w:p w:rsidR="00AF1C11" w:rsidRDefault="00AF1C11" w:rsidP="00D14D9B">
      <w:pPr>
        <w:autoSpaceDE w:val="0"/>
        <w:autoSpaceDN w:val="0"/>
        <w:adjustRightInd w:val="0"/>
        <w:jc w:val="both"/>
        <w:rPr>
          <w:rFonts w:ascii="Arial Narrow" w:hAnsi="Arial Narrow" w:cstheme="minorHAnsi"/>
          <w:sz w:val="18"/>
          <w:szCs w:val="18"/>
        </w:rPr>
        <w:sectPr w:rsidR="00AF1C11" w:rsidSect="0094054E">
          <w:type w:val="continuous"/>
          <w:pgSz w:w="11906" w:h="16838" w:code="9"/>
          <w:pgMar w:top="1134" w:right="567" w:bottom="1134" w:left="1021" w:header="709" w:footer="709" w:gutter="0"/>
          <w:cols w:num="2" w:space="227"/>
          <w:docGrid w:linePitch="326"/>
        </w:sectPr>
      </w:pPr>
    </w:p>
    <w:p w:rsidR="005B3D1C" w:rsidRDefault="005B3D1C" w:rsidP="007D3340">
      <w:pPr>
        <w:pStyle w:val="1berschrift"/>
        <w:framePr w:h="2544" w:hRule="exact" w:wrap="around" w:x="888" w:y="120"/>
        <w:ind w:left="0"/>
      </w:pPr>
      <w:r w:rsidRPr="003C28C2">
        <w:lastRenderedPageBreak/>
        <w:t>Rechtliche Grundlagen und strategische</w:t>
      </w:r>
      <w:r>
        <w:t xml:space="preserve"> Vorgaben</w:t>
      </w:r>
    </w:p>
    <w:p w:rsidR="005B3D1C" w:rsidRDefault="007D3340" w:rsidP="007D3340">
      <w:pPr>
        <w:pStyle w:val="1berschrift"/>
        <w:framePr w:w="10347" w:h="2675" w:hRule="exact" w:wrap="around" w:x="888" w:y="120"/>
        <w:ind w:left="0"/>
      </w:pPr>
      <w:r>
        <w:t>Rechtliche Grundlagen und strategische Vorgaben</w:t>
      </w:r>
    </w:p>
    <w:p w:rsidR="007D3340" w:rsidRDefault="007D3340" w:rsidP="007D3340">
      <w:pPr>
        <w:pStyle w:val="1berschrift"/>
        <w:framePr w:w="10347" w:h="2675" w:hRule="exact" w:wrap="around" w:x="888" w:y="120"/>
        <w:ind w:left="0"/>
      </w:pPr>
      <w:r>
        <w:t>für Suchtprävention</w:t>
      </w:r>
    </w:p>
    <w:p w:rsidR="00657408" w:rsidRPr="00657408" w:rsidRDefault="00657408" w:rsidP="00657408">
      <w:pPr>
        <w:autoSpaceDE w:val="0"/>
        <w:autoSpaceDN w:val="0"/>
        <w:adjustRightInd w:val="0"/>
        <w:spacing w:line="260" w:lineRule="exact"/>
        <w:jc w:val="both"/>
        <w:rPr>
          <w:rFonts w:ascii="Arial Narrow" w:hAnsi="Arial Narrow" w:cstheme="minorHAnsi"/>
          <w:bCs/>
          <w:sz w:val="18"/>
          <w:szCs w:val="18"/>
        </w:rPr>
      </w:pPr>
      <w:r w:rsidRPr="00657408">
        <w:rPr>
          <w:rFonts w:ascii="Arial Narrow" w:hAnsi="Arial Narrow" w:cstheme="minorHAnsi"/>
          <w:bCs/>
          <w:sz w:val="18"/>
          <w:szCs w:val="18"/>
        </w:rPr>
        <w:t>Im Folgenden soll ein Überblick über alle gesetzlichen und strategischen Vorgaben gegeben werden, die direkt oder indirekt Einfluss auf das Konsumverhalten haben, indem sie z. B. die Verfügbarkeit von Suchtmitteln regulieren (Verhältnisprävention, siehe unter Kapitel 2.1.) und die Rahmenbedingungen für Suchthilfe und Suchtprävention darstellen.</w:t>
      </w:r>
    </w:p>
    <w:p w:rsidR="00657408" w:rsidRPr="00657408" w:rsidRDefault="00657408" w:rsidP="00657408">
      <w:pPr>
        <w:spacing w:line="260" w:lineRule="exact"/>
        <w:jc w:val="both"/>
        <w:rPr>
          <w:rFonts w:ascii="Arial Narrow" w:hAnsi="Arial Narrow"/>
          <w:sz w:val="18"/>
          <w:szCs w:val="18"/>
        </w:rPr>
      </w:pPr>
      <w:r w:rsidRPr="00657408">
        <w:rPr>
          <w:rFonts w:ascii="Arial Narrow" w:hAnsi="Arial Narrow"/>
          <w:sz w:val="18"/>
          <w:szCs w:val="18"/>
        </w:rPr>
        <w:t>Auch im Bereich der Suchtprävention wirkt sich das Fehlen eines Präventionsgesetzes des Bundes besonders aus. Trotz fehlender bundesweiter verbindlicher gesetzlicher Grundlage</w:t>
      </w:r>
      <w:r w:rsidRPr="00657408">
        <w:rPr>
          <w:rFonts w:ascii="Arial Narrow" w:hAnsi="Arial Narrow" w:cs="Arial"/>
          <w:color w:val="000000"/>
          <w:sz w:val="18"/>
          <w:szCs w:val="18"/>
        </w:rPr>
        <w:t xml:space="preserve"> für Suchtprävention als </w:t>
      </w:r>
      <w:r w:rsidRPr="00657408">
        <w:rPr>
          <w:rFonts w:ascii="Arial Narrow" w:hAnsi="Arial Narrow" w:cs="Arial"/>
          <w:sz w:val="18"/>
          <w:szCs w:val="18"/>
        </w:rPr>
        <w:t>unabweisbare Pflichtaufgabe und deren Finanzierung</w:t>
      </w:r>
      <w:r w:rsidRPr="00657408">
        <w:rPr>
          <w:rFonts w:ascii="Arial Narrow" w:hAnsi="Arial Narrow"/>
          <w:sz w:val="18"/>
          <w:szCs w:val="18"/>
        </w:rPr>
        <w:t xml:space="preserve"> sowie die ungenügende Bedeutung, die den Kommunen bisher in der Suchtprävention beigemessen wird, sind unter den gegenwärtigen rechtlichen Bedingungen die Kommunen mit dem öffentlichen Gesundheitsdienst am besten dafür geeignet, eine führende und koordinierende Rolle in diesem Bereich einzunehmen.</w:t>
      </w:r>
    </w:p>
    <w:p w:rsidR="00657408" w:rsidRPr="00657408" w:rsidRDefault="00657408" w:rsidP="00657408">
      <w:pPr>
        <w:pStyle w:val="berschrift3"/>
        <w:keepLines/>
        <w:numPr>
          <w:ilvl w:val="0"/>
          <w:numId w:val="0"/>
        </w:numPr>
        <w:rPr>
          <w:szCs w:val="18"/>
        </w:rPr>
      </w:pPr>
      <w:r w:rsidRPr="00657408">
        <w:rPr>
          <w:szCs w:val="18"/>
        </w:rPr>
        <w:t>5.1 Bundesweite Regelungen</w:t>
      </w:r>
    </w:p>
    <w:p w:rsidR="00F0438E" w:rsidRPr="00F0438E" w:rsidRDefault="00F0438E" w:rsidP="008460F2">
      <w:pPr>
        <w:autoSpaceDE w:val="0"/>
        <w:autoSpaceDN w:val="0"/>
        <w:adjustRightInd w:val="0"/>
        <w:spacing w:line="260" w:lineRule="exact"/>
        <w:jc w:val="both"/>
        <w:rPr>
          <w:rFonts w:ascii="Arial Narrow" w:hAnsi="Arial Narrow" w:cstheme="minorHAnsi"/>
          <w:sz w:val="18"/>
          <w:szCs w:val="18"/>
        </w:rPr>
      </w:pPr>
      <w:r w:rsidRPr="00F0438E">
        <w:rPr>
          <w:rFonts w:ascii="Arial Narrow" w:hAnsi="Arial Narrow" w:cstheme="minorHAnsi"/>
          <w:b/>
          <w:bCs/>
          <w:sz w:val="18"/>
          <w:szCs w:val="18"/>
        </w:rPr>
        <w:t>Gesetz über den Verkehr mit Betäubungsmitteln (Betäubungsmittelgesetz - BtMG)</w:t>
      </w:r>
      <w:r w:rsidRPr="00F0438E">
        <w:rPr>
          <w:rFonts w:ascii="Arial Narrow" w:hAnsi="Arial Narrow" w:cstheme="minorHAnsi"/>
          <w:bCs/>
          <w:sz w:val="18"/>
          <w:szCs w:val="18"/>
        </w:rPr>
        <w:t xml:space="preserve"> n</w:t>
      </w:r>
      <w:r w:rsidRPr="00F0438E">
        <w:rPr>
          <w:rFonts w:ascii="Arial Narrow" w:hAnsi="Arial Narrow" w:cstheme="minorHAnsi"/>
          <w:sz w:val="18"/>
          <w:szCs w:val="18"/>
        </w:rPr>
        <w:t>eugefasst durch Bek. v. 1.3.1994 I 358; zuletzt geändert durch Art. 2 Abs. 20 u. Art. 4 Abs. 7 G v. 7.8.2013 I 3154</w:t>
      </w:r>
    </w:p>
    <w:p w:rsidR="00F0438E" w:rsidRPr="00F0438E" w:rsidRDefault="00F0438E" w:rsidP="008460F2">
      <w:pPr>
        <w:autoSpaceDE w:val="0"/>
        <w:autoSpaceDN w:val="0"/>
        <w:adjustRightInd w:val="0"/>
        <w:spacing w:line="260" w:lineRule="exact"/>
        <w:jc w:val="both"/>
        <w:rPr>
          <w:rFonts w:ascii="Arial Narrow" w:eastAsia="ArialMT" w:hAnsi="Arial Narrow" w:cstheme="minorHAnsi"/>
          <w:sz w:val="18"/>
          <w:szCs w:val="18"/>
        </w:rPr>
      </w:pPr>
      <w:r w:rsidRPr="00F0438E">
        <w:rPr>
          <w:rFonts w:ascii="Arial Narrow" w:eastAsia="ArialMT" w:hAnsi="Arial Narrow" w:cstheme="minorHAnsi"/>
          <w:sz w:val="18"/>
          <w:szCs w:val="18"/>
        </w:rPr>
        <w:t>Das Betäubungsmittelgesetz (BtMG) regelt den generellen Umgang mit psychoaktiven Substanzen. Es regelt die Herstellung, das Inverkehrbringen, die Einfuhr und die Ausfuhr von Betäubungsmitteln. Welche Stoffe erfasst werden, ist in den Anlagen I bis III des BtMG aufgeführt. Im Rahmen einer medizinischen Behandlung unterliegt die Verschreibung von Betäubungsmitteln (der Anlage III) den besonderen Regelungen der Betäubungsmittelverschreibungsverordnung (BtMVV) und erfordert zum Beispiel die Benutzung der speziellen Rezept-Formulare für Betäubungsmittel.</w:t>
      </w:r>
    </w:p>
    <w:p w:rsidR="00F0438E" w:rsidRPr="00841D80" w:rsidRDefault="00F0438E" w:rsidP="008460F2">
      <w:pPr>
        <w:autoSpaceDE w:val="0"/>
        <w:autoSpaceDN w:val="0"/>
        <w:adjustRightInd w:val="0"/>
        <w:spacing w:line="260" w:lineRule="exact"/>
        <w:jc w:val="both"/>
        <w:rPr>
          <w:rFonts w:ascii="Arial Narrow" w:eastAsia="ArialMT" w:hAnsi="Arial Narrow" w:cstheme="minorHAnsi"/>
          <w:sz w:val="14"/>
          <w:szCs w:val="14"/>
        </w:rPr>
      </w:pPr>
    </w:p>
    <w:p w:rsidR="00F0438E" w:rsidRPr="00F0438E" w:rsidRDefault="00FB0B64" w:rsidP="008460F2">
      <w:pPr>
        <w:spacing w:line="260" w:lineRule="exact"/>
        <w:ind w:left="284" w:hanging="284"/>
        <w:rPr>
          <w:rFonts w:ascii="Arial Narrow" w:hAnsi="Arial Narrow"/>
          <w:b/>
          <w:sz w:val="18"/>
          <w:szCs w:val="18"/>
        </w:rPr>
      </w:pPr>
      <w:r>
        <w:rPr>
          <w:rFonts w:ascii="Arial Narrow" w:hAnsi="Arial Narrow"/>
          <w:b/>
          <w:sz w:val="18"/>
          <w:szCs w:val="18"/>
        </w:rPr>
        <w:t>W</w:t>
      </w:r>
      <w:r w:rsidR="00F0438E" w:rsidRPr="00F0438E">
        <w:rPr>
          <w:rFonts w:ascii="Arial Narrow" w:hAnsi="Arial Narrow"/>
          <w:b/>
          <w:sz w:val="18"/>
          <w:szCs w:val="18"/>
        </w:rPr>
        <w:t>eitere Gesetze</w:t>
      </w:r>
    </w:p>
    <w:p w:rsidR="00F0438E" w:rsidRPr="00F0438E" w:rsidRDefault="00F0438E" w:rsidP="008460F2">
      <w:pPr>
        <w:autoSpaceDE w:val="0"/>
        <w:autoSpaceDN w:val="0"/>
        <w:adjustRightInd w:val="0"/>
        <w:spacing w:line="260" w:lineRule="exact"/>
        <w:jc w:val="both"/>
        <w:rPr>
          <w:rFonts w:ascii="Arial Narrow" w:eastAsia="ArialMT" w:hAnsi="Arial Narrow" w:cstheme="minorHAnsi"/>
          <w:sz w:val="18"/>
          <w:szCs w:val="18"/>
        </w:rPr>
      </w:pPr>
      <w:r w:rsidRPr="00F0438E">
        <w:rPr>
          <w:rFonts w:ascii="Arial Narrow" w:eastAsia="ArialMT" w:hAnsi="Arial Narrow" w:cstheme="minorHAnsi"/>
          <w:sz w:val="18"/>
          <w:szCs w:val="18"/>
        </w:rPr>
        <w:t>Weitere relevante Gesetze, in denen mögliche rechtliche Konsequenzen des Konsums psychoaktiver Substanzen z. B. in Hinblick auf die Beteiligung am Straßenverkehr definiert werden, sind:</w:t>
      </w:r>
    </w:p>
    <w:p w:rsidR="00F0438E" w:rsidRPr="00F0438E" w:rsidRDefault="00F0438E" w:rsidP="00664328">
      <w:pPr>
        <w:pStyle w:val="Listenabsatz"/>
        <w:numPr>
          <w:ilvl w:val="0"/>
          <w:numId w:val="12"/>
        </w:numPr>
        <w:autoSpaceDE w:val="0"/>
        <w:autoSpaceDN w:val="0"/>
        <w:adjustRightInd w:val="0"/>
        <w:spacing w:line="260" w:lineRule="exact"/>
        <w:ind w:left="227" w:hanging="227"/>
        <w:rPr>
          <w:rFonts w:ascii="Arial Narrow" w:eastAsia="ArialMT" w:hAnsi="Arial Narrow" w:cstheme="minorHAnsi"/>
          <w:sz w:val="18"/>
          <w:szCs w:val="18"/>
        </w:rPr>
      </w:pPr>
      <w:r w:rsidRPr="00F0438E">
        <w:rPr>
          <w:rFonts w:ascii="Arial Narrow" w:eastAsia="ArialMT" w:hAnsi="Arial Narrow" w:cstheme="minorHAnsi"/>
          <w:sz w:val="18"/>
          <w:szCs w:val="18"/>
        </w:rPr>
        <w:t xml:space="preserve">die </w:t>
      </w:r>
      <w:r w:rsidRPr="00F0438E">
        <w:rPr>
          <w:rFonts w:ascii="Arial Narrow" w:hAnsi="Arial Narrow" w:cstheme="minorHAnsi"/>
          <w:sz w:val="18"/>
          <w:szCs w:val="18"/>
        </w:rPr>
        <w:t>Straßenverkehrsordnung</w:t>
      </w:r>
      <w:r w:rsidRPr="00F0438E">
        <w:rPr>
          <w:rFonts w:ascii="Arial Narrow" w:eastAsia="ArialMT" w:hAnsi="Arial Narrow" w:cstheme="minorHAnsi"/>
          <w:sz w:val="18"/>
          <w:szCs w:val="18"/>
        </w:rPr>
        <w:t xml:space="preserve"> (StVO)</w:t>
      </w:r>
    </w:p>
    <w:p w:rsidR="00F0438E" w:rsidRPr="00F0438E" w:rsidRDefault="00F0438E" w:rsidP="00664328">
      <w:pPr>
        <w:pStyle w:val="Listenabsatz"/>
        <w:numPr>
          <w:ilvl w:val="0"/>
          <w:numId w:val="12"/>
        </w:numPr>
        <w:autoSpaceDE w:val="0"/>
        <w:autoSpaceDN w:val="0"/>
        <w:adjustRightInd w:val="0"/>
        <w:spacing w:line="260" w:lineRule="exact"/>
        <w:ind w:left="227" w:hanging="227"/>
        <w:rPr>
          <w:rFonts w:ascii="Arial Narrow" w:eastAsia="ArialMT" w:hAnsi="Arial Narrow" w:cstheme="minorHAnsi"/>
          <w:sz w:val="18"/>
          <w:szCs w:val="18"/>
        </w:rPr>
      </w:pPr>
      <w:r w:rsidRPr="00F0438E">
        <w:rPr>
          <w:rFonts w:ascii="Arial Narrow" w:eastAsia="ArialMT" w:hAnsi="Arial Narrow" w:cstheme="minorHAnsi"/>
          <w:sz w:val="18"/>
          <w:szCs w:val="18"/>
        </w:rPr>
        <w:t>das Straßenverkehrsgesetz (StVG - §§ 24a und 24c) - schreibt die Promillegrenze für Alkohol fest und definiert das Führen von Kraftfahrzeugen unter der Wirkung anderer berauschender Mittel als Ordnungswidrigkeit</w:t>
      </w:r>
    </w:p>
    <w:p w:rsidR="00F0438E" w:rsidRPr="00F0438E" w:rsidRDefault="00F0438E" w:rsidP="00664328">
      <w:pPr>
        <w:pStyle w:val="Listenabsatz"/>
        <w:numPr>
          <w:ilvl w:val="0"/>
          <w:numId w:val="12"/>
        </w:numPr>
        <w:autoSpaceDE w:val="0"/>
        <w:autoSpaceDN w:val="0"/>
        <w:adjustRightInd w:val="0"/>
        <w:spacing w:line="260" w:lineRule="exact"/>
        <w:ind w:left="227" w:hanging="227"/>
        <w:rPr>
          <w:rFonts w:ascii="Arial Narrow" w:eastAsia="ArialMT" w:hAnsi="Arial Narrow" w:cstheme="minorHAnsi"/>
          <w:sz w:val="18"/>
          <w:szCs w:val="18"/>
        </w:rPr>
      </w:pPr>
      <w:r w:rsidRPr="00F0438E">
        <w:rPr>
          <w:rFonts w:ascii="Arial Narrow" w:eastAsia="ArialMT" w:hAnsi="Arial Narrow" w:cstheme="minorHAnsi"/>
          <w:sz w:val="18"/>
          <w:szCs w:val="18"/>
        </w:rPr>
        <w:t>das Strafgesetzbuch (StGB) - in dem Folgen des Konsums von Alkohol und anderen berauschenden Mitteln im Straßenverkehr und Straftaten unter Einfluss von Alkohol und Rauschmitteln geregelt werden</w:t>
      </w:r>
    </w:p>
    <w:p w:rsidR="00F0438E" w:rsidRPr="00F0438E" w:rsidRDefault="00F0438E" w:rsidP="00664328">
      <w:pPr>
        <w:pStyle w:val="Listenabsatz"/>
        <w:numPr>
          <w:ilvl w:val="0"/>
          <w:numId w:val="12"/>
        </w:numPr>
        <w:autoSpaceDE w:val="0"/>
        <w:autoSpaceDN w:val="0"/>
        <w:adjustRightInd w:val="0"/>
        <w:spacing w:line="260" w:lineRule="exact"/>
        <w:ind w:left="227" w:hanging="227"/>
        <w:rPr>
          <w:rFonts w:ascii="Arial Narrow" w:eastAsia="ArialMT" w:hAnsi="Arial Narrow" w:cstheme="minorHAnsi"/>
          <w:sz w:val="18"/>
          <w:szCs w:val="18"/>
        </w:rPr>
      </w:pPr>
      <w:r w:rsidRPr="00F0438E">
        <w:rPr>
          <w:rFonts w:ascii="Arial Narrow" w:eastAsia="ArialMT" w:hAnsi="Arial Narrow" w:cstheme="minorHAnsi"/>
          <w:sz w:val="18"/>
          <w:szCs w:val="18"/>
        </w:rPr>
        <w:t>die Fahrerlaubnisverordnung (FeV) - enthält Auflagen, Eignungszweifel und die Möglichkeit des Entzug der Fahrerlaubnis</w:t>
      </w:r>
    </w:p>
    <w:p w:rsidR="00F0438E" w:rsidRDefault="00F0438E" w:rsidP="00664328">
      <w:pPr>
        <w:pStyle w:val="Listenabsatz"/>
        <w:numPr>
          <w:ilvl w:val="0"/>
          <w:numId w:val="12"/>
        </w:numPr>
        <w:autoSpaceDE w:val="0"/>
        <w:autoSpaceDN w:val="0"/>
        <w:adjustRightInd w:val="0"/>
        <w:spacing w:line="260" w:lineRule="exact"/>
        <w:ind w:left="227" w:hanging="227"/>
        <w:rPr>
          <w:rFonts w:ascii="Arial Narrow" w:eastAsia="ArialMT" w:hAnsi="Arial Narrow" w:cstheme="minorHAnsi"/>
          <w:sz w:val="18"/>
          <w:szCs w:val="18"/>
        </w:rPr>
      </w:pPr>
      <w:r w:rsidRPr="00F0438E">
        <w:rPr>
          <w:rFonts w:ascii="Arial Narrow" w:eastAsia="ArialMT" w:hAnsi="Arial Narrow" w:cstheme="minorHAnsi"/>
          <w:sz w:val="18"/>
          <w:szCs w:val="18"/>
        </w:rPr>
        <w:t>das Arzneimittelgesetz</w:t>
      </w:r>
    </w:p>
    <w:p w:rsidR="00841D80" w:rsidRPr="00841D80" w:rsidRDefault="00841D80" w:rsidP="003C28C2">
      <w:pPr>
        <w:autoSpaceDE w:val="0"/>
        <w:autoSpaceDN w:val="0"/>
        <w:adjustRightInd w:val="0"/>
        <w:spacing w:line="260" w:lineRule="exact"/>
        <w:rPr>
          <w:rFonts w:ascii="Arial Narrow" w:eastAsia="ArialMT" w:hAnsi="Arial Narrow" w:cstheme="minorHAnsi"/>
          <w:sz w:val="14"/>
          <w:szCs w:val="14"/>
        </w:rPr>
      </w:pPr>
    </w:p>
    <w:p w:rsidR="003C28C2" w:rsidRPr="003C28C2" w:rsidRDefault="003C28C2" w:rsidP="003C28C2">
      <w:pPr>
        <w:tabs>
          <w:tab w:val="left" w:pos="2160"/>
        </w:tabs>
        <w:spacing w:line="260" w:lineRule="exact"/>
        <w:jc w:val="both"/>
        <w:rPr>
          <w:rFonts w:ascii="Arial Narrow" w:hAnsi="Arial Narrow" w:cstheme="minorHAnsi"/>
          <w:bCs/>
          <w:sz w:val="18"/>
          <w:szCs w:val="18"/>
        </w:rPr>
      </w:pPr>
      <w:r w:rsidRPr="003C28C2">
        <w:rPr>
          <w:rFonts w:ascii="Arial Narrow" w:hAnsi="Arial Narrow"/>
          <w:b/>
          <w:sz w:val="18"/>
          <w:szCs w:val="18"/>
          <w:lang w:eastAsia="de-DE"/>
        </w:rPr>
        <w:t xml:space="preserve">Jugendschutzgesetz </w:t>
      </w:r>
      <w:r w:rsidRPr="003C28C2">
        <w:rPr>
          <w:rFonts w:ascii="Arial Narrow" w:eastAsia="Times New Roman" w:hAnsi="Arial Narrow" w:cstheme="minorHAnsi"/>
          <w:sz w:val="18"/>
          <w:szCs w:val="18"/>
          <w:lang w:eastAsia="de-DE"/>
        </w:rPr>
        <w:t>vom 23. Juli 2002 (BGBl. I S. 2730, 2003 I S. 476), zuletzt geändert durch Artikel 3 des Gesetzes vom 31. Oktober 2008 (BGBl. I S. 2149)</w:t>
      </w:r>
    </w:p>
    <w:p w:rsidR="003C28C2" w:rsidRDefault="003C28C2" w:rsidP="003C28C2">
      <w:pPr>
        <w:autoSpaceDE w:val="0"/>
        <w:autoSpaceDN w:val="0"/>
        <w:adjustRightInd w:val="0"/>
        <w:spacing w:line="260" w:lineRule="exact"/>
        <w:jc w:val="both"/>
        <w:rPr>
          <w:rFonts w:ascii="Arial Narrow" w:eastAsia="ArialMT" w:hAnsi="Arial Narrow" w:cstheme="minorHAnsi"/>
          <w:sz w:val="18"/>
          <w:szCs w:val="18"/>
        </w:rPr>
      </w:pPr>
      <w:r w:rsidRPr="003C28C2">
        <w:rPr>
          <w:rFonts w:ascii="Arial Narrow" w:eastAsia="ArialMT" w:hAnsi="Arial Narrow" w:cstheme="minorHAnsi"/>
          <w:sz w:val="18"/>
          <w:szCs w:val="18"/>
        </w:rPr>
        <w:t>Das Jugendschutzgesetz dient dem Schutz von Kindern und Jugendlichen in der Öffentlichkeit. Als Jugendliche gelten per Gesetz alle zwischen dem 14. und 17. Lebensjahr. Das Jugendschutzgesetz regelt beispielsweise den Erwerb von Alkohol und Tabakwaren, die Abgabe von Filmen oder Computerspielen an Kinder und Jugendliche und ihren Aufenthalt in Diskotheken.</w:t>
      </w:r>
    </w:p>
    <w:p w:rsidR="005E2D37" w:rsidRPr="003C28C2" w:rsidRDefault="005E2D37" w:rsidP="003C28C2">
      <w:pPr>
        <w:autoSpaceDE w:val="0"/>
        <w:autoSpaceDN w:val="0"/>
        <w:adjustRightInd w:val="0"/>
        <w:spacing w:line="260" w:lineRule="exact"/>
        <w:jc w:val="both"/>
        <w:rPr>
          <w:rFonts w:ascii="Arial Narrow" w:eastAsia="ArialMT" w:hAnsi="Arial Narrow" w:cstheme="minorHAnsi"/>
          <w:sz w:val="18"/>
          <w:szCs w:val="18"/>
        </w:rPr>
      </w:pPr>
    </w:p>
    <w:p w:rsidR="003C28C2" w:rsidRPr="003C28C2" w:rsidRDefault="003C28C2" w:rsidP="003C28C2">
      <w:pPr>
        <w:autoSpaceDE w:val="0"/>
        <w:autoSpaceDN w:val="0"/>
        <w:adjustRightInd w:val="0"/>
        <w:spacing w:line="260" w:lineRule="exact"/>
        <w:jc w:val="both"/>
        <w:rPr>
          <w:rFonts w:ascii="Arial Narrow" w:hAnsi="Arial Narrow" w:cstheme="minorHAnsi"/>
          <w:b/>
          <w:bCs/>
          <w:sz w:val="18"/>
          <w:szCs w:val="18"/>
        </w:rPr>
      </w:pPr>
      <w:r w:rsidRPr="003C28C2">
        <w:rPr>
          <w:rFonts w:ascii="Arial Narrow" w:hAnsi="Arial Narrow" w:cstheme="minorHAnsi"/>
          <w:b/>
          <w:bCs/>
          <w:sz w:val="18"/>
          <w:szCs w:val="18"/>
        </w:rPr>
        <w:t>Erster Glücksspieländerungsstaatsvertrag - Erster GlüÄndStV</w:t>
      </w:r>
      <w:r w:rsidRPr="003C28C2">
        <w:rPr>
          <w:rFonts w:ascii="Arial Narrow" w:hAnsi="Arial Narrow" w:cstheme="minorHAnsi"/>
          <w:bCs/>
          <w:sz w:val="18"/>
          <w:szCs w:val="18"/>
        </w:rPr>
        <w:t xml:space="preserve"> vom 01.01.2012 i. V. m. Sächsischen Ausführungsgesetz zum Glücksspielstaatsvertrag</w:t>
      </w:r>
    </w:p>
    <w:p w:rsidR="003C28C2" w:rsidRPr="003C28C2" w:rsidRDefault="003C28C2" w:rsidP="003C28C2">
      <w:pPr>
        <w:autoSpaceDE w:val="0"/>
        <w:autoSpaceDN w:val="0"/>
        <w:adjustRightInd w:val="0"/>
        <w:spacing w:line="260" w:lineRule="exact"/>
        <w:jc w:val="both"/>
        <w:rPr>
          <w:rFonts w:ascii="Arial Narrow" w:eastAsia="ArialMT" w:hAnsi="Arial Narrow" w:cstheme="minorHAnsi"/>
          <w:sz w:val="18"/>
          <w:szCs w:val="18"/>
        </w:rPr>
      </w:pPr>
      <w:r w:rsidRPr="003C28C2">
        <w:rPr>
          <w:rFonts w:ascii="Arial Narrow" w:eastAsia="ArialMT" w:hAnsi="Arial Narrow" w:cstheme="minorHAnsi"/>
          <w:sz w:val="18"/>
          <w:szCs w:val="18"/>
        </w:rPr>
        <w:t>Der Glücksspieländerungsstaatsvertrag hat das Ziel, das Entstehen von Glücksspielsucht und Wettsucht zu verhindern. Er regelt darüber hinaus, dass Voraussetzungen für eine wirksame Suchtbekämpfung zu schaffen sind. Ein wichtiger Aspekt ist auch hierbei die Gewährleistung des Jugendschutzes und des Spielerschutzes.</w:t>
      </w:r>
    </w:p>
    <w:p w:rsidR="003C28C2" w:rsidRPr="00841D80" w:rsidRDefault="003C28C2" w:rsidP="003C28C2">
      <w:pPr>
        <w:autoSpaceDE w:val="0"/>
        <w:autoSpaceDN w:val="0"/>
        <w:adjustRightInd w:val="0"/>
        <w:spacing w:line="260" w:lineRule="exact"/>
        <w:jc w:val="both"/>
        <w:rPr>
          <w:rFonts w:ascii="Arial Narrow" w:hAnsi="Arial Narrow" w:cstheme="minorHAnsi"/>
          <w:bCs/>
          <w:sz w:val="14"/>
          <w:szCs w:val="14"/>
        </w:rPr>
      </w:pPr>
    </w:p>
    <w:p w:rsidR="003C28C2" w:rsidRPr="003C28C2" w:rsidRDefault="003C28C2" w:rsidP="003C28C2">
      <w:pPr>
        <w:autoSpaceDE w:val="0"/>
        <w:autoSpaceDN w:val="0"/>
        <w:adjustRightInd w:val="0"/>
        <w:spacing w:line="260" w:lineRule="exact"/>
        <w:jc w:val="both"/>
        <w:rPr>
          <w:rFonts w:ascii="Arial Narrow" w:hAnsi="Arial Narrow" w:cstheme="minorHAnsi"/>
          <w:b/>
          <w:bCs/>
          <w:sz w:val="18"/>
          <w:szCs w:val="18"/>
        </w:rPr>
      </w:pPr>
      <w:r w:rsidRPr="003C28C2">
        <w:rPr>
          <w:rFonts w:ascii="Arial Narrow" w:hAnsi="Arial Narrow" w:cstheme="minorHAnsi"/>
          <w:b/>
          <w:bCs/>
          <w:sz w:val="18"/>
          <w:szCs w:val="18"/>
        </w:rPr>
        <w:t>Sozialgesetze (SGB)</w:t>
      </w:r>
    </w:p>
    <w:p w:rsidR="003C28C2" w:rsidRPr="003C28C2" w:rsidRDefault="003C28C2" w:rsidP="003C28C2">
      <w:pPr>
        <w:autoSpaceDE w:val="0"/>
        <w:autoSpaceDN w:val="0"/>
        <w:adjustRightInd w:val="0"/>
        <w:spacing w:line="260" w:lineRule="exact"/>
        <w:jc w:val="both"/>
        <w:rPr>
          <w:rFonts w:ascii="Arial Narrow" w:eastAsia="ArialMT" w:hAnsi="Arial Narrow" w:cstheme="minorHAnsi"/>
          <w:sz w:val="18"/>
          <w:szCs w:val="18"/>
        </w:rPr>
      </w:pPr>
      <w:r w:rsidRPr="003C28C2">
        <w:rPr>
          <w:rFonts w:ascii="Arial Narrow" w:eastAsia="ArialMT" w:hAnsi="Arial Narrow" w:cstheme="minorHAnsi"/>
          <w:sz w:val="18"/>
          <w:szCs w:val="18"/>
        </w:rPr>
        <w:t>Die Sozialgesetzbücher definieren die Rahmenbedingungen für die Kostenübernahme der Behandlung von Abhängigkeitserkrankungen. Kostenträger für die langfristige Behandlung (Entwöhnung) sind hauptsächlich die Rentenversicherungsträger (SGB VI). Kostenträger für den körperlichen Entzug (Detoxikation) und die substitutionsgestützte Behandlung sind die Gesetzlichen Krankenkassen (SGB V). Weitere Kostenträger sind örtliche bzw. überörtliche Sozialhilfeträger und Kommunen als Träger der Jugendhilfe (SGB VIII). Nach § 20 SGB V werden Maßnahmen der Prävention und Selbsthilfe gefördert.</w:t>
      </w:r>
    </w:p>
    <w:p w:rsidR="003C28C2" w:rsidRPr="00841D80" w:rsidRDefault="003C28C2" w:rsidP="003C28C2">
      <w:pPr>
        <w:autoSpaceDE w:val="0"/>
        <w:autoSpaceDN w:val="0"/>
        <w:adjustRightInd w:val="0"/>
        <w:spacing w:line="260" w:lineRule="exact"/>
        <w:jc w:val="both"/>
        <w:rPr>
          <w:rFonts w:ascii="Arial Narrow" w:eastAsia="ArialMT" w:hAnsi="Arial Narrow" w:cstheme="minorHAnsi"/>
          <w:sz w:val="14"/>
          <w:szCs w:val="14"/>
        </w:rPr>
      </w:pPr>
    </w:p>
    <w:p w:rsidR="003C28C2" w:rsidRPr="003C28C2" w:rsidRDefault="003C28C2" w:rsidP="003C28C2">
      <w:pPr>
        <w:autoSpaceDE w:val="0"/>
        <w:autoSpaceDN w:val="0"/>
        <w:adjustRightInd w:val="0"/>
        <w:spacing w:line="260" w:lineRule="exact"/>
        <w:jc w:val="both"/>
        <w:rPr>
          <w:rFonts w:ascii="Arial Narrow" w:eastAsia="ArialMT" w:hAnsi="Arial Narrow" w:cstheme="minorHAnsi"/>
          <w:sz w:val="18"/>
          <w:szCs w:val="18"/>
        </w:rPr>
      </w:pPr>
      <w:r w:rsidRPr="003C28C2">
        <w:rPr>
          <w:rFonts w:ascii="Arial Narrow" w:eastAsia="ArialMT" w:hAnsi="Arial Narrow" w:cstheme="minorHAnsi"/>
          <w:sz w:val="18"/>
          <w:szCs w:val="18"/>
        </w:rPr>
        <w:t>Nach der Zusammenlegung der Hilfeleistungen für Arbeitslose und Empfänger/innen der Sozialhilfe im Jahr 2005 („Hartz IV“) ist das Sozialgesetz (speziell SGB II) für Menschen mit Suchtproblemen noch wichtiger geworden. Die Gesetzesänderung mit dem zentralen Ziel, Menschen verstärkt in Arbeit zu vermitteln, beinhaltet auch die intensivere Bearbeitung von Vermittlungshindernissen. Abhängigkeitserkrankungen werden in diesem Zusammenhang als ein besonders problematisches Hindernis eingeschätzt und sind insofern Gegenstand der Hilfe.</w:t>
      </w:r>
    </w:p>
    <w:p w:rsidR="00D344FD" w:rsidRDefault="003C28C2" w:rsidP="006E2850">
      <w:pPr>
        <w:autoSpaceDE w:val="0"/>
        <w:autoSpaceDN w:val="0"/>
        <w:adjustRightInd w:val="0"/>
        <w:spacing w:line="260" w:lineRule="exact"/>
        <w:jc w:val="both"/>
        <w:rPr>
          <w:rFonts w:ascii="Arial Narrow" w:eastAsia="ArialMT" w:hAnsi="Arial Narrow" w:cstheme="minorHAnsi"/>
          <w:sz w:val="18"/>
          <w:szCs w:val="18"/>
        </w:rPr>
      </w:pPr>
      <w:r w:rsidRPr="00BB0023">
        <w:rPr>
          <w:rFonts w:ascii="Arial Narrow" w:eastAsia="ArialMT" w:hAnsi="Arial Narrow" w:cstheme="minorHAnsi"/>
          <w:sz w:val="18"/>
          <w:szCs w:val="18"/>
        </w:rPr>
        <w:t>Zuständig für die Gewährung von Hilfen nach dem SGB II sind die Grundsicherungsstellen (Agenturen für Arbeit, die Arbeitsgemeinschaften zwischen Kommunen und Agenturen für Arbeit und die sogenannten optierenden Kommunen). Die Leistungen der Suchtberatung sind in der Zuständigkeit der Kommunen zu erbringen. Diese Leistung hat die Stadt Dresden an vier Träger der Suchtkrankenhilfe übertragen (siehe Suchtbericht 2013). Eine Suchtberatungs- und Behandlungsstelle wird mit der Jugend- und Drogenberatungsstelle durch die Stadt selber vorgehalten.</w:t>
      </w:r>
    </w:p>
    <w:p w:rsidR="005E2D37" w:rsidRDefault="005E2D37" w:rsidP="006E2850">
      <w:pPr>
        <w:autoSpaceDE w:val="0"/>
        <w:autoSpaceDN w:val="0"/>
        <w:adjustRightInd w:val="0"/>
        <w:spacing w:line="260" w:lineRule="exact"/>
        <w:jc w:val="both"/>
        <w:rPr>
          <w:rFonts w:ascii="Arial Narrow" w:eastAsia="ArialMT" w:hAnsi="Arial Narrow" w:cstheme="minorHAnsi"/>
          <w:sz w:val="18"/>
          <w:szCs w:val="18"/>
        </w:rPr>
        <w:sectPr w:rsidR="005E2D37" w:rsidSect="005B3D1C">
          <w:type w:val="continuous"/>
          <w:pgSz w:w="11906" w:h="16838" w:code="9"/>
          <w:pgMar w:top="1134" w:right="567" w:bottom="1134" w:left="851" w:header="709" w:footer="709" w:gutter="0"/>
          <w:cols w:num="2" w:space="227"/>
          <w:docGrid w:linePitch="326"/>
        </w:sectPr>
      </w:pPr>
    </w:p>
    <w:p w:rsidR="00A853BC" w:rsidRPr="00A853BC" w:rsidRDefault="00D344FD" w:rsidP="00EA0083">
      <w:pPr>
        <w:pStyle w:val="Default"/>
        <w:pageBreakBefore/>
        <w:spacing w:after="260" w:line="260" w:lineRule="exact"/>
        <w:outlineLvl w:val="0"/>
        <w:rPr>
          <w:rFonts w:ascii="Arial Narrow" w:hAnsi="Arial Narrow" w:cstheme="minorHAnsi"/>
          <w:b/>
          <w:color w:val="auto"/>
          <w:sz w:val="18"/>
          <w:szCs w:val="18"/>
        </w:rPr>
      </w:pPr>
      <w:r>
        <w:rPr>
          <w:rFonts w:ascii="Arial Narrow" w:hAnsi="Arial Narrow" w:cstheme="minorHAnsi"/>
          <w:b/>
          <w:color w:val="auto"/>
          <w:sz w:val="18"/>
          <w:szCs w:val="18"/>
        </w:rPr>
        <w:lastRenderedPageBreak/>
        <w:t>5.2 Sachsenweite Regelungen</w:t>
      </w:r>
    </w:p>
    <w:p w:rsidR="00A853BC" w:rsidRPr="00A853BC" w:rsidRDefault="00A853BC" w:rsidP="00D344FD">
      <w:pPr>
        <w:autoSpaceDE w:val="0"/>
        <w:autoSpaceDN w:val="0"/>
        <w:adjustRightInd w:val="0"/>
        <w:spacing w:line="260" w:lineRule="exact"/>
        <w:jc w:val="both"/>
        <w:rPr>
          <w:rFonts w:ascii="Arial Narrow" w:hAnsi="Arial Narrow" w:cstheme="minorHAnsi"/>
          <w:bCs/>
          <w:sz w:val="18"/>
          <w:szCs w:val="18"/>
        </w:rPr>
      </w:pPr>
      <w:r w:rsidRPr="00A853BC">
        <w:rPr>
          <w:rFonts w:ascii="Arial Narrow" w:eastAsia="Times New Roman" w:hAnsi="Arial Narrow" w:cstheme="minorHAnsi"/>
          <w:b/>
          <w:sz w:val="18"/>
          <w:szCs w:val="18"/>
          <w:lang w:eastAsia="de-DE"/>
        </w:rPr>
        <w:t>Sächsisches Gesetz über die Hilfen und die Unterbringung bei psychischen Krankheiten (SächsPsychKG)</w:t>
      </w:r>
      <w:r w:rsidRPr="00A853BC">
        <w:rPr>
          <w:rFonts w:ascii="Arial Narrow" w:eastAsia="Times New Roman" w:hAnsi="Arial Narrow" w:cstheme="minorHAnsi"/>
          <w:sz w:val="18"/>
          <w:szCs w:val="18"/>
          <w:lang w:eastAsia="de-DE"/>
        </w:rPr>
        <w:t xml:space="preserve"> vom 10.Oktober 2007, novellierte und rechtsbereinigte Fassung mit Stand vom 31. August 2014</w:t>
      </w:r>
    </w:p>
    <w:p w:rsidR="00A853BC" w:rsidRPr="00A853BC" w:rsidRDefault="00A853BC" w:rsidP="00D344FD">
      <w:pPr>
        <w:autoSpaceDE w:val="0"/>
        <w:autoSpaceDN w:val="0"/>
        <w:adjustRightInd w:val="0"/>
        <w:spacing w:line="260" w:lineRule="exact"/>
        <w:jc w:val="both"/>
        <w:rPr>
          <w:rFonts w:ascii="Arial Narrow" w:eastAsia="ArialMT" w:hAnsi="Arial Narrow" w:cstheme="minorHAnsi"/>
          <w:sz w:val="18"/>
          <w:szCs w:val="18"/>
        </w:rPr>
      </w:pPr>
      <w:r w:rsidRPr="00A853BC">
        <w:rPr>
          <w:rFonts w:ascii="Arial Narrow" w:eastAsia="ArialMT" w:hAnsi="Arial Narrow" w:cstheme="minorHAnsi"/>
          <w:sz w:val="18"/>
          <w:szCs w:val="18"/>
        </w:rPr>
        <w:t>Das Gesetz regelt in § 6 die Durchführung der Hilfen: „Unbeschadet der Verpflichtung Dritter sind die Landkreise und kreisfreien Städte im Rahmen ihrer Leistungsfähigkeit für die Gewährung der Hilfen im Sinne von § 3 und deren Koordinierung zuständig. Sie richten sozialpsychiatrische Dienste und Suchtberatungs- und Behandlungsstellen ein und wirken darauf hin, dass weitere erforderliche komplementär psychiatrische Einrichtungen eingerichtet werden. Die Landkreise und kreisfreien Städte können die Aufgaben der Suchtberatungs- und Behandlungsstellen, (...) Verbänden der freien Wohlfahrtspflege oder gemeinnützigen Instituten übertragen, soweit und so lange diese zur Aufgabenerfüllung bereit und in der Lage sind“.</w:t>
      </w:r>
    </w:p>
    <w:p w:rsidR="00604879" w:rsidRPr="00841D80" w:rsidRDefault="00604879" w:rsidP="00D344FD">
      <w:pPr>
        <w:pStyle w:val="Default"/>
        <w:spacing w:line="260" w:lineRule="exact"/>
        <w:jc w:val="both"/>
        <w:rPr>
          <w:rFonts w:ascii="Arial Narrow" w:hAnsi="Arial Narrow" w:cstheme="minorHAnsi"/>
          <w:b/>
          <w:color w:val="auto"/>
          <w:sz w:val="14"/>
          <w:szCs w:val="14"/>
        </w:rPr>
      </w:pPr>
    </w:p>
    <w:p w:rsidR="00A853BC" w:rsidRPr="00A853BC" w:rsidRDefault="00A853BC" w:rsidP="00D344FD">
      <w:pPr>
        <w:autoSpaceDE w:val="0"/>
        <w:autoSpaceDN w:val="0"/>
        <w:adjustRightInd w:val="0"/>
        <w:spacing w:line="260" w:lineRule="exact"/>
        <w:jc w:val="both"/>
        <w:rPr>
          <w:rFonts w:ascii="Arial Narrow" w:hAnsi="Arial Narrow" w:cstheme="minorHAnsi"/>
          <w:bCs/>
          <w:sz w:val="18"/>
          <w:szCs w:val="18"/>
        </w:rPr>
      </w:pPr>
      <w:r w:rsidRPr="00A853BC">
        <w:rPr>
          <w:rFonts w:ascii="Arial Narrow" w:hAnsi="Arial Narrow" w:cstheme="minorHAnsi"/>
          <w:b/>
          <w:bCs/>
          <w:sz w:val="18"/>
          <w:szCs w:val="18"/>
        </w:rPr>
        <w:t xml:space="preserve">Gesetz über den öffentlichen Gesundheitsdienst (SächsGDG) vom 11. Dezember 1991, </w:t>
      </w:r>
      <w:r w:rsidRPr="00A853BC">
        <w:rPr>
          <w:rFonts w:ascii="Arial Narrow" w:hAnsi="Arial Narrow" w:cstheme="minorHAnsi"/>
          <w:bCs/>
          <w:sz w:val="18"/>
          <w:szCs w:val="18"/>
        </w:rPr>
        <w:t>rechtsbereinigt mit Stand vom 1. Mai 2014</w:t>
      </w:r>
    </w:p>
    <w:p w:rsidR="00A853BC" w:rsidRPr="00A853BC" w:rsidRDefault="00A853BC" w:rsidP="00D344FD">
      <w:pPr>
        <w:autoSpaceDE w:val="0"/>
        <w:autoSpaceDN w:val="0"/>
        <w:adjustRightInd w:val="0"/>
        <w:spacing w:line="260" w:lineRule="exact"/>
        <w:jc w:val="both"/>
        <w:rPr>
          <w:rFonts w:ascii="Arial Narrow" w:eastAsia="ArialMT" w:hAnsi="Arial Narrow" w:cstheme="minorHAnsi"/>
          <w:sz w:val="18"/>
          <w:szCs w:val="18"/>
        </w:rPr>
      </w:pPr>
      <w:r w:rsidRPr="00A853BC">
        <w:rPr>
          <w:rFonts w:ascii="Arial Narrow" w:eastAsia="ArialMT" w:hAnsi="Arial Narrow" w:cstheme="minorHAnsi"/>
          <w:sz w:val="18"/>
          <w:szCs w:val="18"/>
        </w:rPr>
        <w:t>Auch im Gesetz über den öffentlichen Gesundheitsdienst werden die Beratungs- und Betreuungsaufgaben der Gesundheitsämter ausdrücklich benannt. § 11 beschreibt die Aufgaben des öffentlichen Gesundheitsdienstes. Einer dieser Aufgaben (Abs. 1 Nr. 6) stellt die Beratung und Betreuung von Menschen, die an einer Sucht oder psychischen Krankheit leiden, von ihr bedroht oder dadurch gefährdet sind, sowie von deren Angehörigen, dar.</w:t>
      </w:r>
    </w:p>
    <w:p w:rsidR="00604879" w:rsidRDefault="00A853BC" w:rsidP="003C48CE">
      <w:pPr>
        <w:autoSpaceDE w:val="0"/>
        <w:autoSpaceDN w:val="0"/>
        <w:adjustRightInd w:val="0"/>
        <w:spacing w:line="260" w:lineRule="exact"/>
        <w:jc w:val="both"/>
        <w:rPr>
          <w:rFonts w:ascii="Arial Narrow" w:eastAsia="ArialMT" w:hAnsi="Arial Narrow" w:cstheme="minorHAnsi"/>
          <w:sz w:val="18"/>
          <w:szCs w:val="18"/>
        </w:rPr>
      </w:pPr>
      <w:r w:rsidRPr="00A853BC">
        <w:rPr>
          <w:rFonts w:ascii="Arial Narrow" w:eastAsia="ArialMT" w:hAnsi="Arial Narrow" w:cstheme="minorHAnsi"/>
          <w:sz w:val="18"/>
          <w:szCs w:val="18"/>
        </w:rPr>
        <w:t>Zur Umsetzung des Gesetzes finden folgende Richtlinien und Empfehlungen Anwendung:</w:t>
      </w:r>
    </w:p>
    <w:p w:rsidR="00BE40B7" w:rsidRPr="00BE40B7" w:rsidRDefault="00BE40B7" w:rsidP="00BE40B7">
      <w:pPr>
        <w:pStyle w:val="Listenabsatz"/>
        <w:numPr>
          <w:ilvl w:val="0"/>
          <w:numId w:val="12"/>
        </w:numPr>
        <w:autoSpaceDE w:val="0"/>
        <w:autoSpaceDN w:val="0"/>
        <w:adjustRightInd w:val="0"/>
        <w:spacing w:line="260" w:lineRule="exact"/>
        <w:ind w:left="227" w:hanging="227"/>
        <w:rPr>
          <w:rFonts w:ascii="Arial Narrow" w:eastAsia="ArialMT" w:hAnsi="Arial Narrow" w:cstheme="minorHAnsi"/>
          <w:sz w:val="18"/>
          <w:szCs w:val="18"/>
        </w:rPr>
      </w:pPr>
      <w:r w:rsidRPr="00BE40B7">
        <w:rPr>
          <w:rFonts w:ascii="Arial Narrow" w:eastAsia="ArialMT" w:hAnsi="Arial Narrow" w:cstheme="minorHAnsi"/>
          <w:sz w:val="18"/>
          <w:szCs w:val="18"/>
        </w:rPr>
        <w:t>Richtlinie des Sächsischen Staatsministeriums für Soziales zur Förderung sozialpsychiatrischer Hilfen, der Suchtprävention und Suchtkrankenhilfe (RL-PsySu) vom 08.06.2006</w:t>
      </w:r>
    </w:p>
    <w:p w:rsidR="00252464" w:rsidRDefault="00BE40B7" w:rsidP="00252464">
      <w:pPr>
        <w:pStyle w:val="Listenabsatz"/>
        <w:numPr>
          <w:ilvl w:val="0"/>
          <w:numId w:val="12"/>
        </w:numPr>
        <w:autoSpaceDE w:val="0"/>
        <w:autoSpaceDN w:val="0"/>
        <w:adjustRightInd w:val="0"/>
        <w:spacing w:line="260" w:lineRule="exact"/>
        <w:ind w:left="227" w:hanging="227"/>
        <w:rPr>
          <w:rFonts w:ascii="Arial Narrow" w:eastAsia="ArialMT" w:hAnsi="Arial Narrow" w:cstheme="minorHAnsi"/>
          <w:sz w:val="18"/>
          <w:szCs w:val="18"/>
        </w:rPr>
      </w:pPr>
      <w:r w:rsidRPr="00BE40B7">
        <w:rPr>
          <w:rFonts w:ascii="Arial Narrow" w:eastAsia="ArialMT" w:hAnsi="Arial Narrow" w:cstheme="minorHAnsi"/>
          <w:sz w:val="18"/>
          <w:szCs w:val="18"/>
        </w:rPr>
        <w:t>Empfehlungen des Sächsischen Staatsministeriums für Soziales und Verbraucherschutz zur Arbeit von Suchtberatungs- und Behandlungsstellen</w:t>
      </w:r>
    </w:p>
    <w:p w:rsidR="00252464" w:rsidRPr="00252464" w:rsidRDefault="00252464" w:rsidP="00252464">
      <w:pPr>
        <w:autoSpaceDE w:val="0"/>
        <w:autoSpaceDN w:val="0"/>
        <w:adjustRightInd w:val="0"/>
        <w:spacing w:line="260" w:lineRule="exact"/>
        <w:rPr>
          <w:rFonts w:ascii="Arial Narrow" w:hAnsi="Arial Narrow" w:cstheme="minorHAnsi"/>
          <w:bCs/>
          <w:sz w:val="14"/>
          <w:szCs w:val="14"/>
        </w:rPr>
      </w:pPr>
    </w:p>
    <w:p w:rsidR="00252464" w:rsidRPr="00252464" w:rsidRDefault="00252464" w:rsidP="00252464">
      <w:pPr>
        <w:autoSpaceDE w:val="0"/>
        <w:autoSpaceDN w:val="0"/>
        <w:adjustRightInd w:val="0"/>
        <w:spacing w:line="260" w:lineRule="exact"/>
        <w:rPr>
          <w:rFonts w:ascii="Arial Narrow" w:eastAsia="ArialMT" w:hAnsi="Arial Narrow" w:cstheme="minorHAnsi"/>
          <w:sz w:val="18"/>
          <w:szCs w:val="18"/>
        </w:rPr>
      </w:pPr>
      <w:r w:rsidRPr="00252464">
        <w:rPr>
          <w:rFonts w:ascii="Arial Narrow" w:hAnsi="Arial Narrow" w:cstheme="minorHAnsi"/>
          <w:b/>
          <w:bCs/>
          <w:sz w:val="18"/>
          <w:szCs w:val="18"/>
        </w:rPr>
        <w:t xml:space="preserve">Sächsisches Nichtraucherschutzgesetz (SächsNSG) </w:t>
      </w:r>
      <w:r w:rsidRPr="00252464">
        <w:rPr>
          <w:rFonts w:ascii="Arial Narrow" w:hAnsi="Arial Narrow" w:cstheme="minorHAnsi"/>
          <w:bCs/>
          <w:sz w:val="18"/>
          <w:szCs w:val="18"/>
        </w:rPr>
        <w:t>in seiner R</w:t>
      </w:r>
      <w:r w:rsidRPr="00252464">
        <w:rPr>
          <w:rFonts w:ascii="Arial Narrow" w:hAnsi="Arial Narrow" w:cstheme="minorHAnsi"/>
          <w:sz w:val="18"/>
          <w:szCs w:val="18"/>
        </w:rPr>
        <w:t>echtslage ab 01.01.2010</w:t>
      </w:r>
    </w:p>
    <w:p w:rsidR="00252464" w:rsidRPr="00A853BC" w:rsidRDefault="00252464" w:rsidP="00252464">
      <w:pPr>
        <w:pStyle w:val="Default"/>
        <w:spacing w:line="260" w:lineRule="exact"/>
        <w:jc w:val="both"/>
        <w:rPr>
          <w:rFonts w:ascii="Arial Narrow" w:hAnsi="Arial Narrow" w:cstheme="minorHAnsi"/>
          <w:sz w:val="18"/>
          <w:szCs w:val="18"/>
        </w:rPr>
      </w:pPr>
      <w:r w:rsidRPr="00A853BC">
        <w:rPr>
          <w:rFonts w:ascii="Arial Narrow" w:hAnsi="Arial Narrow" w:cstheme="minorHAnsi"/>
          <w:sz w:val="18"/>
          <w:szCs w:val="18"/>
        </w:rPr>
        <w:t>Es ist ein gesundheitspolitisch wichtiges Anliegen, den Schutz vor den Gefahren des Passivrauchens weiter zu verbessern. Rauchfreie Einrichtungen sollen durch eine räumliche Restriktion des Rauchens dazu beitragen, den Tabakkonsum generell einzudämmen und den Einstieg in den Tabakkonsum, insbesondere bei Kindern und Jugendlichen, zu verhindern bzw. zu verzögern. In den Jahren 2007 und 2008 haben sämtliche Bundesländer Nichtraucherschutzgesetze erlassen. Das Rauchen ist vor allem in öffentlichen Einrichtungen untersagt.</w:t>
      </w:r>
    </w:p>
    <w:p w:rsidR="00252464" w:rsidRDefault="00252464" w:rsidP="00D344FD">
      <w:pPr>
        <w:autoSpaceDE w:val="0"/>
        <w:autoSpaceDN w:val="0"/>
        <w:adjustRightInd w:val="0"/>
        <w:spacing w:line="260" w:lineRule="exact"/>
        <w:jc w:val="both"/>
        <w:rPr>
          <w:rFonts w:ascii="Arial Narrow" w:hAnsi="Arial Narrow" w:cstheme="minorHAnsi"/>
          <w:sz w:val="14"/>
          <w:szCs w:val="14"/>
        </w:rPr>
      </w:pPr>
    </w:p>
    <w:p w:rsidR="00252464" w:rsidRPr="00A853BC" w:rsidRDefault="00252464" w:rsidP="00252464">
      <w:pPr>
        <w:autoSpaceDE w:val="0"/>
        <w:autoSpaceDN w:val="0"/>
        <w:adjustRightInd w:val="0"/>
        <w:spacing w:line="260" w:lineRule="exact"/>
        <w:ind w:left="284" w:hanging="284"/>
        <w:jc w:val="both"/>
        <w:rPr>
          <w:rFonts w:ascii="Arial Narrow" w:hAnsi="Arial Narrow" w:cstheme="minorHAnsi"/>
          <w:b/>
          <w:sz w:val="18"/>
          <w:szCs w:val="18"/>
        </w:rPr>
      </w:pPr>
      <w:r w:rsidRPr="00A853BC">
        <w:rPr>
          <w:rFonts w:ascii="Arial Narrow" w:hAnsi="Arial Narrow" w:cstheme="minorHAnsi"/>
          <w:b/>
          <w:sz w:val="18"/>
          <w:szCs w:val="18"/>
        </w:rPr>
        <w:t>Sachsen gegen Drogen</w:t>
      </w:r>
    </w:p>
    <w:p w:rsidR="00252464" w:rsidRPr="00A853BC" w:rsidRDefault="00252464" w:rsidP="00252464">
      <w:pPr>
        <w:autoSpaceDE w:val="0"/>
        <w:autoSpaceDN w:val="0"/>
        <w:adjustRightInd w:val="0"/>
        <w:spacing w:line="260" w:lineRule="exact"/>
        <w:jc w:val="both"/>
        <w:rPr>
          <w:rFonts w:ascii="Arial Narrow" w:hAnsi="Arial Narrow" w:cstheme="minorHAnsi"/>
          <w:sz w:val="18"/>
          <w:szCs w:val="18"/>
        </w:rPr>
      </w:pPr>
      <w:r w:rsidRPr="00A853BC">
        <w:rPr>
          <w:rFonts w:ascii="Arial Narrow" w:hAnsi="Arial Narrow" w:cstheme="minorHAnsi"/>
          <w:sz w:val="18"/>
          <w:szCs w:val="18"/>
        </w:rPr>
        <w:t>10-Punkte-Plan zur Prävention und Bekämpfung des Crystalkonsums</w:t>
      </w:r>
    </w:p>
    <w:p w:rsidR="00252464" w:rsidRPr="00841D80" w:rsidRDefault="00252464" w:rsidP="00D344FD">
      <w:pPr>
        <w:autoSpaceDE w:val="0"/>
        <w:autoSpaceDN w:val="0"/>
        <w:adjustRightInd w:val="0"/>
        <w:spacing w:line="260" w:lineRule="exact"/>
        <w:jc w:val="both"/>
        <w:rPr>
          <w:rFonts w:ascii="Arial Narrow" w:hAnsi="Arial Narrow" w:cstheme="minorHAnsi"/>
          <w:sz w:val="14"/>
          <w:szCs w:val="14"/>
        </w:rPr>
      </w:pPr>
    </w:p>
    <w:p w:rsidR="00A853BC" w:rsidRPr="00A853BC" w:rsidRDefault="00A853BC" w:rsidP="00D344FD">
      <w:pPr>
        <w:autoSpaceDE w:val="0"/>
        <w:autoSpaceDN w:val="0"/>
        <w:adjustRightInd w:val="0"/>
        <w:spacing w:line="260" w:lineRule="exact"/>
        <w:jc w:val="both"/>
        <w:rPr>
          <w:rFonts w:ascii="Arial Narrow" w:hAnsi="Arial Narrow" w:cstheme="minorHAnsi"/>
          <w:b/>
          <w:sz w:val="18"/>
          <w:szCs w:val="18"/>
        </w:rPr>
      </w:pPr>
      <w:r w:rsidRPr="00A853BC">
        <w:rPr>
          <w:rFonts w:ascii="Arial Narrow" w:hAnsi="Arial Narrow" w:cstheme="minorHAnsi"/>
          <w:b/>
          <w:sz w:val="18"/>
          <w:szCs w:val="18"/>
        </w:rPr>
        <w:t>Konzeption der Sächsischen Staatsregierung zur Prävention und Bekämpfung des Crystalkonsums in Sachsen</w:t>
      </w:r>
    </w:p>
    <w:p w:rsidR="00A853BC" w:rsidRPr="00252464" w:rsidRDefault="00A853BC" w:rsidP="00D344FD">
      <w:pPr>
        <w:autoSpaceDE w:val="0"/>
        <w:autoSpaceDN w:val="0"/>
        <w:adjustRightInd w:val="0"/>
        <w:spacing w:line="260" w:lineRule="exact"/>
        <w:jc w:val="both"/>
        <w:rPr>
          <w:rFonts w:ascii="Arial Narrow" w:hAnsi="Arial Narrow" w:cstheme="minorHAnsi"/>
          <w:sz w:val="14"/>
          <w:szCs w:val="14"/>
        </w:rPr>
      </w:pPr>
    </w:p>
    <w:p w:rsidR="00A853BC" w:rsidRPr="00A853BC" w:rsidRDefault="00A853BC" w:rsidP="00D344FD">
      <w:pPr>
        <w:autoSpaceDE w:val="0"/>
        <w:autoSpaceDN w:val="0"/>
        <w:adjustRightInd w:val="0"/>
        <w:spacing w:line="260" w:lineRule="exact"/>
        <w:jc w:val="both"/>
        <w:rPr>
          <w:rFonts w:ascii="Arial Narrow" w:hAnsi="Arial Narrow" w:cstheme="minorHAnsi"/>
          <w:b/>
          <w:sz w:val="18"/>
          <w:szCs w:val="18"/>
        </w:rPr>
      </w:pPr>
      <w:r w:rsidRPr="00A853BC">
        <w:rPr>
          <w:rFonts w:ascii="Arial Narrow" w:hAnsi="Arial Narrow" w:cstheme="minorHAnsi"/>
          <w:b/>
          <w:sz w:val="18"/>
          <w:szCs w:val="18"/>
        </w:rPr>
        <w:t>Position des Landesfachausschusses für Suchtprävention zur Prävention des Crystal-Missbrauchs in Sachsen (Dezember 2013)</w:t>
      </w:r>
    </w:p>
    <w:p w:rsidR="00A853BC" w:rsidRPr="00252464" w:rsidRDefault="00A853BC" w:rsidP="00D344FD">
      <w:pPr>
        <w:autoSpaceDE w:val="0"/>
        <w:autoSpaceDN w:val="0"/>
        <w:adjustRightInd w:val="0"/>
        <w:spacing w:line="260" w:lineRule="exact"/>
        <w:jc w:val="both"/>
        <w:rPr>
          <w:rFonts w:ascii="Arial Narrow" w:hAnsi="Arial Narrow" w:cstheme="minorHAnsi"/>
          <w:sz w:val="14"/>
          <w:szCs w:val="14"/>
        </w:rPr>
      </w:pPr>
    </w:p>
    <w:p w:rsidR="005E2D37" w:rsidRPr="00A853BC" w:rsidRDefault="00A853BC" w:rsidP="00D344FD">
      <w:pPr>
        <w:autoSpaceDE w:val="0"/>
        <w:autoSpaceDN w:val="0"/>
        <w:adjustRightInd w:val="0"/>
        <w:spacing w:line="260" w:lineRule="exact"/>
        <w:jc w:val="both"/>
        <w:rPr>
          <w:rFonts w:ascii="Arial Narrow" w:hAnsi="Arial Narrow" w:cstheme="minorHAnsi"/>
          <w:b/>
          <w:sz w:val="18"/>
          <w:szCs w:val="18"/>
        </w:rPr>
      </w:pPr>
      <w:r w:rsidRPr="00252464">
        <w:rPr>
          <w:rFonts w:ascii="Arial Narrow" w:hAnsi="Arial Narrow" w:cstheme="minorHAnsi"/>
          <w:b/>
          <w:sz w:val="18"/>
          <w:szCs w:val="18"/>
        </w:rPr>
        <w:t>Verwaltungsvorschrift des Sächsischen</w:t>
      </w:r>
      <w:r w:rsidRPr="00A853BC">
        <w:rPr>
          <w:rFonts w:ascii="Arial Narrow" w:hAnsi="Arial Narrow" w:cstheme="minorHAnsi"/>
          <w:b/>
          <w:sz w:val="18"/>
          <w:szCs w:val="18"/>
        </w:rPr>
        <w:t xml:space="preserve"> Staatsministeriums für Kultus zur Suchtprävention in den Schulen des Freistaates Sachsen (28.10.1993- VwV v. 16.12.2011)</w:t>
      </w:r>
    </w:p>
    <w:p w:rsidR="00A853BC" w:rsidRDefault="00A853BC" w:rsidP="00D344FD">
      <w:pPr>
        <w:autoSpaceDE w:val="0"/>
        <w:autoSpaceDN w:val="0"/>
        <w:adjustRightInd w:val="0"/>
        <w:spacing w:line="260" w:lineRule="exact"/>
        <w:jc w:val="both"/>
        <w:rPr>
          <w:rFonts w:ascii="Arial Narrow" w:hAnsi="Arial Narrow" w:cstheme="minorHAnsi"/>
          <w:b/>
          <w:sz w:val="18"/>
          <w:szCs w:val="18"/>
        </w:rPr>
      </w:pPr>
      <w:r w:rsidRPr="00A853BC">
        <w:rPr>
          <w:rFonts w:ascii="Arial Narrow" w:hAnsi="Arial Narrow" w:cstheme="minorHAnsi"/>
          <w:b/>
          <w:sz w:val="18"/>
          <w:szCs w:val="18"/>
        </w:rPr>
        <w:t>Orientierungsrahmen zur schulischen Suchtprävention und zum Umgang mit Problemen</w:t>
      </w:r>
      <w:r w:rsidRPr="005C7BD9">
        <w:rPr>
          <w:rFonts w:ascii="Arial Narrow" w:hAnsi="Arial Narrow" w:cstheme="minorHAnsi"/>
          <w:b/>
        </w:rPr>
        <w:t xml:space="preserve"> </w:t>
      </w:r>
      <w:r w:rsidRPr="00A853BC">
        <w:rPr>
          <w:rFonts w:ascii="Arial Narrow" w:hAnsi="Arial Narrow" w:cstheme="minorHAnsi"/>
          <w:b/>
          <w:sz w:val="18"/>
          <w:szCs w:val="18"/>
        </w:rPr>
        <w:t>durch illegale Drogen in den Schulen im Freistaat Sachsen. Sächsisches Staatsministerium für Kultus (1993a)</w:t>
      </w:r>
    </w:p>
    <w:p w:rsidR="00BE40B7" w:rsidRPr="00252464" w:rsidRDefault="00BE40B7" w:rsidP="00D344FD">
      <w:pPr>
        <w:autoSpaceDE w:val="0"/>
        <w:autoSpaceDN w:val="0"/>
        <w:adjustRightInd w:val="0"/>
        <w:spacing w:line="240" w:lineRule="exact"/>
        <w:jc w:val="both"/>
        <w:rPr>
          <w:rFonts w:ascii="Arial Narrow" w:hAnsi="Arial Narrow" w:cstheme="minorHAnsi"/>
          <w:bCs/>
          <w:sz w:val="18"/>
          <w:szCs w:val="18"/>
        </w:rPr>
      </w:pPr>
      <w:r w:rsidRPr="00A853BC">
        <w:rPr>
          <w:rFonts w:ascii="Arial Narrow" w:hAnsi="Arial Narrow" w:cstheme="minorHAnsi"/>
          <w:sz w:val="18"/>
          <w:szCs w:val="18"/>
        </w:rPr>
        <w:t>Verantwortlich für die Umsetzung dieser Orientierung sind die Schulleiter/innen.</w:t>
      </w:r>
    </w:p>
    <w:p w:rsidR="00A853BC" w:rsidRPr="0058134F" w:rsidRDefault="00D46B5E" w:rsidP="00D46B5E">
      <w:pPr>
        <w:pStyle w:val="berschrift3"/>
        <w:keepLines/>
        <w:numPr>
          <w:ilvl w:val="0"/>
          <w:numId w:val="0"/>
        </w:numPr>
        <w:rPr>
          <w:szCs w:val="18"/>
        </w:rPr>
      </w:pPr>
      <w:bookmarkStart w:id="7" w:name="_Toc413075043"/>
      <w:r>
        <w:rPr>
          <w:szCs w:val="18"/>
        </w:rPr>
        <w:t xml:space="preserve">5.3 </w:t>
      </w:r>
      <w:r w:rsidR="00A853BC" w:rsidRPr="00A853BC">
        <w:rPr>
          <w:szCs w:val="18"/>
        </w:rPr>
        <w:t>Kommunale Reglungen in der Stadt Dresden</w:t>
      </w:r>
      <w:bookmarkEnd w:id="7"/>
    </w:p>
    <w:p w:rsidR="00A853BC" w:rsidRPr="00A853BC" w:rsidRDefault="00A853BC" w:rsidP="00535CFE">
      <w:pPr>
        <w:autoSpaceDE w:val="0"/>
        <w:autoSpaceDN w:val="0"/>
        <w:adjustRightInd w:val="0"/>
        <w:spacing w:line="260" w:lineRule="exact"/>
        <w:jc w:val="both"/>
        <w:rPr>
          <w:rFonts w:ascii="Arial Narrow" w:eastAsia="ArialMT" w:hAnsi="Arial Narrow" w:cstheme="minorHAnsi"/>
          <w:sz w:val="18"/>
          <w:szCs w:val="18"/>
        </w:rPr>
      </w:pPr>
      <w:r w:rsidRPr="00A853BC">
        <w:rPr>
          <w:rFonts w:ascii="Arial Narrow" w:eastAsia="ArialMT" w:hAnsi="Arial Narrow" w:cstheme="minorHAnsi"/>
          <w:sz w:val="18"/>
          <w:szCs w:val="18"/>
        </w:rPr>
        <w:t>Die Stadt Dresden hält die in den gesetzlichen Rahmenbedingungen vorgegebenen Angebote vor und definiert die Ausgestaltung und die Form der Zusammenarbeit in nachstehenden vom Stadtrat verabschiedeten Grundlagen.</w:t>
      </w:r>
    </w:p>
    <w:p w:rsidR="00A853BC" w:rsidRPr="00841D80" w:rsidRDefault="00A853BC" w:rsidP="00535CFE">
      <w:pPr>
        <w:autoSpaceDE w:val="0"/>
        <w:autoSpaceDN w:val="0"/>
        <w:adjustRightInd w:val="0"/>
        <w:spacing w:line="260" w:lineRule="exact"/>
        <w:jc w:val="both"/>
        <w:rPr>
          <w:rFonts w:ascii="Arial Narrow" w:eastAsia="ArialMT" w:hAnsi="Arial Narrow" w:cstheme="minorHAnsi"/>
          <w:sz w:val="14"/>
          <w:szCs w:val="14"/>
        </w:rPr>
      </w:pPr>
    </w:p>
    <w:p w:rsidR="00B25A6A" w:rsidRDefault="00A853BC" w:rsidP="00535CFE">
      <w:pPr>
        <w:pStyle w:val="Default"/>
        <w:spacing w:line="260" w:lineRule="exact"/>
        <w:jc w:val="both"/>
        <w:rPr>
          <w:rFonts w:ascii="Arial Narrow" w:hAnsi="Arial Narrow" w:cstheme="minorHAnsi"/>
          <w:bCs/>
          <w:sz w:val="18"/>
          <w:szCs w:val="18"/>
        </w:rPr>
      </w:pPr>
      <w:r w:rsidRPr="00A853BC">
        <w:rPr>
          <w:rFonts w:ascii="Arial Narrow" w:hAnsi="Arial Narrow" w:cstheme="minorHAnsi"/>
          <w:b/>
          <w:bCs/>
          <w:sz w:val="18"/>
          <w:szCs w:val="18"/>
        </w:rPr>
        <w:t xml:space="preserve">Satzung der Landeshauptstadt Dresden über Erlaubnisse und Gebühren für Sondernutzungen und zum Schutz der kommunalen öffentlichen Grün- und Erholungsanlagen (Grünanlagensatzung) </w:t>
      </w:r>
      <w:r w:rsidRPr="00A853BC">
        <w:rPr>
          <w:rFonts w:ascii="Arial Narrow" w:hAnsi="Arial Narrow" w:cstheme="minorHAnsi"/>
          <w:bCs/>
          <w:sz w:val="18"/>
          <w:szCs w:val="18"/>
        </w:rPr>
        <w:t>vom 27. Januar 2011</w:t>
      </w:r>
    </w:p>
    <w:p w:rsidR="00A853BC" w:rsidRPr="00A853BC" w:rsidRDefault="00A853BC" w:rsidP="00535CFE">
      <w:pPr>
        <w:pStyle w:val="Default"/>
        <w:spacing w:line="260" w:lineRule="exact"/>
        <w:jc w:val="both"/>
        <w:rPr>
          <w:rFonts w:ascii="Arial Narrow" w:eastAsia="ArialMT" w:hAnsi="Arial Narrow" w:cstheme="minorHAnsi"/>
          <w:sz w:val="18"/>
          <w:szCs w:val="18"/>
        </w:rPr>
      </w:pPr>
      <w:r w:rsidRPr="00A853BC">
        <w:rPr>
          <w:rFonts w:ascii="Arial Narrow" w:hAnsi="Arial Narrow" w:cstheme="minorHAnsi"/>
          <w:sz w:val="18"/>
          <w:szCs w:val="18"/>
        </w:rPr>
        <w:t>Im Rahmen dieser Satzung wurde für alle Dresdner Spielplätze ein Alkohol-und Tabakverbot geregelt.</w:t>
      </w:r>
    </w:p>
    <w:p w:rsidR="00A853BC" w:rsidRPr="00841D80" w:rsidRDefault="00A853BC" w:rsidP="00535CFE">
      <w:pPr>
        <w:spacing w:line="260" w:lineRule="exact"/>
        <w:jc w:val="both"/>
        <w:rPr>
          <w:rFonts w:ascii="Arial Narrow" w:eastAsia="ArialMT" w:hAnsi="Arial Narrow" w:cstheme="minorHAnsi"/>
          <w:sz w:val="14"/>
          <w:szCs w:val="14"/>
        </w:rPr>
      </w:pPr>
    </w:p>
    <w:p w:rsidR="00A853BC" w:rsidRPr="00A853BC" w:rsidRDefault="00A853BC" w:rsidP="00535CFE">
      <w:pPr>
        <w:autoSpaceDE w:val="0"/>
        <w:autoSpaceDN w:val="0"/>
        <w:adjustRightInd w:val="0"/>
        <w:spacing w:line="260" w:lineRule="exact"/>
        <w:jc w:val="both"/>
        <w:rPr>
          <w:rFonts w:ascii="Arial Narrow" w:eastAsia="ArialMT" w:hAnsi="Arial Narrow" w:cstheme="minorHAnsi"/>
          <w:b/>
          <w:bCs/>
          <w:sz w:val="18"/>
          <w:szCs w:val="18"/>
        </w:rPr>
      </w:pPr>
      <w:r w:rsidRPr="00A853BC">
        <w:rPr>
          <w:rFonts w:ascii="Arial Narrow" w:hAnsi="Arial Narrow" w:cstheme="minorHAnsi"/>
          <w:b/>
          <w:color w:val="000000"/>
          <w:sz w:val="18"/>
          <w:szCs w:val="18"/>
        </w:rPr>
        <w:t>Landeshauptstadt Dresden (2013): Zweiter Stadtpsychiatrieplan 2013</w:t>
      </w:r>
      <w:r w:rsidRPr="00A853BC">
        <w:rPr>
          <w:rFonts w:ascii="Arial Narrow" w:hAnsi="Arial Narrow" w:cstheme="minorHAnsi"/>
          <w:color w:val="000000"/>
          <w:sz w:val="18"/>
          <w:szCs w:val="18"/>
        </w:rPr>
        <w:t xml:space="preserve"> (Beschluss des Stadtrates vom 8. Mai 2013</w:t>
      </w:r>
      <w:r w:rsidRPr="00A853BC">
        <w:rPr>
          <w:rFonts w:ascii="Arial Narrow" w:hAnsi="Arial Narrow" w:cstheme="minorHAnsi"/>
          <w:sz w:val="18"/>
          <w:szCs w:val="18"/>
        </w:rPr>
        <w:t>)</w:t>
      </w:r>
    </w:p>
    <w:p w:rsidR="00A853BC" w:rsidRPr="00A853BC" w:rsidRDefault="00A853BC" w:rsidP="00535CFE">
      <w:pPr>
        <w:autoSpaceDE w:val="0"/>
        <w:autoSpaceDN w:val="0"/>
        <w:adjustRightInd w:val="0"/>
        <w:spacing w:line="260" w:lineRule="exact"/>
        <w:jc w:val="both"/>
        <w:rPr>
          <w:rFonts w:ascii="Arial Narrow" w:eastAsia="ArialMT" w:hAnsi="Arial Narrow" w:cstheme="minorHAnsi"/>
          <w:sz w:val="18"/>
          <w:szCs w:val="18"/>
        </w:rPr>
      </w:pPr>
      <w:r w:rsidRPr="00A853BC">
        <w:rPr>
          <w:rFonts w:ascii="Arial Narrow" w:eastAsia="ArialMT" w:hAnsi="Arial Narrow" w:cstheme="minorHAnsi"/>
          <w:sz w:val="18"/>
          <w:szCs w:val="18"/>
        </w:rPr>
        <w:t>Der Stadtpsychiatrieplan enthält den Stand des Suchthilfesystems im Jahr 2012 und beschreibt die zukünftigen Handlungsfelder und Maßnahmen der Kommune für den Bereich Psychiatrie und Sucht.</w:t>
      </w:r>
    </w:p>
    <w:p w:rsidR="00604879" w:rsidRPr="00841D80" w:rsidRDefault="00604879" w:rsidP="00535CFE">
      <w:pPr>
        <w:pStyle w:val="Default"/>
        <w:spacing w:line="260" w:lineRule="exact"/>
        <w:jc w:val="both"/>
        <w:rPr>
          <w:rFonts w:ascii="Arial Narrow" w:hAnsi="Arial Narrow" w:cstheme="minorHAnsi"/>
          <w:b/>
          <w:color w:val="auto"/>
          <w:sz w:val="14"/>
          <w:szCs w:val="14"/>
        </w:rPr>
      </w:pPr>
    </w:p>
    <w:p w:rsidR="00A853BC" w:rsidRPr="00A853BC" w:rsidRDefault="00A853BC" w:rsidP="00535CFE">
      <w:pPr>
        <w:autoSpaceDE w:val="0"/>
        <w:autoSpaceDN w:val="0"/>
        <w:adjustRightInd w:val="0"/>
        <w:spacing w:line="260" w:lineRule="exact"/>
        <w:jc w:val="both"/>
        <w:rPr>
          <w:rFonts w:ascii="Arial Narrow" w:eastAsia="ArialMT" w:hAnsi="Arial Narrow" w:cstheme="minorHAnsi"/>
          <w:sz w:val="18"/>
          <w:szCs w:val="18"/>
        </w:rPr>
      </w:pPr>
      <w:r w:rsidRPr="00A853BC">
        <w:rPr>
          <w:rFonts w:ascii="Arial Narrow" w:eastAsia="ArialMT" w:hAnsi="Arial Narrow" w:cstheme="minorHAnsi"/>
          <w:b/>
          <w:sz w:val="18"/>
          <w:szCs w:val="18"/>
        </w:rPr>
        <w:t xml:space="preserve">Strategie zur koordinierten Arbeit im Erzieherischen Kinder- und Jugendschutz. </w:t>
      </w:r>
      <w:r w:rsidRPr="00A853BC">
        <w:rPr>
          <w:rFonts w:ascii="Arial Narrow" w:eastAsia="ArialMT" w:hAnsi="Arial Narrow" w:cstheme="minorHAnsi"/>
          <w:sz w:val="18"/>
          <w:szCs w:val="18"/>
        </w:rPr>
        <w:t>Erzieherischer Kinder- und Jugendschutz in gemeinsamen Händen. September 2014, Informationsvorlage des Jugendamtes im Jugendhilfeausschuss.</w:t>
      </w:r>
    </w:p>
    <w:p w:rsidR="00A853BC" w:rsidRPr="00A853BC" w:rsidRDefault="00A853BC" w:rsidP="00535CFE">
      <w:pPr>
        <w:autoSpaceDE w:val="0"/>
        <w:autoSpaceDN w:val="0"/>
        <w:adjustRightInd w:val="0"/>
        <w:spacing w:line="260" w:lineRule="exact"/>
        <w:jc w:val="both"/>
        <w:rPr>
          <w:rFonts w:ascii="Arial Narrow" w:eastAsia="ArialMT" w:hAnsi="Arial Narrow" w:cstheme="minorHAnsi"/>
          <w:sz w:val="18"/>
          <w:szCs w:val="18"/>
        </w:rPr>
      </w:pPr>
      <w:r w:rsidRPr="00A853BC">
        <w:rPr>
          <w:rFonts w:ascii="Arial Narrow" w:eastAsia="ArialMT" w:hAnsi="Arial Narrow" w:cstheme="minorHAnsi"/>
          <w:sz w:val="18"/>
          <w:szCs w:val="18"/>
        </w:rPr>
        <w:t>Das Papier regelt u. a. den Handlungsrahmen zur Umsetzung suchtpräventiver Ziele für Kinder, Jugendliche und deren Familien.</w:t>
      </w:r>
    </w:p>
    <w:p w:rsidR="00A853BC" w:rsidRPr="00841D80" w:rsidRDefault="00A853BC" w:rsidP="00535CFE">
      <w:pPr>
        <w:autoSpaceDE w:val="0"/>
        <w:autoSpaceDN w:val="0"/>
        <w:adjustRightInd w:val="0"/>
        <w:spacing w:line="260" w:lineRule="exact"/>
        <w:jc w:val="both"/>
        <w:rPr>
          <w:rFonts w:ascii="Arial Narrow" w:eastAsia="ArialMT" w:hAnsi="Arial Narrow" w:cstheme="minorHAnsi"/>
          <w:sz w:val="14"/>
          <w:szCs w:val="14"/>
        </w:rPr>
      </w:pPr>
    </w:p>
    <w:p w:rsidR="00A853BC" w:rsidRPr="00A853BC" w:rsidRDefault="00A853BC" w:rsidP="00535CFE">
      <w:pPr>
        <w:autoSpaceDE w:val="0"/>
        <w:autoSpaceDN w:val="0"/>
        <w:adjustRightInd w:val="0"/>
        <w:spacing w:line="260" w:lineRule="exact"/>
        <w:jc w:val="both"/>
        <w:rPr>
          <w:rFonts w:ascii="Arial Narrow" w:eastAsia="ArialMT" w:hAnsi="Arial Narrow" w:cstheme="minorHAnsi"/>
          <w:b/>
          <w:color w:val="000000" w:themeColor="text1"/>
          <w:sz w:val="18"/>
          <w:szCs w:val="18"/>
        </w:rPr>
      </w:pPr>
      <w:r w:rsidRPr="00A853BC">
        <w:rPr>
          <w:rFonts w:ascii="Arial Narrow" w:eastAsia="ArialMT" w:hAnsi="Arial Narrow" w:cstheme="minorHAnsi"/>
          <w:b/>
          <w:color w:val="000000" w:themeColor="text1"/>
          <w:sz w:val="18"/>
          <w:szCs w:val="18"/>
        </w:rPr>
        <w:t>Teilplan Hilfen zur Erziehung 2015 bis 2016, Jugendamt</w:t>
      </w:r>
    </w:p>
    <w:p w:rsidR="00A853BC" w:rsidRPr="00A853BC" w:rsidRDefault="00A853BC" w:rsidP="00535CFE">
      <w:pPr>
        <w:autoSpaceDE w:val="0"/>
        <w:autoSpaceDN w:val="0"/>
        <w:adjustRightInd w:val="0"/>
        <w:spacing w:line="260" w:lineRule="exact"/>
        <w:jc w:val="both"/>
        <w:rPr>
          <w:rFonts w:ascii="Arial Narrow" w:eastAsia="ArialMT" w:hAnsi="Arial Narrow" w:cstheme="minorHAnsi"/>
          <w:sz w:val="18"/>
          <w:szCs w:val="18"/>
        </w:rPr>
      </w:pPr>
      <w:r w:rsidRPr="00A853BC">
        <w:rPr>
          <w:rFonts w:ascii="Arial Narrow" w:eastAsia="ArialMT" w:hAnsi="Arial Narrow" w:cstheme="minorHAnsi"/>
          <w:sz w:val="18"/>
          <w:szCs w:val="18"/>
        </w:rPr>
        <w:t>Im Rahmen des übergeordneten Zieles zur Gesundheitsförderung wurden zwei Handlungsziele zur indizierten Prävention vereinbart.</w:t>
      </w:r>
    </w:p>
    <w:p w:rsidR="00604879" w:rsidRDefault="00604879" w:rsidP="00604879">
      <w:pPr>
        <w:pStyle w:val="Default"/>
        <w:rPr>
          <w:rFonts w:ascii="Arial Narrow" w:hAnsi="Arial Narrow" w:cstheme="minorHAnsi"/>
          <w:b/>
          <w:color w:val="auto"/>
          <w:sz w:val="18"/>
          <w:szCs w:val="18"/>
        </w:rPr>
      </w:pPr>
    </w:p>
    <w:p w:rsidR="00604879" w:rsidRDefault="00604879" w:rsidP="00604879">
      <w:pPr>
        <w:pStyle w:val="Default"/>
        <w:rPr>
          <w:rFonts w:ascii="Arial Narrow" w:hAnsi="Arial Narrow" w:cstheme="minorHAnsi"/>
          <w:b/>
          <w:color w:val="auto"/>
          <w:sz w:val="18"/>
          <w:szCs w:val="18"/>
        </w:rPr>
      </w:pPr>
    </w:p>
    <w:p w:rsidR="00AE4181" w:rsidRDefault="00AE4181" w:rsidP="00604879">
      <w:pPr>
        <w:pStyle w:val="Default"/>
        <w:rPr>
          <w:rFonts w:ascii="Arial Narrow" w:hAnsi="Arial Narrow" w:cstheme="minorHAnsi"/>
          <w:b/>
          <w:color w:val="auto"/>
          <w:sz w:val="18"/>
          <w:szCs w:val="18"/>
        </w:rPr>
        <w:sectPr w:rsidR="00AE4181" w:rsidSect="00612B33">
          <w:type w:val="continuous"/>
          <w:pgSz w:w="11906" w:h="16838" w:code="9"/>
          <w:pgMar w:top="851" w:right="567" w:bottom="1134" w:left="1021" w:header="709" w:footer="709" w:gutter="0"/>
          <w:cols w:num="2" w:space="227"/>
          <w:docGrid w:linePitch="326"/>
        </w:sectPr>
      </w:pPr>
    </w:p>
    <w:p w:rsidR="00F86A5D" w:rsidRDefault="00F86A5D" w:rsidP="00841D80">
      <w:pPr>
        <w:pStyle w:val="1berschrift"/>
        <w:framePr w:h="2619" w:hRule="exact" w:wrap="around" w:x="910" w:y="-4072"/>
      </w:pPr>
      <w:bookmarkStart w:id="8" w:name="_Toc143416940"/>
      <w:bookmarkStart w:id="9" w:name="_Toc143417935"/>
      <w:bookmarkStart w:id="10" w:name="_Toc145899061"/>
      <w:r>
        <w:lastRenderedPageBreak/>
        <w:t>Dresdner Angebotsstruktur</w:t>
      </w:r>
    </w:p>
    <w:p w:rsidR="00D97875" w:rsidRDefault="00D97875" w:rsidP="00841D80">
      <w:pPr>
        <w:pStyle w:val="1berschrift"/>
        <w:framePr w:h="2619" w:hRule="exact" w:wrap="around" w:x="910" w:y="-4072"/>
      </w:pPr>
      <w:r>
        <w:t>für Suchtprävention</w:t>
      </w:r>
    </w:p>
    <w:p w:rsidR="000C173A" w:rsidRPr="000C173A" w:rsidRDefault="000B7E12" w:rsidP="00535CFE">
      <w:pPr>
        <w:autoSpaceDE w:val="0"/>
        <w:autoSpaceDN w:val="0"/>
        <w:adjustRightInd w:val="0"/>
        <w:spacing w:line="260" w:lineRule="exact"/>
        <w:jc w:val="both"/>
        <w:rPr>
          <w:rStyle w:val="SpaltentextZchn"/>
          <w:rFonts w:eastAsia="ArialMT" w:cstheme="minorHAnsi"/>
          <w:sz w:val="18"/>
          <w:szCs w:val="18"/>
        </w:rPr>
      </w:pPr>
      <w:r w:rsidRPr="000B7E12">
        <w:rPr>
          <w:rFonts w:ascii="Arial Narrow" w:eastAsia="ArialMT" w:hAnsi="Arial Narrow" w:cstheme="minorHAnsi"/>
          <w:sz w:val="18"/>
          <w:szCs w:val="18"/>
        </w:rPr>
        <w:t>In der Anlage 1 sind die bestehende Angebotsstruktur für Suchtprävention sowie bereits eingeleitete Maßnahmen zur Ausrichtung auf Dresdner Bedarfe aufgeführt. Hierzu wurden mit allen Dresdner Anbietern für Suchtprävention Gespräche geführt, um Inhalte und Ziele für die nächsten zehn Jahre aus Perspektive der Anbieter und der Bedarfe der Stadt Dresden zu formulieren und zu koordinieren.</w:t>
      </w:r>
      <w:bookmarkEnd w:id="8"/>
      <w:bookmarkEnd w:id="9"/>
      <w:bookmarkEnd w:id="10"/>
    </w:p>
    <w:p w:rsidR="000C173A" w:rsidRPr="0051618D" w:rsidRDefault="000C173A" w:rsidP="000A0B4A">
      <w:pPr>
        <w:pStyle w:val="berschrift3"/>
        <w:keepLines/>
        <w:numPr>
          <w:ilvl w:val="0"/>
          <w:numId w:val="0"/>
        </w:numPr>
        <w:rPr>
          <w:rStyle w:val="SpaltentextZchn"/>
          <w:i w:val="0"/>
          <w:sz w:val="18"/>
          <w:szCs w:val="18"/>
        </w:rPr>
      </w:pPr>
      <w:r w:rsidRPr="0051618D">
        <w:rPr>
          <w:rStyle w:val="SpaltentextZchn"/>
          <w:i w:val="0"/>
          <w:sz w:val="18"/>
          <w:szCs w:val="18"/>
        </w:rPr>
        <w:t>6</w:t>
      </w:r>
      <w:r w:rsidR="00703081" w:rsidRPr="0051618D">
        <w:rPr>
          <w:rStyle w:val="SpaltentextZchn"/>
          <w:i w:val="0"/>
          <w:sz w:val="18"/>
          <w:szCs w:val="18"/>
        </w:rPr>
        <w:t xml:space="preserve">.1. </w:t>
      </w:r>
      <w:r w:rsidR="000B7E12" w:rsidRPr="0051618D">
        <w:t>Bewertung</w:t>
      </w:r>
      <w:r w:rsidR="000B7E12" w:rsidRPr="0051618D">
        <w:rPr>
          <w:rStyle w:val="SpaltentextZchn"/>
          <w:i w:val="0"/>
          <w:sz w:val="18"/>
          <w:szCs w:val="18"/>
        </w:rPr>
        <w:t xml:space="preserve"> der Angebotsstruktur und Ableitung von Handlungserfordernissen</w:t>
      </w:r>
    </w:p>
    <w:p w:rsidR="000B7E12" w:rsidRDefault="000B7E12" w:rsidP="00535CFE">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Die fehlende bundesweite gesetzliche Grundlage für Prävention wird bei der Bewertung der Angebotsstruktur für Suchtprävention in Dresden deutlich:</w:t>
      </w:r>
    </w:p>
    <w:p w:rsidR="001373EB" w:rsidRPr="001373EB" w:rsidRDefault="001373EB" w:rsidP="00535CFE">
      <w:pPr>
        <w:autoSpaceDE w:val="0"/>
        <w:autoSpaceDN w:val="0"/>
        <w:adjustRightInd w:val="0"/>
        <w:spacing w:line="260" w:lineRule="exact"/>
        <w:jc w:val="both"/>
        <w:rPr>
          <w:rStyle w:val="SpaltentextZchn"/>
          <w:rFonts w:eastAsia="ArialMT" w:cstheme="minorHAnsi"/>
        </w:rPr>
      </w:pPr>
    </w:p>
    <w:p w:rsidR="000B7E12" w:rsidRPr="000B7E12" w:rsidRDefault="000B7E12" w:rsidP="00535CFE">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Mehrere Anbieter von Suchtprävention (z. B. die Sächsische Bildungsagentur, die Fachstelle für Suchtprävention, die Sächsische Landesstelle für Gesundheitsförderung) haben keine kommunale Zuständigkeit, sondern sind für den gesamten Direktionsbezirk Dresden tätig. Sie werden nicht durch die Stadt Dresden finanziert. Die wenigsten Angebote unterliegen d</w:t>
      </w:r>
      <w:r w:rsidR="001373EB">
        <w:rPr>
          <w:rFonts w:ascii="Arial Narrow" w:eastAsia="ArialMT" w:hAnsi="Arial Narrow" w:cstheme="minorHAnsi"/>
          <w:sz w:val="18"/>
          <w:szCs w:val="18"/>
        </w:rPr>
        <w:t>er Steuerung durch die Kommune.</w:t>
      </w:r>
    </w:p>
    <w:p w:rsidR="000B7E12" w:rsidRPr="000B7E12" w:rsidRDefault="000B7E12" w:rsidP="00535CFE">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So konnte sich zwar eigenständig eine qualitativ vielfältige und hochwertige Angebotsstruktur entwickeln (v. a. im Bereich der universellen Prävention), die aber strukturell zielgruppenspezifische Lücken aufweist, weil es keine bedarfsorientierte Koordinierung sowie systematisch und strukturell ämterbezogene und aufgabenbezogene Einordnung gab. Jeder Anbieter hat bisher auf an ihn gerichtete Anfragen eigenständig reagiert.</w:t>
      </w:r>
    </w:p>
    <w:p w:rsidR="000B7E12" w:rsidRDefault="000B7E12" w:rsidP="00535CFE">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Auf Grund der beschriebenen gesetzlichen Rahmenbedingungen kann die Gesamtkoordination der bedarfsorientierten Angebotsstruktur für Dresden nur über ausreichende Kommunikation mit den vorhandenen Anbietern erfolgen. Die in der Anlage 1 beschriebenen Ziele für die einzelnen Angebote sind mit jedem Durchführenden als gemeinsame Zielstellung für Dresden abgestimmt worden.</w:t>
      </w:r>
    </w:p>
    <w:p w:rsidR="00D142E0" w:rsidRPr="00841D80" w:rsidRDefault="00D142E0" w:rsidP="00535CFE">
      <w:pPr>
        <w:autoSpaceDE w:val="0"/>
        <w:autoSpaceDN w:val="0"/>
        <w:adjustRightInd w:val="0"/>
        <w:spacing w:line="260" w:lineRule="exact"/>
        <w:jc w:val="both"/>
        <w:rPr>
          <w:rFonts w:ascii="Arial Narrow" w:eastAsia="ArialMT" w:hAnsi="Arial Narrow" w:cstheme="minorHAnsi"/>
          <w:sz w:val="14"/>
          <w:szCs w:val="14"/>
        </w:rPr>
      </w:pPr>
    </w:p>
    <w:p w:rsidR="00D142E0" w:rsidRPr="000B7E12" w:rsidRDefault="00D142E0" w:rsidP="00D142E0">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Es gibt kein kommunales Budget im Bereich der Suchtbeauftragten für Suchtprävention.</w:t>
      </w:r>
    </w:p>
    <w:p w:rsidR="00D142E0" w:rsidRPr="000B7E12" w:rsidRDefault="00D142E0" w:rsidP="00D142E0">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 xml:space="preserve">Allerdings sind im Rahmen ihrer Pflichtaufgaben Ämter wie z. B. das Gesundheitsamt, Jugendamt, Ordnungsamt, sowie das Sozialamt Beteiligte für Suchtprävention. Insgesamt werden durch die Stadt Dresden für ausschließliche Suchtpräventionsarbeit </w:t>
      </w:r>
      <w:r w:rsidRPr="000B7E12">
        <w:rPr>
          <w:rFonts w:ascii="Arial Narrow" w:eastAsia="ArialMT" w:hAnsi="Arial Narrow" w:cstheme="minorHAnsi"/>
          <w:color w:val="000000" w:themeColor="text1"/>
          <w:sz w:val="18"/>
          <w:szCs w:val="18"/>
        </w:rPr>
        <w:t>2,56 Vollzeitfachkräfte finanziert (1,5 durch die Jugendhilfe und 1,</w:t>
      </w:r>
      <w:r w:rsidRPr="000B7E12">
        <w:rPr>
          <w:rFonts w:ascii="Arial Narrow" w:eastAsia="ArialMT" w:hAnsi="Arial Narrow" w:cstheme="minorHAnsi"/>
          <w:sz w:val="18"/>
          <w:szCs w:val="18"/>
        </w:rPr>
        <w:t>06 durch das Gesundheitsamt).</w:t>
      </w:r>
    </w:p>
    <w:p w:rsidR="00D142E0" w:rsidRPr="000B7E12" w:rsidRDefault="00D142E0" w:rsidP="00D142E0">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Die Durchführung von Suchtprävention durch die von der Kommune und vom Land finanzierten Suchtberatungsstellen (SBB) ist nur in einem sehr kleinen Umfang (jährlich bis 15 Veranstaltungen je SBB) möglich.</w:t>
      </w:r>
      <w:r w:rsidRPr="000B7E12">
        <w:rPr>
          <w:rFonts w:ascii="Arial Narrow" w:hAnsi="Arial Narrow"/>
          <w:sz w:val="18"/>
          <w:szCs w:val="18"/>
        </w:rPr>
        <w:t xml:space="preserve"> </w:t>
      </w:r>
      <w:r w:rsidRPr="000B7E12">
        <w:rPr>
          <w:rFonts w:ascii="Arial Narrow" w:eastAsia="ArialMT" w:hAnsi="Arial Narrow" w:cstheme="minorHAnsi"/>
          <w:sz w:val="18"/>
          <w:szCs w:val="18"/>
        </w:rPr>
        <w:t>Die meisten vorhandenen Angebote werden extern finanziert.</w:t>
      </w:r>
    </w:p>
    <w:p w:rsidR="00D142E0" w:rsidRPr="000B7E12" w:rsidRDefault="00D142E0" w:rsidP="00D142E0">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Durch eine bedarfsgerechte Koordinierung sollen auch die finanziellen Ausgaben optimiert werden. Über die Versorgungsvereinbarungen mit den Trägern der Suchtberatungsstellen sollen im Rahmen des Budgets Schwerpunkte für Suchtprävention vereinbart werden. Erforderliche haushaltsrelevante Positionen sind im Strategiepapier ausgewiesen. Die Umsetzung dieser Ziele ist mittelfristig von der Bereitstellung der erforderlichen Mittel abhängig.</w:t>
      </w:r>
    </w:p>
    <w:p w:rsidR="00D142E0" w:rsidRPr="000B7E12" w:rsidRDefault="00D142E0" w:rsidP="00D142E0">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Grundsätzlich ist der vom Land Sachsen v. a. mit Blick auf die demografische Entwicklung (siehe Kapitel 3) empfohlene Fachkräfteschlüssel für Suchtberatungsstellen (1:20.000 Einwohner) einzuhalten. Eine Abweichung nach unten hätte unmittelbare Folgen für das Vorhalten suchtpräventiver Angebote, da durch die Suchtberatungsstellen Fallarbeit Vorrang hat.</w:t>
      </w:r>
    </w:p>
    <w:p w:rsidR="00D142E0" w:rsidRPr="00841D80" w:rsidRDefault="00D142E0" w:rsidP="00D142E0">
      <w:pPr>
        <w:autoSpaceDE w:val="0"/>
        <w:autoSpaceDN w:val="0"/>
        <w:adjustRightInd w:val="0"/>
        <w:spacing w:line="260" w:lineRule="exact"/>
        <w:jc w:val="both"/>
        <w:rPr>
          <w:rFonts w:ascii="Arial Narrow" w:eastAsia="ArialMT" w:hAnsi="Arial Narrow" w:cstheme="minorHAnsi"/>
          <w:sz w:val="14"/>
          <w:szCs w:val="14"/>
        </w:rPr>
      </w:pPr>
    </w:p>
    <w:p w:rsidR="00D142E0" w:rsidRPr="000B7E12" w:rsidRDefault="00D142E0" w:rsidP="00D142E0">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Präventionsangebote bezogen auf epidemiologische Aussagen sind für folgende Zielgruppen zu schaffen bzw. auszubauen. Dabei ist</w:t>
      </w:r>
      <w:r w:rsidRPr="000B7E12">
        <w:rPr>
          <w:rFonts w:ascii="Arial Narrow" w:hAnsi="Arial Narrow" w:cstheme="minorHAnsi"/>
          <w:sz w:val="18"/>
          <w:szCs w:val="18"/>
        </w:rPr>
        <w:t xml:space="preserve"> angstbesetzten, skandalisierenden oder stigmatisierenden Botschaften, die den sachlichen Umgang mit dem Thema erschweren und für die Suchtprävention kontraproduktiv</w:t>
      </w:r>
      <w:r w:rsidRPr="000B7E12">
        <w:rPr>
          <w:rFonts w:ascii="Arial Narrow" w:eastAsia="Calibri" w:hAnsi="Arial Narrow" w:cstheme="minorHAnsi"/>
          <w:spacing w:val="-7"/>
          <w:sz w:val="18"/>
          <w:szCs w:val="18"/>
        </w:rPr>
        <w:t xml:space="preserve"> </w:t>
      </w:r>
      <w:r w:rsidRPr="000B7E12">
        <w:rPr>
          <w:rFonts w:ascii="Arial Narrow" w:eastAsia="Calibri" w:hAnsi="Arial Narrow" w:cstheme="minorHAnsi"/>
          <w:sz w:val="18"/>
          <w:szCs w:val="18"/>
        </w:rPr>
        <w:t>si</w:t>
      </w:r>
      <w:r w:rsidRPr="000B7E12">
        <w:rPr>
          <w:rFonts w:ascii="Arial Narrow" w:eastAsia="Calibri" w:hAnsi="Arial Narrow" w:cstheme="minorHAnsi"/>
          <w:spacing w:val="1"/>
          <w:sz w:val="18"/>
          <w:szCs w:val="18"/>
        </w:rPr>
        <w:t>nd, entgegenzuwirken.</w:t>
      </w:r>
    </w:p>
    <w:p w:rsidR="00D142E0" w:rsidRDefault="00D142E0" w:rsidP="002F0C9D">
      <w:pPr>
        <w:pStyle w:val="Spaltentext"/>
        <w:rPr>
          <w:rStyle w:val="SpaltentextZchn"/>
        </w:rPr>
      </w:pPr>
    </w:p>
    <w:p w:rsidR="00D142E0" w:rsidRDefault="00D142E0" w:rsidP="00D142E0">
      <w:pPr>
        <w:pStyle w:val="Listenabsatz"/>
        <w:numPr>
          <w:ilvl w:val="0"/>
          <w:numId w:val="13"/>
        </w:numPr>
        <w:autoSpaceDE w:val="0"/>
        <w:autoSpaceDN w:val="0"/>
        <w:adjustRightInd w:val="0"/>
        <w:spacing w:line="260" w:lineRule="exact"/>
        <w:ind w:left="227" w:hanging="227"/>
        <w:rPr>
          <w:rFonts w:ascii="Arial Narrow" w:eastAsia="ArialMT" w:hAnsi="Arial Narrow" w:cstheme="minorHAnsi"/>
          <w:sz w:val="18"/>
          <w:szCs w:val="18"/>
        </w:rPr>
      </w:pPr>
      <w:r w:rsidRPr="000B7E12">
        <w:rPr>
          <w:rFonts w:ascii="Arial Narrow" w:eastAsia="ArialMT" w:hAnsi="Arial Narrow" w:cstheme="minorHAnsi"/>
          <w:sz w:val="18"/>
          <w:szCs w:val="18"/>
        </w:rPr>
        <w:t>riskant alkoholkonsumierende unter 18-Jährige Menschen</w:t>
      </w:r>
    </w:p>
    <w:p w:rsidR="00D142E0" w:rsidRDefault="00D142E0" w:rsidP="00D142E0">
      <w:pPr>
        <w:pStyle w:val="Listenabsatz"/>
        <w:numPr>
          <w:ilvl w:val="0"/>
          <w:numId w:val="13"/>
        </w:numPr>
        <w:autoSpaceDE w:val="0"/>
        <w:autoSpaceDN w:val="0"/>
        <w:adjustRightInd w:val="0"/>
        <w:spacing w:line="260" w:lineRule="exact"/>
        <w:ind w:left="227" w:hanging="227"/>
        <w:rPr>
          <w:rFonts w:ascii="Arial Narrow" w:eastAsia="ArialMT" w:hAnsi="Arial Narrow" w:cstheme="minorHAnsi"/>
          <w:sz w:val="18"/>
          <w:szCs w:val="18"/>
        </w:rPr>
      </w:pPr>
      <w:r w:rsidRPr="000B7E12">
        <w:rPr>
          <w:rFonts w:ascii="Arial Narrow" w:eastAsia="ArialMT" w:hAnsi="Arial Narrow" w:cstheme="minorHAnsi"/>
          <w:sz w:val="18"/>
          <w:szCs w:val="18"/>
        </w:rPr>
        <w:t>riskant alkoholkonsumierende über 50-Jährige Menschen</w:t>
      </w:r>
    </w:p>
    <w:p w:rsidR="00D142E0" w:rsidRDefault="00D142E0" w:rsidP="00D142E0">
      <w:pPr>
        <w:pStyle w:val="Listenabsatz"/>
        <w:numPr>
          <w:ilvl w:val="0"/>
          <w:numId w:val="13"/>
        </w:numPr>
        <w:autoSpaceDE w:val="0"/>
        <w:autoSpaceDN w:val="0"/>
        <w:adjustRightInd w:val="0"/>
        <w:spacing w:line="260" w:lineRule="exact"/>
        <w:ind w:left="227" w:hanging="227"/>
        <w:rPr>
          <w:rFonts w:ascii="Arial Narrow" w:eastAsia="ArialMT" w:hAnsi="Arial Narrow" w:cstheme="minorHAnsi"/>
          <w:sz w:val="18"/>
          <w:szCs w:val="18"/>
        </w:rPr>
      </w:pPr>
      <w:r w:rsidRPr="000B7E12">
        <w:rPr>
          <w:rFonts w:ascii="Arial Narrow" w:eastAsia="ArialMT" w:hAnsi="Arial Narrow" w:cstheme="minorHAnsi"/>
          <w:sz w:val="18"/>
          <w:szCs w:val="18"/>
        </w:rPr>
        <w:t>riskant alkoholkonsumierende Frauen</w:t>
      </w:r>
    </w:p>
    <w:p w:rsidR="00D142E0" w:rsidRDefault="00D142E0" w:rsidP="00D142E0">
      <w:pPr>
        <w:pStyle w:val="Listenabsatz"/>
        <w:numPr>
          <w:ilvl w:val="0"/>
          <w:numId w:val="13"/>
        </w:numPr>
        <w:autoSpaceDE w:val="0"/>
        <w:autoSpaceDN w:val="0"/>
        <w:adjustRightInd w:val="0"/>
        <w:spacing w:line="260" w:lineRule="exact"/>
        <w:ind w:left="227" w:hanging="227"/>
        <w:rPr>
          <w:rFonts w:ascii="Arial Narrow" w:eastAsia="ArialMT" w:hAnsi="Arial Narrow" w:cstheme="minorHAnsi"/>
          <w:sz w:val="18"/>
          <w:szCs w:val="18"/>
        </w:rPr>
      </w:pPr>
      <w:r w:rsidRPr="000B7E12">
        <w:rPr>
          <w:rFonts w:ascii="Arial Narrow" w:eastAsia="ArialMT" w:hAnsi="Arial Narrow" w:cstheme="minorHAnsi"/>
          <w:sz w:val="18"/>
          <w:szCs w:val="18"/>
        </w:rPr>
        <w:t>Crystalkonsumenten (differenziert nach z</w:t>
      </w:r>
      <w:r w:rsidRPr="000B7E12">
        <w:rPr>
          <w:rFonts w:ascii="Arial Narrow" w:hAnsi="Arial Narrow" w:cstheme="minorHAnsi"/>
          <w:sz w:val="18"/>
          <w:szCs w:val="18"/>
        </w:rPr>
        <w:t>. B. Freizeitkonsumenten, Studenten, Selbständige, Mütter und Schwangere, Migranten</w:t>
      </w:r>
      <w:r w:rsidRPr="000B7E12">
        <w:rPr>
          <w:rFonts w:ascii="Arial Narrow" w:eastAsia="ArialMT" w:hAnsi="Arial Narrow" w:cstheme="minorHAnsi"/>
          <w:sz w:val="18"/>
          <w:szCs w:val="18"/>
        </w:rPr>
        <w:t>)</w:t>
      </w:r>
    </w:p>
    <w:p w:rsidR="00D142E0" w:rsidRDefault="00D142E0" w:rsidP="00D142E0">
      <w:pPr>
        <w:pStyle w:val="Listenabsatz"/>
        <w:numPr>
          <w:ilvl w:val="0"/>
          <w:numId w:val="13"/>
        </w:numPr>
        <w:autoSpaceDE w:val="0"/>
        <w:autoSpaceDN w:val="0"/>
        <w:adjustRightInd w:val="0"/>
        <w:spacing w:line="260" w:lineRule="exact"/>
        <w:ind w:left="227" w:hanging="227"/>
        <w:rPr>
          <w:rFonts w:ascii="Arial Narrow" w:eastAsia="ArialMT" w:hAnsi="Arial Narrow" w:cstheme="minorHAnsi"/>
          <w:sz w:val="18"/>
          <w:szCs w:val="18"/>
        </w:rPr>
      </w:pPr>
      <w:r w:rsidRPr="000B7E12">
        <w:rPr>
          <w:rFonts w:ascii="Arial Narrow" w:eastAsia="ArialMT" w:hAnsi="Arial Narrow" w:cstheme="minorHAnsi"/>
          <w:sz w:val="18"/>
          <w:szCs w:val="18"/>
        </w:rPr>
        <w:t>Kinder aus suchtbelasteten Familien</w:t>
      </w:r>
    </w:p>
    <w:p w:rsidR="00D142E0" w:rsidRPr="000B7E12" w:rsidRDefault="00D142E0" w:rsidP="00D142E0">
      <w:pPr>
        <w:pStyle w:val="Listenabsatz"/>
        <w:numPr>
          <w:ilvl w:val="0"/>
          <w:numId w:val="13"/>
        </w:numPr>
        <w:autoSpaceDE w:val="0"/>
        <w:autoSpaceDN w:val="0"/>
        <w:adjustRightInd w:val="0"/>
        <w:spacing w:line="260" w:lineRule="exact"/>
        <w:ind w:left="227" w:hanging="227"/>
        <w:rPr>
          <w:rFonts w:ascii="Arial Narrow" w:eastAsia="ArialMT" w:hAnsi="Arial Narrow" w:cstheme="minorHAnsi"/>
          <w:sz w:val="18"/>
          <w:szCs w:val="18"/>
        </w:rPr>
      </w:pPr>
      <w:r w:rsidRPr="000B7E12">
        <w:rPr>
          <w:rFonts w:ascii="Arial Narrow" w:eastAsia="ArialMT" w:hAnsi="Arial Narrow" w:cstheme="minorHAnsi"/>
          <w:sz w:val="18"/>
          <w:szCs w:val="18"/>
        </w:rPr>
        <w:t>Menschen mit Migrationshintergrund (v. a. Minderjährige).</w:t>
      </w:r>
    </w:p>
    <w:p w:rsidR="00D142E0" w:rsidRDefault="00D142E0" w:rsidP="002F0C9D">
      <w:pPr>
        <w:pStyle w:val="Spaltentext"/>
        <w:rPr>
          <w:rStyle w:val="SpaltentextZchn"/>
          <w:szCs w:val="18"/>
        </w:rPr>
      </w:pPr>
    </w:p>
    <w:p w:rsidR="00D142E0" w:rsidRPr="000B7E12" w:rsidRDefault="00D142E0" w:rsidP="003215B7">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Die Zielgruppe der unter 18-Jährigen riskant Alkohol Konsumierenden ist mit dem HaLT-Projekt</w:t>
      </w:r>
      <w:r w:rsidR="009250F7">
        <w:rPr>
          <w:rStyle w:val="Funotenzeichen"/>
          <w:rFonts w:ascii="Arial Narrow" w:eastAsia="ArialMT" w:hAnsi="Arial Narrow" w:cstheme="minorHAnsi"/>
          <w:sz w:val="18"/>
          <w:szCs w:val="18"/>
        </w:rPr>
        <w:footnoteReference w:id="12"/>
      </w:r>
      <w:r w:rsidRPr="000B7E12">
        <w:rPr>
          <w:rFonts w:ascii="Arial Narrow" w:eastAsia="ArialMT" w:hAnsi="Arial Narrow" w:cstheme="minorHAnsi"/>
          <w:sz w:val="18"/>
          <w:szCs w:val="18"/>
        </w:rPr>
        <w:t xml:space="preserve"> gut erreichbar. Solch ein Ansatz ist zukünftig auch für illegale Substanzen Konsumierende Kinder und Jugendliche auszubauen.</w:t>
      </w:r>
    </w:p>
    <w:p w:rsidR="003215B7" w:rsidRDefault="003215B7" w:rsidP="003215B7">
      <w:pPr>
        <w:autoSpaceDE w:val="0"/>
        <w:autoSpaceDN w:val="0"/>
        <w:adjustRightInd w:val="0"/>
        <w:spacing w:line="260" w:lineRule="exact"/>
        <w:jc w:val="both"/>
        <w:rPr>
          <w:rFonts w:ascii="Arial Narrow" w:eastAsia="ArialMT" w:hAnsi="Arial Narrow" w:cstheme="minorHAnsi"/>
          <w:sz w:val="18"/>
          <w:szCs w:val="18"/>
        </w:rPr>
        <w:sectPr w:rsidR="003215B7" w:rsidSect="003215B7">
          <w:pgSz w:w="11906" w:h="16838" w:code="9"/>
          <w:pgMar w:top="5245" w:right="567" w:bottom="1134" w:left="1021" w:header="709" w:footer="709" w:gutter="0"/>
          <w:cols w:num="2" w:space="227"/>
          <w:docGrid w:linePitch="326"/>
        </w:sectPr>
      </w:pPr>
    </w:p>
    <w:p w:rsidR="00D142E0" w:rsidRPr="000B7E12" w:rsidRDefault="00D142E0" w:rsidP="00703081">
      <w:pPr>
        <w:pageBreakBefore/>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lastRenderedPageBreak/>
        <w:t>Quantitativ ist bundesweit und auch in Dresden Verhältnisprävention gegenüber Verhaltensprävention geringer ausgeprägt. Die meisten Maßnahmen setzen am Verhalten an. Verhältnispräventive Maßnahmen, also die Reduktion des Angebots an Suchtmitteln sowie das Schaffen von erschwerten Zugängen zu Suchtmitteln (vor allem an Orten, an denen sich Kinder, Jugendliche und deren Familien aufhalten) sind im Rahmen kommunalpolitischer Einflussnahmemöglichkeiten weiter auszubauen. Dies setzt kommunalpolitische Entscheidungen, das heißt den politischen Willen der Stadträte, z. B. zur Aufnahme von Alkohol(abgabe)- bzw. Rauchverboten in den Hausrechtsvorschriften städtischer Unternehmen (wie bspw. den Dresdner Verkehrsbetrieben, Sportstätten und Bädern) bzw. die Nichtbewerbung von Alkohol und Tabak</w:t>
      </w:r>
      <w:r>
        <w:rPr>
          <w:rFonts w:ascii="Arial Narrow" w:eastAsia="ArialMT" w:hAnsi="Arial Narrow" w:cstheme="minorHAnsi"/>
          <w:sz w:val="18"/>
          <w:szCs w:val="18"/>
        </w:rPr>
        <w:t xml:space="preserve"> auf kommunalen Flächen voraus.</w:t>
      </w:r>
      <w:r w:rsidR="00FB0B64">
        <w:rPr>
          <w:rFonts w:ascii="Arial Narrow" w:eastAsia="ArialMT" w:hAnsi="Arial Narrow" w:cstheme="minorHAnsi"/>
          <w:sz w:val="18"/>
          <w:szCs w:val="18"/>
        </w:rPr>
        <w:t xml:space="preserve"> </w:t>
      </w:r>
      <w:r w:rsidRPr="000B7E12">
        <w:rPr>
          <w:rFonts w:ascii="Arial Narrow" w:eastAsia="ArialMT" w:hAnsi="Arial Narrow" w:cstheme="minorHAnsi"/>
          <w:sz w:val="18"/>
          <w:szCs w:val="18"/>
        </w:rPr>
        <w:t>Diese Ziele können bei nichtkommunalen Partnern über entsprechende Kooperationsvereinbarungen erreicht werden.</w:t>
      </w:r>
    </w:p>
    <w:p w:rsidR="00D142E0" w:rsidRPr="00FF6248" w:rsidRDefault="00D142E0" w:rsidP="00703081">
      <w:pPr>
        <w:autoSpaceDE w:val="0"/>
        <w:autoSpaceDN w:val="0"/>
        <w:adjustRightInd w:val="0"/>
        <w:spacing w:line="260" w:lineRule="exact"/>
        <w:jc w:val="both"/>
        <w:rPr>
          <w:rFonts w:ascii="Arial Narrow" w:eastAsia="ArialMT" w:hAnsi="Arial Narrow" w:cstheme="minorHAnsi"/>
          <w:sz w:val="18"/>
          <w:szCs w:val="18"/>
        </w:rPr>
      </w:pPr>
      <w:r w:rsidRPr="000B7E12">
        <w:rPr>
          <w:rFonts w:ascii="Arial Narrow" w:eastAsia="ArialMT" w:hAnsi="Arial Narrow" w:cstheme="minorHAnsi"/>
          <w:sz w:val="18"/>
          <w:szCs w:val="18"/>
        </w:rPr>
        <w:t xml:space="preserve">Ein sehr guter Dresdner Ansatz ist bereits das in der Dresdner Grünflächensatzung festgehaltene Alkohol- und Rauchverbot auf Spielplätzen, dessen Umsetzung vom Ordnungsamt kontrolliert </w:t>
      </w:r>
      <w:r w:rsidRPr="00FF6248">
        <w:rPr>
          <w:rFonts w:ascii="Arial Narrow" w:eastAsia="ArialMT" w:hAnsi="Arial Narrow" w:cstheme="minorHAnsi"/>
          <w:sz w:val="18"/>
          <w:szCs w:val="18"/>
        </w:rPr>
        <w:t>wird.</w:t>
      </w:r>
    </w:p>
    <w:p w:rsidR="00D142E0" w:rsidRPr="00FF6248" w:rsidRDefault="00D46B5E" w:rsidP="00D46B5E">
      <w:pPr>
        <w:pStyle w:val="berschrift3"/>
        <w:keepLines/>
        <w:numPr>
          <w:ilvl w:val="0"/>
          <w:numId w:val="0"/>
        </w:numPr>
        <w:rPr>
          <w:szCs w:val="18"/>
        </w:rPr>
      </w:pPr>
      <w:r>
        <w:rPr>
          <w:szCs w:val="18"/>
        </w:rPr>
        <w:t xml:space="preserve">6.2 </w:t>
      </w:r>
      <w:r w:rsidR="00D142E0" w:rsidRPr="00FF6248">
        <w:rPr>
          <w:szCs w:val="18"/>
        </w:rPr>
        <w:t>Eingeleitete Maßnahmen</w:t>
      </w:r>
    </w:p>
    <w:p w:rsidR="00D142E0" w:rsidRPr="00FF6248" w:rsidRDefault="00D142E0" w:rsidP="00703081">
      <w:pPr>
        <w:autoSpaceDE w:val="0"/>
        <w:autoSpaceDN w:val="0"/>
        <w:adjustRightInd w:val="0"/>
        <w:spacing w:line="260" w:lineRule="exact"/>
        <w:jc w:val="both"/>
        <w:rPr>
          <w:rFonts w:ascii="Arial Narrow" w:eastAsia="ArialMT" w:hAnsi="Arial Narrow" w:cstheme="minorHAnsi"/>
          <w:sz w:val="18"/>
          <w:szCs w:val="18"/>
        </w:rPr>
      </w:pPr>
      <w:r w:rsidRPr="00FF6248">
        <w:rPr>
          <w:rFonts w:ascii="Arial Narrow" w:eastAsia="ArialMT" w:hAnsi="Arial Narrow" w:cstheme="minorHAnsi"/>
          <w:sz w:val="18"/>
          <w:szCs w:val="18"/>
        </w:rPr>
        <w:t xml:space="preserve">In den suchtspezifischen städtischen Arbeitskreisen (Zusammensetzung siehe Anlange 2 und 3) wurde begonnen eine an den kommunalen Bedarfen orientierte Gesamtkoordination aller suchtpräventiven Angebote auszurichten. Grundlage hierfür bilden die im Strategiepapier beschriebenen Ziele auf deren Basis suchtpräventive Angebote abgestimmt und priorisiert werden. Kommunale Aufgabe ist es, die verschiedenen Anbieter zu unterstützen, ihre Angebote in Dresden bekannt </w:t>
      </w:r>
      <w:r w:rsidR="000563F6">
        <w:rPr>
          <w:rFonts w:ascii="Arial Narrow" w:eastAsia="ArialMT" w:hAnsi="Arial Narrow" w:cstheme="minorHAnsi"/>
          <w:sz w:val="18"/>
          <w:szCs w:val="18"/>
        </w:rPr>
        <w:t xml:space="preserve">zu </w:t>
      </w:r>
      <w:r w:rsidRPr="00FF6248">
        <w:rPr>
          <w:rFonts w:ascii="Arial Narrow" w:eastAsia="ArialMT" w:hAnsi="Arial Narrow" w:cstheme="minorHAnsi"/>
          <w:sz w:val="18"/>
          <w:szCs w:val="18"/>
        </w:rPr>
        <w:t>machen und so den Dresdner Einwohnern und Einwohnerinnen sowie Multiplikatoren/innen Zugänge zu Angeboten zu ermöglichen. Die Angebotsstruktur muss in Ärztestammtischen und in anderen zuführenden Strukturen wie zum Beispiel Kindertageseinrichtungen, Schulen, Betrieben, Jugendhilfeeinrichtungen, medizinische</w:t>
      </w:r>
      <w:r w:rsidR="004A77B7">
        <w:rPr>
          <w:rFonts w:ascii="Arial Narrow" w:eastAsia="ArialMT" w:hAnsi="Arial Narrow" w:cstheme="minorHAnsi"/>
          <w:sz w:val="18"/>
          <w:szCs w:val="18"/>
        </w:rPr>
        <w:t>n</w:t>
      </w:r>
      <w:r w:rsidRPr="00FF6248">
        <w:rPr>
          <w:rFonts w:ascii="Arial Narrow" w:eastAsia="ArialMT" w:hAnsi="Arial Narrow" w:cstheme="minorHAnsi"/>
          <w:sz w:val="18"/>
          <w:szCs w:val="18"/>
        </w:rPr>
        <w:t xml:space="preserve"> Einrichtungen, Begegnungsstätten für Senioren bekannt sein. Dieser Prozess wurde eingeleitet.</w:t>
      </w:r>
    </w:p>
    <w:p w:rsidR="00D142E0" w:rsidRPr="00841D80" w:rsidRDefault="00D142E0" w:rsidP="00703081">
      <w:pPr>
        <w:autoSpaceDE w:val="0"/>
        <w:autoSpaceDN w:val="0"/>
        <w:adjustRightInd w:val="0"/>
        <w:spacing w:line="260" w:lineRule="exact"/>
        <w:jc w:val="both"/>
        <w:rPr>
          <w:rFonts w:ascii="Arial Narrow" w:eastAsia="ArialMT" w:hAnsi="Arial Narrow" w:cstheme="minorHAnsi"/>
          <w:sz w:val="14"/>
          <w:szCs w:val="14"/>
        </w:rPr>
      </w:pPr>
    </w:p>
    <w:p w:rsidR="00D142E0" w:rsidRPr="00FF6248" w:rsidRDefault="00D142E0" w:rsidP="00703081">
      <w:pPr>
        <w:autoSpaceDE w:val="0"/>
        <w:autoSpaceDN w:val="0"/>
        <w:adjustRightInd w:val="0"/>
        <w:spacing w:line="260" w:lineRule="exact"/>
        <w:jc w:val="both"/>
        <w:rPr>
          <w:rFonts w:ascii="Arial Narrow" w:eastAsia="ArialMT" w:hAnsi="Arial Narrow" w:cstheme="minorHAnsi"/>
          <w:sz w:val="18"/>
          <w:szCs w:val="18"/>
        </w:rPr>
      </w:pPr>
      <w:r w:rsidRPr="00FF6248">
        <w:rPr>
          <w:rFonts w:ascii="Arial Narrow" w:eastAsia="ArialMT" w:hAnsi="Arial Narrow" w:cstheme="minorHAnsi"/>
          <w:sz w:val="18"/>
          <w:szCs w:val="18"/>
        </w:rPr>
        <w:t>Suchtprävention ist eine gesamtgesellschaftliche Aufgabe. Damit alle Akteure diese qualitätsgerecht und im benötigten Umfang umsetzen können, setzt die Stadt Dresden den Schwerpunkt auf die Qualifikation, Weiterbildung und Information von Multiplikatoren/innen. In diesem Bereich müssen sich stabile Strukturen entwickeln. Suchtprävention in den Zielgruppen Kinder, Jugendliche und deren Familien sowie Senioren/innen ist als Aufgabe über die entsprechenden Ämter (Gesundheitsamt, Jugendamt, Eigenbetrieb für Kindertageseinrichtungen sowie Sozialamt) und deren nachgeordneten Einrichtungen zu implementieren. Dieser Kommunikationsprozess wurde eingeleitet. Suchtpräventive Ziele sind u. a. durch alle Jugendhilfeeinrichtungen, Kindertageseinrichtungen, Seniorenbegegnungsstätten und Migrationsdienste zu formulieren sowie konzeptionell festzuhalten. Dabei wird den Ämtern Unterstützung durch das Suchthilfe- und Suchtpräventionssystem gegeben.</w:t>
      </w:r>
    </w:p>
    <w:p w:rsidR="00D142E0" w:rsidRPr="00FF6248" w:rsidRDefault="00D142E0" w:rsidP="00703081">
      <w:pPr>
        <w:autoSpaceDE w:val="0"/>
        <w:autoSpaceDN w:val="0"/>
        <w:adjustRightInd w:val="0"/>
        <w:spacing w:line="260" w:lineRule="exact"/>
        <w:jc w:val="both"/>
        <w:rPr>
          <w:rFonts w:ascii="Arial Narrow" w:eastAsia="ArialMT" w:hAnsi="Arial Narrow" w:cstheme="minorHAnsi"/>
          <w:sz w:val="18"/>
          <w:szCs w:val="18"/>
        </w:rPr>
      </w:pPr>
      <w:r w:rsidRPr="00FF6248">
        <w:rPr>
          <w:rFonts w:ascii="Arial Narrow" w:eastAsia="ArialMT" w:hAnsi="Arial Narrow" w:cstheme="minorHAnsi"/>
          <w:sz w:val="18"/>
          <w:szCs w:val="18"/>
        </w:rPr>
        <w:t>Für die Suchtprävention sollen Multiplikatoren/innen aus weiteren Settings in noch größerem Umfang als bisher aktiviert werden, wie z. B. niedergelassene Ärzte/innen, Sportvereine, Freizeiteinrichtungen, Seniorenberater/innen. Methodisch sollen verstärkt Peer-Projekte einen geeigneten Zugang zu Kindern und Jugendlichen sowie Seniorenberater/innen zu Senioren/innen ermöglichen und als Ansatz in bereits vorhandene Präventionsangeboten aufgegriffen werden.</w:t>
      </w:r>
    </w:p>
    <w:p w:rsidR="00D142E0" w:rsidRPr="00FF6248" w:rsidRDefault="00D142E0" w:rsidP="00612B33">
      <w:pPr>
        <w:autoSpaceDE w:val="0"/>
        <w:autoSpaceDN w:val="0"/>
        <w:adjustRightInd w:val="0"/>
        <w:spacing w:line="260" w:lineRule="exact"/>
        <w:jc w:val="both"/>
        <w:rPr>
          <w:rFonts w:ascii="Arial Narrow" w:eastAsia="ArialMT" w:hAnsi="Arial Narrow" w:cstheme="minorHAnsi"/>
          <w:sz w:val="18"/>
          <w:szCs w:val="18"/>
        </w:rPr>
      </w:pPr>
      <w:r w:rsidRPr="00FF6248">
        <w:rPr>
          <w:rFonts w:ascii="Arial Narrow" w:eastAsia="ArialMT" w:hAnsi="Arial Narrow" w:cstheme="minorHAnsi"/>
          <w:sz w:val="18"/>
          <w:szCs w:val="18"/>
        </w:rPr>
        <w:t>In Kooperation mit der Technischen Universität Dresden/Professur für Suchtforschung soll die Kompetenz der bundesweit einzigen Professur für Sucht genutzt werden. Ein erstes Gespräch für eine dauerhafte Kooperation wurde bereits geführt.</w:t>
      </w:r>
    </w:p>
    <w:p w:rsidR="00D142E0" w:rsidRPr="00841D80" w:rsidRDefault="00D142E0" w:rsidP="00612B33">
      <w:pPr>
        <w:autoSpaceDE w:val="0"/>
        <w:autoSpaceDN w:val="0"/>
        <w:adjustRightInd w:val="0"/>
        <w:spacing w:line="260" w:lineRule="exact"/>
        <w:jc w:val="both"/>
        <w:rPr>
          <w:rFonts w:ascii="Arial Narrow" w:eastAsia="ArialMT" w:hAnsi="Arial Narrow" w:cstheme="minorHAnsi"/>
          <w:sz w:val="14"/>
          <w:szCs w:val="14"/>
        </w:rPr>
      </w:pPr>
    </w:p>
    <w:p w:rsidR="00D142E0" w:rsidRPr="00FF6248" w:rsidRDefault="00D142E0" w:rsidP="00612B33">
      <w:pPr>
        <w:autoSpaceDE w:val="0"/>
        <w:autoSpaceDN w:val="0"/>
        <w:adjustRightInd w:val="0"/>
        <w:spacing w:line="260" w:lineRule="exact"/>
        <w:jc w:val="both"/>
        <w:rPr>
          <w:rFonts w:ascii="Arial Narrow" w:eastAsia="ArialMT" w:hAnsi="Arial Narrow" w:cstheme="minorHAnsi"/>
          <w:sz w:val="18"/>
          <w:szCs w:val="18"/>
        </w:rPr>
      </w:pPr>
      <w:r w:rsidRPr="00FF6248">
        <w:rPr>
          <w:rFonts w:ascii="Arial Narrow" w:eastAsia="ArialMT" w:hAnsi="Arial Narrow" w:cstheme="minorHAnsi"/>
          <w:sz w:val="18"/>
          <w:szCs w:val="18"/>
        </w:rPr>
        <w:t>Die Betroffenenkompetenz stellt eine unverzichtbare Ergänzung zur professionellen Suchthilfe dar und wird entsprechend genutzt. Dazu werden Gespräche mit den Vertretern der Dresdner Suchtselbsthilfe geplant.</w:t>
      </w:r>
    </w:p>
    <w:p w:rsidR="00D142E0" w:rsidRPr="00841D80" w:rsidRDefault="00D142E0" w:rsidP="00612B33">
      <w:pPr>
        <w:autoSpaceDE w:val="0"/>
        <w:autoSpaceDN w:val="0"/>
        <w:adjustRightInd w:val="0"/>
        <w:spacing w:line="260" w:lineRule="exact"/>
        <w:jc w:val="both"/>
        <w:rPr>
          <w:rFonts w:ascii="Arial Narrow" w:eastAsia="ArialMT" w:hAnsi="Arial Narrow" w:cstheme="minorHAnsi"/>
          <w:sz w:val="14"/>
          <w:szCs w:val="14"/>
        </w:rPr>
      </w:pPr>
    </w:p>
    <w:p w:rsidR="00D142E0" w:rsidRPr="006757A0" w:rsidRDefault="00D142E0" w:rsidP="00612B33">
      <w:pPr>
        <w:pStyle w:val="Default"/>
        <w:spacing w:line="260" w:lineRule="exact"/>
        <w:jc w:val="both"/>
        <w:rPr>
          <w:rFonts w:ascii="Arial Narrow" w:hAnsi="Arial Narrow" w:cstheme="minorHAnsi"/>
          <w:color w:val="auto"/>
          <w:sz w:val="18"/>
          <w:szCs w:val="18"/>
        </w:rPr>
      </w:pPr>
      <w:r w:rsidRPr="00FF6248">
        <w:rPr>
          <w:rFonts w:ascii="Arial Narrow" w:eastAsia="ArialMT" w:hAnsi="Arial Narrow" w:cstheme="minorHAnsi"/>
          <w:sz w:val="18"/>
          <w:szCs w:val="18"/>
        </w:rPr>
        <w:t>Im Rahmen der universellen Prävention wurde begonnen Dresdner Einwohner und Einwohnerinnen auch über eine offensive Öffentlichkeitsarbeit insgesamt zum Suchtmittelkonsum zu sensibilisieren. Die Präventionsangebote in den Bereichen der selektiven und der indizierten Prävention werden entsprechend der Bedarfe konzeptionell weiterentwickelt und ausgebaut. Verhältnispräventive Maßnahmen wurden vorbesprochen.</w:t>
      </w:r>
    </w:p>
    <w:p w:rsidR="00D142E0" w:rsidRPr="000B7E12" w:rsidRDefault="00D142E0" w:rsidP="00612B33">
      <w:pPr>
        <w:autoSpaceDE w:val="0"/>
        <w:autoSpaceDN w:val="0"/>
        <w:adjustRightInd w:val="0"/>
        <w:spacing w:line="260" w:lineRule="exact"/>
        <w:jc w:val="both"/>
        <w:rPr>
          <w:rFonts w:ascii="Arial Narrow" w:eastAsia="ArialMT" w:hAnsi="Arial Narrow" w:cstheme="minorHAnsi"/>
          <w:sz w:val="18"/>
          <w:szCs w:val="18"/>
        </w:rPr>
      </w:pPr>
    </w:p>
    <w:p w:rsidR="000B7E12" w:rsidRPr="0094054E" w:rsidRDefault="000B7E12" w:rsidP="002F0C9D">
      <w:pPr>
        <w:pStyle w:val="Spaltentext"/>
        <w:rPr>
          <w:rStyle w:val="SpaltentextZchn"/>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604879" w:rsidRPr="006757A0" w:rsidRDefault="00604879" w:rsidP="00604879">
      <w:pPr>
        <w:pStyle w:val="Default"/>
        <w:rPr>
          <w:rFonts w:ascii="Arial Narrow" w:hAnsi="Arial Narrow" w:cstheme="minorHAnsi"/>
          <w:color w:val="auto"/>
          <w:sz w:val="18"/>
          <w:szCs w:val="18"/>
        </w:rPr>
      </w:pPr>
    </w:p>
    <w:p w:rsidR="00FF6248" w:rsidRDefault="00FF6248" w:rsidP="00604879">
      <w:pPr>
        <w:pStyle w:val="Default"/>
        <w:rPr>
          <w:rFonts w:ascii="Arial Narrow" w:hAnsi="Arial Narrow" w:cstheme="minorHAnsi"/>
          <w:b/>
          <w:color w:val="auto"/>
          <w:sz w:val="18"/>
          <w:szCs w:val="18"/>
        </w:rPr>
        <w:sectPr w:rsidR="00FF6248" w:rsidSect="003215B7">
          <w:type w:val="continuous"/>
          <w:pgSz w:w="11906" w:h="16838" w:code="9"/>
          <w:pgMar w:top="1135" w:right="567" w:bottom="1134" w:left="1021" w:header="709" w:footer="709" w:gutter="0"/>
          <w:cols w:num="2" w:space="227"/>
          <w:docGrid w:linePitch="326"/>
        </w:sectPr>
      </w:pPr>
    </w:p>
    <w:p w:rsidR="000F7E44" w:rsidRDefault="000F7E44" w:rsidP="001059A4">
      <w:pPr>
        <w:pStyle w:val="1berschrift"/>
        <w:framePr w:h="1458" w:hRule="exact" w:wrap="around" w:x="868" w:y="-164"/>
      </w:pPr>
      <w:r>
        <w:lastRenderedPageBreak/>
        <w:t>Ziele und darau</w:t>
      </w:r>
      <w:r w:rsidR="00FA09F7">
        <w:t>f</w:t>
      </w:r>
      <w:r>
        <w:t xml:space="preserve"> ausgerichtete</w:t>
      </w:r>
    </w:p>
    <w:p w:rsidR="00FF6248" w:rsidRDefault="00FF6248" w:rsidP="001059A4">
      <w:pPr>
        <w:pStyle w:val="1berschrift"/>
        <w:framePr w:h="1458" w:hRule="exact" w:wrap="around" w:x="868" w:y="-164"/>
      </w:pPr>
      <w:r>
        <w:t>Handlungsschwerpunkte</w:t>
      </w:r>
      <w:r w:rsidR="000F7E44">
        <w:t xml:space="preserve"> </w:t>
      </w:r>
      <w:r w:rsidR="00AF18B7">
        <w:t>2015 bis 202</w:t>
      </w:r>
      <w:r>
        <w:t>5</w:t>
      </w:r>
    </w:p>
    <w:p w:rsidR="00B60EF8" w:rsidRDefault="00B60EF8" w:rsidP="00FF6248">
      <w:pPr>
        <w:autoSpaceDE w:val="0"/>
        <w:autoSpaceDN w:val="0"/>
        <w:adjustRightInd w:val="0"/>
        <w:jc w:val="both"/>
        <w:rPr>
          <w:rFonts w:ascii="Arial Narrow" w:eastAsia="ArialMT" w:hAnsi="Arial Narrow" w:cstheme="minorHAnsi"/>
        </w:rPr>
      </w:pPr>
    </w:p>
    <w:p w:rsidR="00B60EF8" w:rsidRDefault="00B60EF8" w:rsidP="00FF6248">
      <w:pPr>
        <w:autoSpaceDE w:val="0"/>
        <w:autoSpaceDN w:val="0"/>
        <w:adjustRightInd w:val="0"/>
        <w:jc w:val="both"/>
        <w:rPr>
          <w:rFonts w:ascii="Arial Narrow" w:eastAsia="ArialMT" w:hAnsi="Arial Narrow" w:cstheme="minorHAnsi"/>
        </w:rPr>
      </w:pPr>
    </w:p>
    <w:p w:rsidR="00B60EF8" w:rsidRDefault="00B60EF8" w:rsidP="00FF6248">
      <w:pPr>
        <w:autoSpaceDE w:val="0"/>
        <w:autoSpaceDN w:val="0"/>
        <w:adjustRightInd w:val="0"/>
        <w:jc w:val="both"/>
        <w:rPr>
          <w:rFonts w:ascii="Arial Narrow" w:eastAsia="ArialMT" w:hAnsi="Arial Narrow" w:cstheme="minorHAnsi"/>
        </w:rPr>
      </w:pPr>
    </w:p>
    <w:p w:rsidR="00B54605" w:rsidRDefault="00B54605" w:rsidP="00FF6248">
      <w:pPr>
        <w:autoSpaceDE w:val="0"/>
        <w:autoSpaceDN w:val="0"/>
        <w:adjustRightInd w:val="0"/>
        <w:jc w:val="both"/>
        <w:rPr>
          <w:rFonts w:ascii="Arial Narrow" w:eastAsia="ArialMT" w:hAnsi="Arial Narrow" w:cstheme="minorHAnsi"/>
        </w:rPr>
      </w:pPr>
    </w:p>
    <w:p w:rsidR="001059A4" w:rsidRDefault="001059A4" w:rsidP="00FF6248">
      <w:pPr>
        <w:autoSpaceDE w:val="0"/>
        <w:autoSpaceDN w:val="0"/>
        <w:adjustRightInd w:val="0"/>
        <w:jc w:val="both"/>
        <w:rPr>
          <w:rFonts w:ascii="Arial Narrow" w:eastAsia="ArialMT" w:hAnsi="Arial Narrow" w:cstheme="minorHAnsi"/>
        </w:rPr>
      </w:pPr>
    </w:p>
    <w:p w:rsidR="00B54605" w:rsidRPr="00C36A51" w:rsidRDefault="00B54605" w:rsidP="00B54605">
      <w:pPr>
        <w:autoSpaceDE w:val="0"/>
        <w:autoSpaceDN w:val="0"/>
        <w:adjustRightInd w:val="0"/>
        <w:spacing w:line="260" w:lineRule="exact"/>
        <w:jc w:val="both"/>
        <w:rPr>
          <w:rFonts w:ascii="Arial Narrow" w:eastAsia="ArialMT" w:hAnsi="Arial Narrow" w:cstheme="minorHAnsi"/>
          <w:sz w:val="18"/>
          <w:szCs w:val="18"/>
        </w:rPr>
      </w:pPr>
      <w:r w:rsidRPr="00C36A51">
        <w:rPr>
          <w:rFonts w:ascii="Arial Narrow" w:eastAsia="ArialMT" w:hAnsi="Arial Narrow" w:cstheme="minorHAnsi"/>
          <w:sz w:val="18"/>
          <w:szCs w:val="18"/>
        </w:rPr>
        <w:t>Die Stadt Dresden empfiehlt nachstehende Handlungsschwerpunkte zur Erreichung der im Kapitel 4.2. festgelegten übergeordneten Ziele. Diese werden durch entsprechende Maßnahmen, Verantwortlichkeiten und ihre Haushaltsrelevanz untersetzt.</w:t>
      </w:r>
    </w:p>
    <w:p w:rsidR="00B60EF8" w:rsidRPr="00F86A5D" w:rsidRDefault="00B60EF8" w:rsidP="009250F7">
      <w:pPr>
        <w:autoSpaceDE w:val="0"/>
        <w:autoSpaceDN w:val="0"/>
        <w:adjustRightInd w:val="0"/>
        <w:spacing w:line="360" w:lineRule="auto"/>
        <w:jc w:val="both"/>
        <w:rPr>
          <w:rFonts w:ascii="Arial Narrow" w:eastAsia="ArialMT" w:hAnsi="Arial Narrow" w:cstheme="minorHAnsi"/>
          <w:sz w:val="14"/>
          <w:szCs w:val="14"/>
        </w:rPr>
      </w:pPr>
    </w:p>
    <w:tbl>
      <w:tblPr>
        <w:tblW w:w="15451"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4678"/>
        <w:gridCol w:w="4394"/>
        <w:gridCol w:w="1984"/>
        <w:gridCol w:w="2410"/>
      </w:tblGrid>
      <w:tr w:rsidR="00B60EF8" w:rsidRPr="00C36A51" w:rsidTr="002937D9">
        <w:trPr>
          <w:trHeight w:val="104"/>
        </w:trPr>
        <w:tc>
          <w:tcPr>
            <w:tcW w:w="1985" w:type="dxa"/>
            <w:tcBorders>
              <w:top w:val="single" w:sz="4" w:space="0" w:color="auto"/>
              <w:left w:val="single" w:sz="2" w:space="0" w:color="000000"/>
              <w:bottom w:val="single" w:sz="4" w:space="0" w:color="auto"/>
              <w:right w:val="single" w:sz="2" w:space="0" w:color="000000"/>
            </w:tcBorders>
            <w:vAlign w:val="center"/>
          </w:tcPr>
          <w:p w:rsidR="00B60EF8" w:rsidRPr="00C36A51" w:rsidRDefault="00B60EF8" w:rsidP="008E7D2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Ziele</w:t>
            </w:r>
          </w:p>
        </w:tc>
        <w:tc>
          <w:tcPr>
            <w:tcW w:w="4678" w:type="dxa"/>
            <w:tcBorders>
              <w:top w:val="single" w:sz="4" w:space="0" w:color="auto"/>
              <w:left w:val="single" w:sz="2" w:space="0" w:color="000000"/>
              <w:bottom w:val="single" w:sz="4" w:space="0" w:color="auto"/>
              <w:right w:val="single" w:sz="2" w:space="0" w:color="000000"/>
            </w:tcBorders>
            <w:vAlign w:val="center"/>
          </w:tcPr>
          <w:p w:rsidR="00B60EF8" w:rsidRPr="00C36A51" w:rsidRDefault="00B60EF8" w:rsidP="008E7D2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Handlungsschwerpunkte</w:t>
            </w:r>
          </w:p>
        </w:tc>
        <w:tc>
          <w:tcPr>
            <w:tcW w:w="4394" w:type="dxa"/>
            <w:tcBorders>
              <w:top w:val="single" w:sz="4" w:space="0" w:color="auto"/>
              <w:left w:val="single" w:sz="2" w:space="0" w:color="000000"/>
              <w:bottom w:val="single" w:sz="4" w:space="0" w:color="auto"/>
              <w:right w:val="single" w:sz="2" w:space="0" w:color="000000"/>
            </w:tcBorders>
            <w:vAlign w:val="center"/>
          </w:tcPr>
          <w:p w:rsidR="00B60EF8" w:rsidRPr="00C36A51" w:rsidRDefault="00B60EF8" w:rsidP="008E7D2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2" w:space="0" w:color="000000"/>
              <w:bottom w:val="single" w:sz="4" w:space="0" w:color="auto"/>
              <w:right w:val="single" w:sz="4" w:space="0" w:color="auto"/>
            </w:tcBorders>
            <w:vAlign w:val="center"/>
          </w:tcPr>
          <w:p w:rsidR="008E7D23" w:rsidRDefault="00B60EF8" w:rsidP="008E7D2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Verantwortlichkeit und</w:t>
            </w:r>
          </w:p>
          <w:p w:rsidR="00B60EF8" w:rsidRPr="00C36A51" w:rsidRDefault="00B60EF8" w:rsidP="008E7D2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Beteiligte</w:t>
            </w:r>
          </w:p>
        </w:tc>
        <w:tc>
          <w:tcPr>
            <w:tcW w:w="2410" w:type="dxa"/>
            <w:tcBorders>
              <w:top w:val="single" w:sz="4" w:space="0" w:color="auto"/>
              <w:left w:val="single" w:sz="2" w:space="0" w:color="000000"/>
              <w:bottom w:val="single" w:sz="4" w:space="0" w:color="auto"/>
              <w:right w:val="single" w:sz="4" w:space="0" w:color="auto"/>
            </w:tcBorders>
            <w:vAlign w:val="center"/>
          </w:tcPr>
          <w:p w:rsidR="00B60EF8" w:rsidRPr="00C36A51" w:rsidRDefault="00FB0B64" w:rsidP="008E7D23">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B60EF8" w:rsidRPr="00C36A51">
              <w:rPr>
                <w:rFonts w:ascii="Arial Narrow" w:hAnsi="Arial Narrow" w:cstheme="minorHAnsi"/>
                <w:b/>
                <w:bCs/>
                <w:sz w:val="18"/>
                <w:szCs w:val="18"/>
              </w:rPr>
              <w:t>relevanz</w:t>
            </w:r>
          </w:p>
        </w:tc>
      </w:tr>
      <w:tr w:rsidR="00B60EF8" w:rsidRPr="00C36A51" w:rsidTr="008E7D23">
        <w:trPr>
          <w:trHeight w:val="104"/>
        </w:trPr>
        <w:tc>
          <w:tcPr>
            <w:tcW w:w="1985" w:type="dxa"/>
            <w:tcBorders>
              <w:top w:val="single" w:sz="4" w:space="0" w:color="auto"/>
              <w:left w:val="single" w:sz="2" w:space="0" w:color="000000"/>
              <w:bottom w:val="single" w:sz="4" w:space="0" w:color="auto"/>
              <w:right w:val="single" w:sz="2" w:space="0" w:color="000000"/>
            </w:tcBorders>
          </w:tcPr>
          <w:p w:rsidR="00B60EF8" w:rsidRPr="00C36A51" w:rsidRDefault="00B60EF8" w:rsidP="00D8308C">
            <w:pPr>
              <w:pStyle w:val="Default"/>
              <w:spacing w:line="260" w:lineRule="exact"/>
              <w:rPr>
                <w:rFonts w:ascii="Arial Narrow" w:hAnsi="Arial Narrow" w:cstheme="minorHAnsi"/>
                <w:b/>
                <w:color w:val="auto"/>
                <w:sz w:val="18"/>
                <w:szCs w:val="18"/>
              </w:rPr>
            </w:pPr>
            <w:r w:rsidRPr="00C36A51">
              <w:rPr>
                <w:rFonts w:ascii="Arial Narrow" w:hAnsi="Arial Narrow" w:cstheme="minorHAnsi"/>
                <w:b/>
                <w:color w:val="auto"/>
                <w:sz w:val="18"/>
                <w:szCs w:val="18"/>
              </w:rPr>
              <w:t>Ziel I</w:t>
            </w:r>
          </w:p>
          <w:p w:rsidR="00B60EF8" w:rsidRPr="00C36A51" w:rsidRDefault="00B60EF8" w:rsidP="00D8308C">
            <w:pPr>
              <w:pStyle w:val="Default"/>
              <w:spacing w:line="260" w:lineRule="exact"/>
              <w:rPr>
                <w:rFonts w:ascii="Arial Narrow" w:hAnsi="Arial Narrow" w:cstheme="minorHAnsi"/>
                <w:b/>
                <w:color w:val="auto"/>
                <w:sz w:val="18"/>
                <w:szCs w:val="18"/>
              </w:rPr>
            </w:pPr>
          </w:p>
          <w:p w:rsidR="00B60EF8" w:rsidRPr="00C36A51" w:rsidRDefault="00B60EF8" w:rsidP="00D8308C">
            <w:pPr>
              <w:pStyle w:val="Default"/>
              <w:spacing w:line="260" w:lineRule="exact"/>
              <w:rPr>
                <w:rFonts w:ascii="Arial Narrow" w:hAnsi="Arial Narrow" w:cstheme="minorHAnsi"/>
                <w:b/>
                <w:color w:val="auto"/>
                <w:sz w:val="18"/>
                <w:szCs w:val="18"/>
              </w:rPr>
            </w:pPr>
            <w:r w:rsidRPr="00C36A51">
              <w:rPr>
                <w:rFonts w:ascii="Arial Narrow" w:hAnsi="Arial Narrow" w:cstheme="minorHAnsi"/>
                <w:b/>
                <w:color w:val="auto"/>
                <w:sz w:val="18"/>
                <w:szCs w:val="18"/>
              </w:rPr>
              <w:t>Dresdner Einwohner und Einwohnerinnen sind für einen risikoarmen Gebrauch psychotroper Substanzen sensibilisiert.</w:t>
            </w:r>
          </w:p>
        </w:tc>
        <w:tc>
          <w:tcPr>
            <w:tcW w:w="4678" w:type="dxa"/>
            <w:tcBorders>
              <w:top w:val="single" w:sz="4" w:space="0" w:color="auto"/>
              <w:left w:val="single" w:sz="2" w:space="0" w:color="000000"/>
              <w:bottom w:val="single" w:sz="4" w:space="0" w:color="auto"/>
              <w:right w:val="single" w:sz="2" w:space="0" w:color="000000"/>
            </w:tcBorders>
          </w:tcPr>
          <w:p w:rsidR="00B60EF8" w:rsidRPr="00C36A51"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regelmäßige Pressemitteilungen zu suchtspezifischen und aktuellen Themen (z. B. Crystal)</w:t>
            </w:r>
          </w:p>
          <w:p w:rsidR="00B60EF8" w:rsidRPr="00C36A51"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Pressemitteilungen zu Angeboten der Suchtberatungs- und Behandlungsstellen, anderen suchtpräventiven Angeboten und dem Hilfesystem</w:t>
            </w:r>
          </w:p>
          <w:p w:rsidR="00B60EF8" w:rsidRPr="00C36A51"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Erstellen öffentlichkeitsrelevanter und zielgruppenspezifischer Informationsmaterialien</w:t>
            </w:r>
          </w:p>
          <w:p w:rsidR="00B60EF8" w:rsidRPr="00C36A51" w:rsidRDefault="00B60EF8" w:rsidP="00D8308C">
            <w:pPr>
              <w:spacing w:line="260" w:lineRule="exact"/>
              <w:ind w:left="185" w:right="284" w:hanging="227"/>
              <w:rPr>
                <w:rFonts w:ascii="Arial Narrow" w:hAnsi="Arial Narrow" w:cstheme="minorHAnsi"/>
                <w:sz w:val="18"/>
                <w:szCs w:val="18"/>
              </w:rPr>
            </w:pPr>
          </w:p>
          <w:p w:rsidR="00B60EF8" w:rsidRPr="00C36A51"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niederschwellige Informationsangebote zu Suchtthemen ausbauen</w:t>
            </w:r>
          </w:p>
          <w:p w:rsidR="00B60EF8" w:rsidRPr="00C36A51" w:rsidRDefault="00B60EF8" w:rsidP="00D8308C">
            <w:pPr>
              <w:spacing w:line="260" w:lineRule="exact"/>
              <w:ind w:left="185" w:right="284" w:hanging="227"/>
              <w:rPr>
                <w:rFonts w:ascii="Arial Narrow" w:hAnsi="Arial Narrow" w:cstheme="minorHAnsi"/>
                <w:sz w:val="18"/>
                <w:szCs w:val="18"/>
              </w:rPr>
            </w:pPr>
          </w:p>
          <w:p w:rsidR="00B60EF8" w:rsidRPr="00C36A51" w:rsidRDefault="00B60EF8" w:rsidP="00D8308C">
            <w:pPr>
              <w:spacing w:line="260" w:lineRule="exact"/>
              <w:ind w:left="185" w:right="284" w:hanging="227"/>
              <w:rPr>
                <w:rFonts w:ascii="Arial Narrow" w:hAnsi="Arial Narrow" w:cstheme="minorHAnsi"/>
                <w:sz w:val="18"/>
                <w:szCs w:val="18"/>
              </w:rPr>
            </w:pPr>
          </w:p>
          <w:p w:rsidR="00B60EF8" w:rsidRPr="00C36A51" w:rsidRDefault="00B60EF8" w:rsidP="00D8308C">
            <w:pPr>
              <w:spacing w:line="260" w:lineRule="exact"/>
              <w:ind w:right="284"/>
              <w:rPr>
                <w:rFonts w:ascii="Arial Narrow" w:hAnsi="Arial Narrow" w:cstheme="minorHAnsi"/>
                <w:sz w:val="18"/>
                <w:szCs w:val="18"/>
              </w:rPr>
            </w:pPr>
          </w:p>
          <w:p w:rsidR="00B60EF8"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Bewerbung von Alternativen zum Suchtmittelkonsum</w:t>
            </w:r>
          </w:p>
          <w:p w:rsidR="008E7D23" w:rsidRPr="00C36A51" w:rsidRDefault="008E7D23" w:rsidP="00D8308C">
            <w:pPr>
              <w:spacing w:line="260" w:lineRule="exact"/>
              <w:ind w:left="228" w:right="284"/>
              <w:rPr>
                <w:rFonts w:ascii="Arial Narrow" w:hAnsi="Arial Narrow" w:cstheme="minorHAnsi"/>
                <w:sz w:val="18"/>
                <w:szCs w:val="18"/>
              </w:rPr>
            </w:pPr>
          </w:p>
          <w:p w:rsidR="00B60EF8" w:rsidRPr="00C36A51" w:rsidRDefault="00B60EF8" w:rsidP="00D8308C">
            <w:pPr>
              <w:spacing w:line="260" w:lineRule="exact"/>
              <w:ind w:right="284" w:hanging="227"/>
              <w:rPr>
                <w:rFonts w:ascii="Arial Narrow" w:hAnsi="Arial Narrow" w:cstheme="minorHAnsi"/>
                <w:sz w:val="18"/>
                <w:szCs w:val="18"/>
              </w:rPr>
            </w:pPr>
          </w:p>
          <w:p w:rsidR="00B60EF8" w:rsidRPr="00C36A51" w:rsidRDefault="00B60EF8" w:rsidP="00D8308C">
            <w:pPr>
              <w:spacing w:line="260" w:lineRule="exact"/>
              <w:ind w:right="284" w:hanging="227"/>
              <w:rPr>
                <w:rFonts w:ascii="Arial Narrow" w:hAnsi="Arial Narrow" w:cstheme="minorHAnsi"/>
                <w:sz w:val="18"/>
                <w:szCs w:val="18"/>
              </w:rPr>
            </w:pPr>
          </w:p>
          <w:p w:rsidR="00B60EF8" w:rsidRPr="00C36A51" w:rsidRDefault="00B60EF8" w:rsidP="00D8308C">
            <w:pPr>
              <w:spacing w:line="260" w:lineRule="exact"/>
              <w:ind w:right="284" w:hanging="227"/>
              <w:rPr>
                <w:rFonts w:ascii="Arial Narrow" w:hAnsi="Arial Narrow" w:cstheme="minorHAnsi"/>
                <w:sz w:val="18"/>
                <w:szCs w:val="18"/>
              </w:rPr>
            </w:pPr>
          </w:p>
          <w:p w:rsidR="00B60EF8" w:rsidRPr="00C36A51" w:rsidRDefault="00B60EF8" w:rsidP="00D8308C">
            <w:pPr>
              <w:spacing w:line="260" w:lineRule="exact"/>
              <w:ind w:right="284" w:hanging="227"/>
              <w:rPr>
                <w:rFonts w:ascii="Arial Narrow" w:hAnsi="Arial Narrow" w:cstheme="minorHAnsi"/>
                <w:sz w:val="18"/>
                <w:szCs w:val="18"/>
              </w:rPr>
            </w:pPr>
          </w:p>
          <w:p w:rsidR="00B60EF8" w:rsidRPr="00C36A51" w:rsidRDefault="00B60EF8" w:rsidP="00D8308C">
            <w:pPr>
              <w:spacing w:line="260" w:lineRule="exact"/>
              <w:ind w:right="284" w:hanging="227"/>
              <w:rPr>
                <w:rFonts w:ascii="Arial Narrow" w:hAnsi="Arial Narrow" w:cstheme="minorHAnsi"/>
                <w:sz w:val="18"/>
                <w:szCs w:val="18"/>
              </w:rPr>
            </w:pPr>
          </w:p>
          <w:p w:rsidR="00B60EF8" w:rsidRPr="00C36A51" w:rsidRDefault="00B60EF8" w:rsidP="00D8308C">
            <w:pPr>
              <w:spacing w:line="260" w:lineRule="exact"/>
              <w:ind w:right="284" w:hanging="227"/>
              <w:rPr>
                <w:rFonts w:ascii="Arial Narrow" w:hAnsi="Arial Narrow" w:cstheme="minorHAnsi"/>
                <w:sz w:val="18"/>
                <w:szCs w:val="18"/>
              </w:rPr>
            </w:pPr>
          </w:p>
          <w:p w:rsidR="00B60EF8" w:rsidRPr="008E7D23"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8E7D23">
              <w:rPr>
                <w:rFonts w:ascii="Arial Narrow" w:hAnsi="Arial Narrow" w:cstheme="minorHAnsi"/>
                <w:sz w:val="18"/>
                <w:szCs w:val="18"/>
              </w:rPr>
              <w:t>öffentliche Thematisierung von Suchtmittelkonsum</w:t>
            </w:r>
          </w:p>
          <w:p w:rsidR="00B60EF8" w:rsidRPr="00C36A51" w:rsidRDefault="00B60EF8" w:rsidP="00D8308C">
            <w:pPr>
              <w:spacing w:line="260" w:lineRule="exact"/>
              <w:ind w:right="284" w:hanging="227"/>
              <w:rPr>
                <w:rFonts w:ascii="Arial Narrow" w:hAnsi="Arial Narrow" w:cstheme="minorHAnsi"/>
                <w:sz w:val="18"/>
                <w:szCs w:val="18"/>
              </w:rPr>
            </w:pPr>
          </w:p>
          <w:p w:rsidR="00B60EF8" w:rsidRPr="00C36A51"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Nutzung vielseitiger Methoden</w:t>
            </w:r>
          </w:p>
        </w:tc>
        <w:tc>
          <w:tcPr>
            <w:tcW w:w="4394" w:type="dxa"/>
            <w:tcBorders>
              <w:top w:val="single" w:sz="4" w:space="0" w:color="auto"/>
              <w:left w:val="single" w:sz="2" w:space="0" w:color="000000"/>
              <w:bottom w:val="single" w:sz="4" w:space="0" w:color="auto"/>
              <w:right w:val="single" w:sz="2" w:space="0" w:color="000000"/>
            </w:tcBorders>
          </w:tcPr>
          <w:p w:rsidR="00B60EF8" w:rsidRPr="00C36A51" w:rsidRDefault="00B60EF8" w:rsidP="00D8308C">
            <w:pPr>
              <w:spacing w:line="260" w:lineRule="exact"/>
              <w:ind w:right="284" w:hanging="227"/>
              <w:rPr>
                <w:rFonts w:ascii="Arial Narrow" w:hAnsi="Arial Narrow" w:cstheme="minorHAnsi"/>
                <w:bCs/>
                <w:sz w:val="18"/>
                <w:szCs w:val="18"/>
              </w:rPr>
            </w:pPr>
          </w:p>
          <w:p w:rsidR="00B60EF8" w:rsidRPr="00C36A51" w:rsidRDefault="00B60EF8" w:rsidP="00D8308C">
            <w:pPr>
              <w:spacing w:line="260" w:lineRule="exact"/>
              <w:ind w:right="284" w:hanging="227"/>
              <w:rPr>
                <w:rFonts w:ascii="Arial Narrow" w:hAnsi="Arial Narrow" w:cstheme="minorHAnsi"/>
                <w:bCs/>
                <w:sz w:val="18"/>
                <w:szCs w:val="18"/>
              </w:rPr>
            </w:pPr>
          </w:p>
          <w:p w:rsidR="00B60EF8" w:rsidRPr="00C36A51" w:rsidRDefault="00B60EF8" w:rsidP="00D8308C">
            <w:pPr>
              <w:spacing w:line="260" w:lineRule="exact"/>
              <w:ind w:right="284" w:hanging="227"/>
              <w:rPr>
                <w:rFonts w:ascii="Arial Narrow" w:hAnsi="Arial Narrow" w:cstheme="minorHAnsi"/>
                <w:bCs/>
                <w:sz w:val="18"/>
                <w:szCs w:val="18"/>
              </w:rPr>
            </w:pPr>
          </w:p>
          <w:p w:rsidR="00B60EF8" w:rsidRPr="00C36A51" w:rsidRDefault="00B60EF8" w:rsidP="00D8308C">
            <w:pPr>
              <w:spacing w:line="260" w:lineRule="exact"/>
              <w:ind w:right="284" w:hanging="227"/>
              <w:rPr>
                <w:rFonts w:ascii="Arial Narrow" w:hAnsi="Arial Narrow" w:cstheme="minorHAnsi"/>
                <w:bCs/>
                <w:sz w:val="18"/>
                <w:szCs w:val="18"/>
              </w:rPr>
            </w:pPr>
          </w:p>
          <w:p w:rsidR="00B60EF8" w:rsidRPr="00C36A51" w:rsidRDefault="00B60EF8" w:rsidP="00D8308C">
            <w:pPr>
              <w:spacing w:line="260" w:lineRule="exact"/>
              <w:ind w:right="284" w:hanging="227"/>
              <w:rPr>
                <w:rFonts w:ascii="Arial Narrow" w:hAnsi="Arial Narrow" w:cstheme="minorHAnsi"/>
                <w:bCs/>
                <w:sz w:val="18"/>
                <w:szCs w:val="18"/>
              </w:rPr>
            </w:pPr>
          </w:p>
          <w:p w:rsidR="00B60EF8" w:rsidRPr="00C36A51"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8E7D23">
              <w:rPr>
                <w:rFonts w:ascii="Arial Narrow" w:hAnsi="Arial Narrow" w:cstheme="minorHAnsi"/>
                <w:sz w:val="18"/>
                <w:szCs w:val="18"/>
              </w:rPr>
              <w:t xml:space="preserve">z. B. </w:t>
            </w:r>
            <w:r w:rsidRPr="00C36A51">
              <w:rPr>
                <w:rFonts w:ascii="Arial Narrow" w:hAnsi="Arial Narrow" w:cstheme="minorHAnsi"/>
                <w:sz w:val="18"/>
                <w:szCs w:val="18"/>
              </w:rPr>
              <w:t>Informationsmaterial zum Verzicht von Suchtmitteln während der Schwangerschaft</w:t>
            </w:r>
          </w:p>
          <w:p w:rsidR="00B60EF8" w:rsidRPr="00C36A51" w:rsidRDefault="00B60EF8" w:rsidP="00D8308C">
            <w:pPr>
              <w:spacing w:line="260" w:lineRule="exact"/>
              <w:ind w:left="228" w:right="284"/>
              <w:rPr>
                <w:rFonts w:ascii="Arial Narrow" w:hAnsi="Arial Narrow" w:cstheme="minorHAnsi"/>
                <w:sz w:val="18"/>
                <w:szCs w:val="18"/>
              </w:rPr>
            </w:pPr>
          </w:p>
          <w:p w:rsidR="00B60EF8" w:rsidRPr="00C36A51"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Broschüre für Multiplikatoren, Broschüre für Angehörige, Plakate usw. erarbeiten</w:t>
            </w:r>
          </w:p>
          <w:p w:rsidR="00B60EF8" w:rsidRPr="008E7D23"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 xml:space="preserve">Basisseminare </w:t>
            </w:r>
            <w:r w:rsidR="008E7D23">
              <w:rPr>
                <w:rFonts w:ascii="Arial Narrow" w:hAnsi="Arial Narrow" w:cstheme="minorHAnsi"/>
                <w:sz w:val="18"/>
                <w:szCs w:val="18"/>
              </w:rPr>
              <w:t>für Multiplikatoren/Angehörige/</w:t>
            </w:r>
            <w:r w:rsidRPr="00C36A51">
              <w:rPr>
                <w:rFonts w:ascii="Arial Narrow" w:hAnsi="Arial Narrow" w:cstheme="minorHAnsi"/>
                <w:sz w:val="18"/>
                <w:szCs w:val="18"/>
              </w:rPr>
              <w:t>Betroffene, Internetseite Sucht der Stadt pflegen</w:t>
            </w:r>
          </w:p>
          <w:p w:rsidR="00F14709" w:rsidRPr="008E7D23" w:rsidRDefault="00F14709" w:rsidP="00D8308C">
            <w:pPr>
              <w:spacing w:line="260" w:lineRule="exact"/>
              <w:ind w:left="228" w:right="284"/>
              <w:rPr>
                <w:rFonts w:ascii="Arial Narrow" w:hAnsi="Arial Narrow" w:cstheme="minorHAnsi"/>
                <w:sz w:val="18"/>
                <w:szCs w:val="18"/>
              </w:rPr>
            </w:pPr>
          </w:p>
          <w:p w:rsidR="00B60EF8" w:rsidRPr="00C36A51"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Reduzierung von Tabak- und Alkoholwerbung in der Stadt Dresden; Fokus für Werbung alkoholfreier Getränke; keine Bewerbung von Suchtmitteln auf kommunalen Flächen</w:t>
            </w:r>
          </w:p>
          <w:p w:rsidR="00B60EF8"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Zusammenarbeit mit Deutschem Werberat bei rechtlich/ethisch umstrittener Werbung sowie den Anbietern von Nicht-Kommunalen Werbeflächen</w:t>
            </w:r>
          </w:p>
          <w:p w:rsidR="008E7D23" w:rsidRPr="00C36A51" w:rsidRDefault="008E7D23" w:rsidP="00D8308C">
            <w:pPr>
              <w:spacing w:line="260" w:lineRule="exact"/>
              <w:ind w:left="228" w:right="284"/>
              <w:rPr>
                <w:rFonts w:ascii="Arial Narrow" w:hAnsi="Arial Narrow" w:cstheme="minorHAnsi"/>
                <w:sz w:val="18"/>
                <w:szCs w:val="18"/>
              </w:rPr>
            </w:pPr>
          </w:p>
          <w:p w:rsidR="00B60EF8" w:rsidRPr="00C36A51" w:rsidRDefault="00B60EF8"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eine öffentlichkeitswirksame Aktion pro Jahr; Gewinnung stabiler Partner (Nachtskaten/Centrumgalerie)</w:t>
            </w:r>
          </w:p>
          <w:p w:rsidR="00B60EF8" w:rsidRPr="00C36A51" w:rsidRDefault="00B60EF8" w:rsidP="00D8308C">
            <w:pPr>
              <w:numPr>
                <w:ilvl w:val="0"/>
                <w:numId w:val="14"/>
              </w:numPr>
              <w:tabs>
                <w:tab w:val="clear" w:pos="360"/>
                <w:tab w:val="num" w:pos="228"/>
              </w:tabs>
              <w:spacing w:line="260" w:lineRule="exact"/>
              <w:ind w:left="228" w:right="284" w:hanging="227"/>
              <w:rPr>
                <w:rFonts w:ascii="Arial Narrow" w:hAnsi="Arial Narrow" w:cstheme="minorHAnsi"/>
                <w:i/>
                <w:sz w:val="18"/>
                <w:szCs w:val="18"/>
              </w:rPr>
            </w:pPr>
            <w:r w:rsidRPr="00C36A51">
              <w:rPr>
                <w:rFonts w:ascii="Arial Narrow" w:hAnsi="Arial Narrow" w:cstheme="minorHAnsi"/>
                <w:sz w:val="18"/>
                <w:szCs w:val="18"/>
              </w:rPr>
              <w:t>z. B. Fahrgastfernsehen, Facebook, Youtube, Apps, Online-Beratung</w:t>
            </w:r>
          </w:p>
        </w:tc>
        <w:tc>
          <w:tcPr>
            <w:tcW w:w="1984" w:type="dxa"/>
            <w:tcBorders>
              <w:top w:val="single" w:sz="4" w:space="0" w:color="auto"/>
              <w:left w:val="single" w:sz="2" w:space="0" w:color="000000"/>
              <w:bottom w:val="single" w:sz="4" w:space="0" w:color="auto"/>
              <w:right w:val="single" w:sz="4" w:space="0" w:color="auto"/>
            </w:tcBorders>
          </w:tcPr>
          <w:p w:rsidR="00B60EF8" w:rsidRPr="00C36A51" w:rsidRDefault="00B60EF8" w:rsidP="00D8308C">
            <w:pPr>
              <w:spacing w:line="260" w:lineRule="exact"/>
              <w:rPr>
                <w:rFonts w:ascii="Arial Narrow" w:hAnsi="Arial Narrow" w:cstheme="minorHAnsi"/>
                <w:bCs/>
                <w:sz w:val="18"/>
                <w:szCs w:val="18"/>
              </w:rPr>
            </w:pPr>
            <w:r w:rsidRPr="00C36A51">
              <w:rPr>
                <w:rFonts w:ascii="Arial Narrow" w:hAnsi="Arial Narrow" w:cstheme="minorHAnsi"/>
                <w:bCs/>
                <w:sz w:val="18"/>
                <w:szCs w:val="18"/>
              </w:rPr>
              <w:t>Federführend Bereich Sucht am Gesundheitsamt unter Beteiligung Medi</w:t>
            </w:r>
            <w:r w:rsidR="00FB0B64">
              <w:rPr>
                <w:rFonts w:ascii="Arial Narrow" w:hAnsi="Arial Narrow" w:cstheme="minorHAnsi"/>
                <w:bCs/>
                <w:sz w:val="18"/>
                <w:szCs w:val="18"/>
              </w:rPr>
              <w:t>enreferat, Abt. Öffentlichkeits</w:t>
            </w:r>
            <w:r w:rsidRPr="00C36A51">
              <w:rPr>
                <w:rFonts w:ascii="Arial Narrow" w:hAnsi="Arial Narrow" w:cstheme="minorHAnsi"/>
                <w:bCs/>
                <w:sz w:val="18"/>
                <w:szCs w:val="18"/>
              </w:rPr>
              <w:t>arbeit, Jugendamt, Sozialamt, Arbeitskreis Suc</w:t>
            </w:r>
            <w:r w:rsidR="00FB0B64">
              <w:rPr>
                <w:rFonts w:ascii="Arial Narrow" w:hAnsi="Arial Narrow" w:cstheme="minorHAnsi"/>
                <w:bCs/>
                <w:sz w:val="18"/>
                <w:szCs w:val="18"/>
              </w:rPr>
              <w:t>htprävention, Gleichstellungsbe</w:t>
            </w:r>
            <w:r w:rsidRPr="00C36A51">
              <w:rPr>
                <w:rFonts w:ascii="Arial Narrow" w:hAnsi="Arial Narrow" w:cstheme="minorHAnsi"/>
                <w:bCs/>
                <w:sz w:val="18"/>
                <w:szCs w:val="18"/>
              </w:rPr>
              <w:t>auftrage, I</w:t>
            </w:r>
            <w:r w:rsidR="00FB0B64">
              <w:rPr>
                <w:rFonts w:ascii="Arial Narrow" w:hAnsi="Arial Narrow" w:cstheme="minorHAnsi"/>
                <w:bCs/>
                <w:sz w:val="18"/>
                <w:szCs w:val="18"/>
              </w:rPr>
              <w:t>ntegrations- und Ausländerbeauf</w:t>
            </w:r>
            <w:r w:rsidRPr="00C36A51">
              <w:rPr>
                <w:rFonts w:ascii="Arial Narrow" w:hAnsi="Arial Narrow" w:cstheme="minorHAnsi"/>
                <w:bCs/>
                <w:sz w:val="18"/>
                <w:szCs w:val="18"/>
              </w:rPr>
              <w:t>tragte und weitere Akteure</w:t>
            </w:r>
          </w:p>
        </w:tc>
        <w:tc>
          <w:tcPr>
            <w:tcW w:w="2410" w:type="dxa"/>
            <w:tcBorders>
              <w:top w:val="single" w:sz="4" w:space="0" w:color="auto"/>
              <w:left w:val="single" w:sz="2" w:space="0" w:color="000000"/>
              <w:bottom w:val="single" w:sz="4" w:space="0" w:color="auto"/>
              <w:right w:val="single" w:sz="4" w:space="0" w:color="auto"/>
            </w:tcBorders>
          </w:tcPr>
          <w:p w:rsidR="00B60EF8" w:rsidRPr="00C36A51" w:rsidRDefault="00B60EF8"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wird im Rahmen der verfügbaren Haushaltsmittel umgesetzt</w:t>
            </w:r>
          </w:p>
          <w:p w:rsidR="00B60EF8" w:rsidRPr="00C36A51" w:rsidRDefault="00B60EF8"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B60EF8" w:rsidRPr="00C36A51" w:rsidRDefault="00B60EF8"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10.100.41.4.0.01</w:t>
            </w:r>
          </w:p>
          <w:p w:rsidR="00B60EF8" w:rsidRPr="00C36A51" w:rsidRDefault="00B60EF8"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10.100.11.1.2.02</w:t>
            </w:r>
          </w:p>
          <w:p w:rsidR="00B60EF8" w:rsidRPr="00C36A51" w:rsidRDefault="00B60EF8" w:rsidP="00D8308C">
            <w:pPr>
              <w:autoSpaceDE w:val="0"/>
              <w:autoSpaceDN w:val="0"/>
              <w:adjustRightInd w:val="0"/>
              <w:spacing w:line="260" w:lineRule="exact"/>
              <w:rPr>
                <w:rFonts w:ascii="Arial Narrow" w:hAnsi="Arial Narrow" w:cstheme="minorHAnsi"/>
                <w:bCs/>
                <w:sz w:val="18"/>
                <w:szCs w:val="18"/>
              </w:rPr>
            </w:pPr>
            <w:r w:rsidRPr="00C36A51">
              <w:rPr>
                <w:rFonts w:ascii="Arial Narrow" w:hAnsi="Arial Narrow" w:cs="Arial Narrow"/>
                <w:sz w:val="18"/>
                <w:szCs w:val="18"/>
              </w:rPr>
              <w:t>10.100.11.1.1.02</w:t>
            </w:r>
          </w:p>
        </w:tc>
      </w:tr>
    </w:tbl>
    <w:p w:rsidR="00F91626" w:rsidRPr="00C36A51" w:rsidRDefault="00F91626" w:rsidP="00FF6248">
      <w:pPr>
        <w:autoSpaceDE w:val="0"/>
        <w:autoSpaceDN w:val="0"/>
        <w:adjustRightInd w:val="0"/>
        <w:jc w:val="both"/>
        <w:rPr>
          <w:rFonts w:ascii="Arial Narrow" w:eastAsia="ArialMT" w:hAnsi="Arial Narrow" w:cstheme="minorHAnsi"/>
          <w:sz w:val="18"/>
          <w:szCs w:val="18"/>
        </w:rPr>
        <w:sectPr w:rsidR="00F91626" w:rsidRPr="00C36A51" w:rsidSect="002937D9">
          <w:pgSz w:w="16838" w:h="11906" w:orient="landscape" w:code="9"/>
          <w:pgMar w:top="1134" w:right="567" w:bottom="1134" w:left="851" w:header="709" w:footer="709" w:gutter="0"/>
          <w:cols w:space="227"/>
          <w:docGrid w:linePitch="326"/>
        </w:sectPr>
      </w:pPr>
    </w:p>
    <w:p w:rsidR="002937D9" w:rsidRDefault="002937D9" w:rsidP="00BD30A5">
      <w:pPr>
        <w:jc w:val="center"/>
        <w:rPr>
          <w:rFonts w:ascii="Arial Narrow" w:hAnsi="Arial Narrow" w:cstheme="minorHAnsi"/>
          <w:b/>
          <w:bCs/>
          <w:sz w:val="18"/>
          <w:szCs w:val="18"/>
        </w:rPr>
        <w:sectPr w:rsidR="002937D9" w:rsidSect="000C48EF">
          <w:type w:val="continuous"/>
          <w:pgSz w:w="16838" w:h="11906" w:orient="landscape" w:code="9"/>
          <w:pgMar w:top="1134" w:right="567" w:bottom="1134" w:left="851" w:header="709" w:footer="709" w:gutter="0"/>
          <w:cols w:space="227"/>
          <w:docGrid w:linePitch="326"/>
        </w:sectPr>
      </w:pPr>
    </w:p>
    <w:p w:rsidR="001059A4" w:rsidRDefault="001059A4" w:rsidP="00BD30A5">
      <w:pPr>
        <w:jc w:val="center"/>
        <w:rPr>
          <w:rFonts w:ascii="Arial Narrow" w:hAnsi="Arial Narrow" w:cstheme="minorHAnsi"/>
          <w:b/>
          <w:bCs/>
          <w:sz w:val="18"/>
          <w:szCs w:val="18"/>
        </w:rPr>
        <w:sectPr w:rsidR="001059A4" w:rsidSect="001059A4">
          <w:type w:val="continuous"/>
          <w:pgSz w:w="16838" w:h="11906" w:orient="landscape" w:code="9"/>
          <w:pgMar w:top="1418" w:right="1418" w:bottom="1134" w:left="1134" w:header="709" w:footer="709" w:gutter="0"/>
          <w:cols w:space="227"/>
          <w:docGrid w:linePitch="326"/>
        </w:sectPr>
      </w:pPr>
    </w:p>
    <w:tbl>
      <w:tblPr>
        <w:tblW w:w="15452"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4678"/>
        <w:gridCol w:w="4394"/>
        <w:gridCol w:w="1985"/>
        <w:gridCol w:w="2410"/>
      </w:tblGrid>
      <w:tr w:rsidR="00BD30A5" w:rsidRPr="00C36A51" w:rsidTr="00AC0240">
        <w:trPr>
          <w:trHeight w:val="104"/>
        </w:trPr>
        <w:tc>
          <w:tcPr>
            <w:tcW w:w="1985" w:type="dxa"/>
            <w:tcBorders>
              <w:top w:val="single" w:sz="4" w:space="0" w:color="auto"/>
              <w:left w:val="single" w:sz="2" w:space="0" w:color="000000"/>
              <w:right w:val="single" w:sz="2" w:space="0" w:color="000000"/>
            </w:tcBorders>
            <w:vAlign w:val="center"/>
          </w:tcPr>
          <w:p w:rsidR="00BD30A5" w:rsidRPr="00C36A51" w:rsidRDefault="00BD30A5" w:rsidP="00BD30A5">
            <w:pPr>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Ziele</w:t>
            </w:r>
          </w:p>
        </w:tc>
        <w:tc>
          <w:tcPr>
            <w:tcW w:w="4678" w:type="dxa"/>
            <w:tcBorders>
              <w:top w:val="single" w:sz="4" w:space="0" w:color="auto"/>
              <w:left w:val="single" w:sz="2" w:space="0" w:color="000000"/>
              <w:right w:val="single" w:sz="2" w:space="0" w:color="000000"/>
            </w:tcBorders>
            <w:shd w:val="clear" w:color="auto" w:fill="auto"/>
            <w:vAlign w:val="center"/>
          </w:tcPr>
          <w:p w:rsidR="00BD30A5" w:rsidRPr="00C36A51" w:rsidRDefault="00BD30A5" w:rsidP="00BD30A5">
            <w:pPr>
              <w:jc w:val="center"/>
              <w:rPr>
                <w:rFonts w:ascii="Arial Narrow" w:hAnsi="Arial Narrow" w:cstheme="minorHAnsi"/>
                <w:b/>
                <w:bCs/>
                <w:sz w:val="18"/>
                <w:szCs w:val="18"/>
              </w:rPr>
            </w:pPr>
            <w:r w:rsidRPr="00C36A51">
              <w:rPr>
                <w:rFonts w:ascii="Arial Narrow" w:hAnsi="Arial Narrow" w:cstheme="minorHAnsi"/>
                <w:b/>
                <w:bCs/>
                <w:sz w:val="18"/>
                <w:szCs w:val="18"/>
              </w:rPr>
              <w:t>Handlungsschwerpunkte</w:t>
            </w:r>
          </w:p>
        </w:tc>
        <w:tc>
          <w:tcPr>
            <w:tcW w:w="4394" w:type="dxa"/>
            <w:tcBorders>
              <w:top w:val="single" w:sz="4" w:space="0" w:color="auto"/>
              <w:left w:val="single" w:sz="2" w:space="0" w:color="000000"/>
              <w:right w:val="single" w:sz="2" w:space="0" w:color="000000"/>
            </w:tcBorders>
            <w:shd w:val="clear" w:color="auto" w:fill="auto"/>
            <w:vAlign w:val="center"/>
          </w:tcPr>
          <w:p w:rsidR="00BD30A5" w:rsidRPr="00C36A51" w:rsidRDefault="00BD30A5" w:rsidP="00BD30A5">
            <w:pPr>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5" w:type="dxa"/>
            <w:tcBorders>
              <w:top w:val="single" w:sz="4" w:space="0" w:color="auto"/>
              <w:left w:val="single" w:sz="2" w:space="0" w:color="000000"/>
              <w:right w:val="single" w:sz="4" w:space="0" w:color="auto"/>
            </w:tcBorders>
            <w:shd w:val="clear" w:color="auto" w:fill="auto"/>
            <w:vAlign w:val="center"/>
          </w:tcPr>
          <w:p w:rsidR="008E7D23" w:rsidRDefault="00BD30A5" w:rsidP="00BD30A5">
            <w:pPr>
              <w:jc w:val="center"/>
              <w:rPr>
                <w:rFonts w:ascii="Arial Narrow" w:hAnsi="Arial Narrow" w:cstheme="minorHAnsi"/>
                <w:b/>
                <w:bCs/>
                <w:sz w:val="18"/>
                <w:szCs w:val="18"/>
              </w:rPr>
            </w:pPr>
            <w:r w:rsidRPr="00C36A51">
              <w:rPr>
                <w:rFonts w:ascii="Arial Narrow" w:hAnsi="Arial Narrow" w:cstheme="minorHAnsi"/>
                <w:b/>
                <w:bCs/>
                <w:sz w:val="18"/>
                <w:szCs w:val="18"/>
              </w:rPr>
              <w:t>Verantwortlichkeit und</w:t>
            </w:r>
          </w:p>
          <w:p w:rsidR="00BD30A5" w:rsidRPr="00C36A51" w:rsidRDefault="00BD30A5" w:rsidP="00BD30A5">
            <w:pPr>
              <w:jc w:val="center"/>
              <w:rPr>
                <w:rFonts w:ascii="Arial Narrow" w:hAnsi="Arial Narrow" w:cstheme="minorHAnsi"/>
                <w:b/>
                <w:bCs/>
                <w:sz w:val="18"/>
                <w:szCs w:val="18"/>
              </w:rPr>
            </w:pPr>
            <w:r w:rsidRPr="00C36A51">
              <w:rPr>
                <w:rFonts w:ascii="Arial Narrow" w:hAnsi="Arial Narrow" w:cstheme="minorHAnsi"/>
                <w:b/>
                <w:bCs/>
                <w:sz w:val="18"/>
                <w:szCs w:val="18"/>
              </w:rPr>
              <w:t>Beteiligte</w:t>
            </w:r>
          </w:p>
        </w:tc>
        <w:tc>
          <w:tcPr>
            <w:tcW w:w="2410" w:type="dxa"/>
            <w:tcBorders>
              <w:top w:val="single" w:sz="4" w:space="0" w:color="auto"/>
              <w:left w:val="single" w:sz="2" w:space="0" w:color="000000"/>
              <w:right w:val="single" w:sz="4" w:space="0" w:color="auto"/>
            </w:tcBorders>
            <w:vAlign w:val="center"/>
          </w:tcPr>
          <w:p w:rsidR="00BD30A5" w:rsidRPr="00C36A51" w:rsidRDefault="000A6F80" w:rsidP="00BD30A5">
            <w:pPr>
              <w:jc w:val="center"/>
              <w:rPr>
                <w:rFonts w:ascii="Arial Narrow" w:hAnsi="Arial Narrow" w:cstheme="minorHAnsi"/>
                <w:b/>
                <w:bCs/>
                <w:sz w:val="18"/>
                <w:szCs w:val="18"/>
              </w:rPr>
            </w:pPr>
            <w:r>
              <w:rPr>
                <w:rFonts w:ascii="Arial Narrow" w:hAnsi="Arial Narrow" w:cstheme="minorHAnsi"/>
                <w:b/>
                <w:bCs/>
                <w:sz w:val="18"/>
                <w:szCs w:val="18"/>
              </w:rPr>
              <w:t>Haushalts</w:t>
            </w:r>
            <w:r w:rsidR="00BD30A5" w:rsidRPr="00C36A51">
              <w:rPr>
                <w:rFonts w:ascii="Arial Narrow" w:hAnsi="Arial Narrow" w:cstheme="minorHAnsi"/>
                <w:b/>
                <w:bCs/>
                <w:sz w:val="18"/>
                <w:szCs w:val="18"/>
              </w:rPr>
              <w:t>relevanz</w:t>
            </w:r>
          </w:p>
        </w:tc>
      </w:tr>
    </w:tbl>
    <w:p w:rsidR="00BD30A5" w:rsidRPr="00C36A51" w:rsidRDefault="00BD30A5" w:rsidP="00BD30A5">
      <w:pPr>
        <w:pStyle w:val="Default"/>
        <w:rPr>
          <w:rFonts w:ascii="Arial Narrow" w:hAnsi="Arial Narrow" w:cstheme="minorHAnsi"/>
          <w:b/>
          <w:color w:val="auto"/>
          <w:sz w:val="18"/>
          <w:szCs w:val="18"/>
        </w:rPr>
        <w:sectPr w:rsidR="00BD30A5" w:rsidRPr="00C36A51" w:rsidSect="000C48EF">
          <w:pgSz w:w="16838" w:h="11906" w:orient="landscape" w:code="9"/>
          <w:pgMar w:top="1134" w:right="567" w:bottom="1134" w:left="851" w:header="709" w:footer="709" w:gutter="0"/>
          <w:cols w:space="227"/>
          <w:docGrid w:linePitch="326"/>
        </w:sectPr>
      </w:pPr>
    </w:p>
    <w:tbl>
      <w:tblPr>
        <w:tblW w:w="15452"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4678"/>
        <w:gridCol w:w="4394"/>
        <w:gridCol w:w="1985"/>
        <w:gridCol w:w="2410"/>
      </w:tblGrid>
      <w:tr w:rsidR="00BD30A5" w:rsidRPr="00C36A51" w:rsidTr="008E7D23">
        <w:trPr>
          <w:trHeight w:val="104"/>
        </w:trPr>
        <w:tc>
          <w:tcPr>
            <w:tcW w:w="1985" w:type="dxa"/>
            <w:vMerge w:val="restart"/>
            <w:tcBorders>
              <w:top w:val="single" w:sz="4" w:space="0" w:color="auto"/>
              <w:left w:val="single" w:sz="2" w:space="0" w:color="000000"/>
              <w:right w:val="single" w:sz="2" w:space="0" w:color="000000"/>
            </w:tcBorders>
          </w:tcPr>
          <w:p w:rsidR="00BD30A5" w:rsidRPr="00C36A51" w:rsidRDefault="00BD30A5" w:rsidP="00D8308C">
            <w:pPr>
              <w:pStyle w:val="Default"/>
              <w:spacing w:line="260" w:lineRule="exact"/>
              <w:rPr>
                <w:rFonts w:ascii="Arial Narrow" w:hAnsi="Arial Narrow" w:cstheme="minorHAnsi"/>
                <w:b/>
                <w:color w:val="auto"/>
                <w:sz w:val="18"/>
                <w:szCs w:val="18"/>
              </w:rPr>
            </w:pPr>
            <w:r w:rsidRPr="00C36A51">
              <w:rPr>
                <w:rFonts w:ascii="Arial Narrow" w:hAnsi="Arial Narrow" w:cstheme="minorHAnsi"/>
                <w:b/>
                <w:color w:val="auto"/>
                <w:sz w:val="18"/>
                <w:szCs w:val="18"/>
              </w:rPr>
              <w:t>Ziel II</w:t>
            </w:r>
          </w:p>
          <w:p w:rsidR="00BD30A5" w:rsidRPr="00C36A51" w:rsidRDefault="00BD30A5" w:rsidP="00D8308C">
            <w:pPr>
              <w:pStyle w:val="Default"/>
              <w:spacing w:line="260" w:lineRule="exact"/>
              <w:rPr>
                <w:rFonts w:ascii="Arial Narrow" w:hAnsi="Arial Narrow" w:cstheme="minorHAnsi"/>
                <w:b/>
                <w:color w:val="auto"/>
                <w:sz w:val="18"/>
                <w:szCs w:val="18"/>
              </w:rPr>
            </w:pPr>
          </w:p>
          <w:p w:rsidR="00BD30A5" w:rsidRPr="00C36A51" w:rsidRDefault="00BD30A5" w:rsidP="00D8308C">
            <w:pPr>
              <w:pStyle w:val="Default"/>
              <w:spacing w:line="260" w:lineRule="exact"/>
              <w:rPr>
                <w:rFonts w:ascii="Arial Narrow" w:hAnsi="Arial Narrow" w:cstheme="minorHAnsi"/>
                <w:b/>
                <w:color w:val="auto"/>
                <w:sz w:val="18"/>
                <w:szCs w:val="18"/>
              </w:rPr>
            </w:pPr>
            <w:r w:rsidRPr="00C36A51">
              <w:rPr>
                <w:rFonts w:ascii="Arial Narrow" w:hAnsi="Arial Narrow" w:cstheme="minorHAnsi"/>
                <w:b/>
                <w:color w:val="auto"/>
                <w:sz w:val="18"/>
                <w:szCs w:val="18"/>
              </w:rPr>
              <w:t>Dresdner Einwohnerinnen und Einwohner konsumieren verantwortungsvoll legale Suchtmittel.</w:t>
            </w:r>
          </w:p>
        </w:tc>
        <w:tc>
          <w:tcPr>
            <w:tcW w:w="4678" w:type="dxa"/>
            <w:tcBorders>
              <w:top w:val="single" w:sz="4" w:space="0" w:color="auto"/>
              <w:left w:val="single" w:sz="2" w:space="0" w:color="000000"/>
              <w:bottom w:val="single" w:sz="4" w:space="0" w:color="auto"/>
              <w:right w:val="single" w:sz="2" w:space="0" w:color="000000"/>
            </w:tcBorders>
            <w:shd w:val="clear" w:color="auto" w:fill="auto"/>
          </w:tcPr>
          <w:p w:rsidR="00BD30A5" w:rsidRPr="00C36A51" w:rsidRDefault="00BD30A5" w:rsidP="00D8308C">
            <w:pPr>
              <w:spacing w:line="260" w:lineRule="exact"/>
              <w:rPr>
                <w:rFonts w:ascii="Arial Narrow" w:hAnsi="Arial Narrow" w:cstheme="minorHAnsi"/>
                <w:b/>
                <w:sz w:val="18"/>
                <w:szCs w:val="18"/>
              </w:rPr>
            </w:pPr>
            <w:r w:rsidRPr="00C36A51">
              <w:rPr>
                <w:rFonts w:ascii="Arial Narrow" w:hAnsi="Arial Narrow" w:cstheme="minorHAnsi"/>
                <w:b/>
                <w:sz w:val="18"/>
                <w:szCs w:val="18"/>
              </w:rPr>
              <w:t>Verhältnisprävention</w:t>
            </w:r>
          </w:p>
          <w:p w:rsidR="00BD30A5" w:rsidRPr="00C36A51" w:rsidRDefault="00BD30A5"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Verzicht auf den Konsum von Alkohol und Tabak in öffentli</w:t>
            </w:r>
            <w:r w:rsidR="00B77CA5">
              <w:rPr>
                <w:rFonts w:ascii="Arial Narrow" w:hAnsi="Arial Narrow" w:cstheme="minorHAnsi"/>
                <w:sz w:val="18"/>
                <w:szCs w:val="18"/>
              </w:rPr>
              <w:t>chen Räumen, i</w:t>
            </w:r>
            <w:r w:rsidRPr="00C36A51">
              <w:rPr>
                <w:rFonts w:ascii="Arial Narrow" w:hAnsi="Arial Narrow" w:cstheme="minorHAnsi"/>
                <w:sz w:val="18"/>
                <w:szCs w:val="18"/>
              </w:rPr>
              <w:t>n denen sich Kinder aufhalten (z. B. Bäder, Sportstätten, Zoo, Haltestellen, Öffentlicher Personen- und Nahverkehr, Spielplätze)</w:t>
            </w:r>
          </w:p>
          <w:p w:rsidR="00BD30A5" w:rsidRPr="00C36A51" w:rsidRDefault="00BD30A5" w:rsidP="00D8308C">
            <w:pPr>
              <w:shd w:val="clear" w:color="auto" w:fill="FFFFFF" w:themeFill="background1"/>
              <w:spacing w:line="260" w:lineRule="exact"/>
              <w:ind w:left="360"/>
              <w:rPr>
                <w:rFonts w:ascii="Arial Narrow" w:hAnsi="Arial Narrow" w:cstheme="minorHAnsi"/>
                <w:sz w:val="18"/>
                <w:szCs w:val="18"/>
              </w:rPr>
            </w:pPr>
          </w:p>
          <w:p w:rsidR="00BD30A5" w:rsidRPr="00C36A51" w:rsidRDefault="00BD30A5"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Umsetzung des Jugendschutzgesetzes bzgl. des Alkohol- und Tabakverkaufes an minderjährige Jugendliche</w:t>
            </w:r>
          </w:p>
          <w:p w:rsidR="00BD30A5" w:rsidRPr="00C36A51" w:rsidRDefault="00BD30A5" w:rsidP="00D8308C">
            <w:pPr>
              <w:shd w:val="clear" w:color="auto" w:fill="FFFFFF" w:themeFill="background1"/>
              <w:spacing w:line="260" w:lineRule="exact"/>
              <w:rPr>
                <w:rFonts w:ascii="Arial Narrow" w:hAnsi="Arial Narrow" w:cstheme="minorHAnsi"/>
                <w:sz w:val="18"/>
                <w:szCs w:val="18"/>
              </w:rPr>
            </w:pPr>
          </w:p>
          <w:p w:rsidR="00BD30A5" w:rsidRPr="00C36A51" w:rsidRDefault="00BD30A5" w:rsidP="00D8308C">
            <w:pPr>
              <w:shd w:val="clear" w:color="auto" w:fill="FFFFFF" w:themeFill="background1"/>
              <w:spacing w:line="260" w:lineRule="exact"/>
              <w:rPr>
                <w:rFonts w:ascii="Arial Narrow" w:hAnsi="Arial Narrow" w:cstheme="minorHAnsi"/>
                <w:sz w:val="18"/>
                <w:szCs w:val="18"/>
              </w:rPr>
            </w:pPr>
          </w:p>
          <w:p w:rsidR="00BD30A5" w:rsidRPr="00C36A51" w:rsidRDefault="00BD30A5" w:rsidP="00D8308C">
            <w:pPr>
              <w:shd w:val="clear" w:color="auto" w:fill="FFFFFF" w:themeFill="background1"/>
              <w:spacing w:line="260" w:lineRule="exact"/>
              <w:rPr>
                <w:rFonts w:ascii="Arial Narrow" w:hAnsi="Arial Narrow" w:cstheme="minorHAnsi"/>
                <w:sz w:val="18"/>
                <w:szCs w:val="18"/>
              </w:rPr>
            </w:pPr>
          </w:p>
          <w:p w:rsidR="00BD30A5" w:rsidRPr="00C36A51" w:rsidRDefault="00BD30A5"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Reduktion des nächtlichen Verkaufsangebotes von Alkohol</w:t>
            </w:r>
          </w:p>
        </w:tc>
        <w:tc>
          <w:tcPr>
            <w:tcW w:w="4394" w:type="dxa"/>
            <w:tcBorders>
              <w:top w:val="single" w:sz="4" w:space="0" w:color="auto"/>
              <w:left w:val="single" w:sz="2" w:space="0" w:color="000000"/>
              <w:bottom w:val="single" w:sz="4" w:space="0" w:color="auto"/>
              <w:right w:val="single" w:sz="2" w:space="0" w:color="000000"/>
            </w:tcBorders>
            <w:shd w:val="clear" w:color="auto" w:fill="auto"/>
          </w:tcPr>
          <w:p w:rsidR="00BD30A5" w:rsidRPr="00C36A51" w:rsidRDefault="00BD30A5" w:rsidP="00D8308C">
            <w:pPr>
              <w:spacing w:line="260" w:lineRule="exact"/>
              <w:rPr>
                <w:rFonts w:ascii="Arial Narrow" w:hAnsi="Arial Narrow" w:cstheme="minorHAnsi"/>
                <w:sz w:val="18"/>
                <w:szCs w:val="18"/>
              </w:rPr>
            </w:pPr>
          </w:p>
          <w:p w:rsidR="00BD30A5" w:rsidRPr="008E7D23" w:rsidRDefault="00BD30A5"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8E7D23">
              <w:rPr>
                <w:rFonts w:ascii="Arial Narrow" w:hAnsi="Arial Narrow" w:cstheme="minorHAnsi"/>
                <w:sz w:val="18"/>
                <w:szCs w:val="18"/>
              </w:rPr>
              <w:t>Schaffung konsum</w:t>
            </w:r>
            <w:r w:rsidR="008E7D23">
              <w:rPr>
                <w:rFonts w:ascii="Arial Narrow" w:hAnsi="Arial Narrow" w:cstheme="minorHAnsi"/>
                <w:sz w:val="18"/>
                <w:szCs w:val="18"/>
              </w:rPr>
              <w:t xml:space="preserve">freier Räume durch Hausrechts-/   </w:t>
            </w:r>
            <w:r w:rsidRPr="008E7D23">
              <w:rPr>
                <w:rFonts w:ascii="Arial Narrow" w:hAnsi="Arial Narrow" w:cstheme="minorHAnsi"/>
                <w:sz w:val="18"/>
                <w:szCs w:val="18"/>
              </w:rPr>
              <w:t>Satzungsänderungen bezogen auf kommunale Fläche und Kooperationsvereinbarungen mit Nicht-Kommunalen Partnern</w:t>
            </w:r>
          </w:p>
          <w:p w:rsidR="00BD30A5" w:rsidRPr="008E7D23" w:rsidRDefault="00BD30A5" w:rsidP="00D8308C">
            <w:pPr>
              <w:spacing w:line="260" w:lineRule="exact"/>
              <w:ind w:left="228" w:right="284"/>
              <w:rPr>
                <w:rFonts w:ascii="Arial Narrow" w:hAnsi="Arial Narrow" w:cstheme="minorHAnsi"/>
                <w:sz w:val="18"/>
                <w:szCs w:val="18"/>
              </w:rPr>
            </w:pPr>
          </w:p>
          <w:p w:rsidR="00BD30A5" w:rsidRPr="008E7D23" w:rsidRDefault="00BD30A5"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8E7D23">
              <w:rPr>
                <w:rFonts w:ascii="Arial Narrow" w:hAnsi="Arial Narrow" w:cstheme="minorHAnsi"/>
                <w:sz w:val="18"/>
                <w:szCs w:val="18"/>
              </w:rPr>
              <w:t>Zusammenarbeit zwischen HaLT-Projekt</w:t>
            </w:r>
            <w:r w:rsidR="003F3096">
              <w:rPr>
                <w:rStyle w:val="Funotenzeichen"/>
                <w:rFonts w:ascii="Arial Narrow" w:hAnsi="Arial Narrow" w:cstheme="minorHAnsi"/>
                <w:sz w:val="18"/>
                <w:szCs w:val="18"/>
              </w:rPr>
              <w:footnoteReference w:id="13"/>
            </w:r>
            <w:r w:rsidRPr="008E7D23">
              <w:rPr>
                <w:rFonts w:ascii="Arial Narrow" w:hAnsi="Arial Narrow" w:cstheme="minorHAnsi"/>
                <w:sz w:val="18"/>
                <w:szCs w:val="18"/>
              </w:rPr>
              <w:t xml:space="preserve"> und Ordnungsamt durch die konkrete Benennung, Schulung und Kontrolle im Rahmen des HaLT-Projektes dies bzgl. aufgefallener </w:t>
            </w:r>
            <w:r w:rsidRPr="00C36A51">
              <w:rPr>
                <w:rFonts w:ascii="Arial Narrow" w:hAnsi="Arial Narrow" w:cstheme="minorHAnsi"/>
                <w:sz w:val="18"/>
                <w:szCs w:val="18"/>
              </w:rPr>
              <w:t>Verkaufsstellen</w:t>
            </w:r>
          </w:p>
          <w:p w:rsidR="00BD30A5" w:rsidRPr="008E7D23" w:rsidRDefault="00BD30A5" w:rsidP="00D8308C">
            <w:pPr>
              <w:spacing w:line="260" w:lineRule="exact"/>
              <w:ind w:left="228" w:right="284"/>
              <w:rPr>
                <w:rFonts w:ascii="Arial Narrow" w:hAnsi="Arial Narrow" w:cstheme="minorHAnsi"/>
                <w:sz w:val="18"/>
                <w:szCs w:val="18"/>
              </w:rPr>
            </w:pPr>
          </w:p>
          <w:p w:rsidR="00BD30A5" w:rsidRPr="00C36A51" w:rsidRDefault="00BD30A5"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8E7D23">
              <w:rPr>
                <w:rFonts w:ascii="Arial Narrow" w:hAnsi="Arial Narrow" w:cstheme="minorHAnsi"/>
                <w:sz w:val="18"/>
                <w:szCs w:val="18"/>
              </w:rPr>
              <w:t>nächtliches</w:t>
            </w:r>
            <w:r w:rsidRPr="00C36A51">
              <w:rPr>
                <w:rFonts w:ascii="Arial Narrow" w:hAnsi="Arial Narrow" w:cstheme="minorHAnsi"/>
                <w:bCs/>
                <w:sz w:val="18"/>
                <w:szCs w:val="18"/>
              </w:rPr>
              <w:t xml:space="preserve"> Alkoholverkaufsverbot</w:t>
            </w:r>
            <w:r w:rsidRPr="00C36A51">
              <w:rPr>
                <w:rFonts w:ascii="Arial Narrow" w:hAnsi="Arial Narrow" w:cstheme="minorHAnsi"/>
                <w:sz w:val="18"/>
                <w:szCs w:val="18"/>
              </w:rPr>
              <w:t xml:space="preserve"> an bestimmten Orten bei Nachweis einer Gefährdungslage (Landesgesetzgebung) bzw. präventiv über Selbstverpflichtungserklärungen</w:t>
            </w:r>
          </w:p>
        </w:tc>
        <w:tc>
          <w:tcPr>
            <w:tcW w:w="1985" w:type="dxa"/>
            <w:tcBorders>
              <w:top w:val="single" w:sz="4" w:space="0" w:color="auto"/>
              <w:left w:val="single" w:sz="2" w:space="0" w:color="000000"/>
              <w:bottom w:val="single" w:sz="4" w:space="0" w:color="auto"/>
              <w:right w:val="single" w:sz="4" w:space="0" w:color="auto"/>
            </w:tcBorders>
            <w:shd w:val="clear" w:color="auto" w:fill="auto"/>
          </w:tcPr>
          <w:p w:rsidR="008E7D23" w:rsidRDefault="008E7D23" w:rsidP="00D8308C">
            <w:pPr>
              <w:spacing w:line="260" w:lineRule="exact"/>
              <w:rPr>
                <w:rFonts w:ascii="Arial Narrow" w:hAnsi="Arial Narrow" w:cstheme="minorHAnsi"/>
                <w:bCs/>
                <w:sz w:val="18"/>
                <w:szCs w:val="18"/>
              </w:rPr>
            </w:pPr>
          </w:p>
          <w:p w:rsidR="00BD30A5" w:rsidRPr="00C36A51" w:rsidRDefault="00BD30A5" w:rsidP="00D8308C">
            <w:pPr>
              <w:spacing w:line="260" w:lineRule="exact"/>
              <w:rPr>
                <w:rFonts w:ascii="Arial Narrow" w:hAnsi="Arial Narrow" w:cstheme="minorHAnsi"/>
                <w:bCs/>
                <w:sz w:val="18"/>
                <w:szCs w:val="18"/>
              </w:rPr>
            </w:pPr>
            <w:r w:rsidRPr="00C36A51">
              <w:rPr>
                <w:rFonts w:ascii="Arial Narrow" w:hAnsi="Arial Narrow" w:cstheme="minorHAnsi"/>
                <w:bCs/>
                <w:sz w:val="18"/>
                <w:szCs w:val="18"/>
              </w:rPr>
              <w:t>Federführend Bereich Sucht im Gesundheitsamt unter Beteiligung WHO-Beauftragte, Eigenbetrieb Sportstätten Dresden, Dresdner Bäder GmbH, Unfallkasse Sachsen, Ordnungsamt, UAG Sucht der PSAG, Zoo Dresden, Dresdner Verkehrsbetriebe</w:t>
            </w:r>
          </w:p>
        </w:tc>
        <w:tc>
          <w:tcPr>
            <w:tcW w:w="2410" w:type="dxa"/>
            <w:tcBorders>
              <w:top w:val="single" w:sz="4" w:space="0" w:color="auto"/>
              <w:left w:val="single" w:sz="2" w:space="0" w:color="000000"/>
              <w:bottom w:val="single" w:sz="4" w:space="0" w:color="auto"/>
              <w:right w:val="single" w:sz="4" w:space="0" w:color="auto"/>
            </w:tcBorders>
          </w:tcPr>
          <w:p w:rsidR="008E7D23" w:rsidRDefault="008E7D23" w:rsidP="00D8308C">
            <w:pPr>
              <w:spacing w:line="260" w:lineRule="exact"/>
              <w:rPr>
                <w:rFonts w:ascii="Arial Narrow" w:hAnsi="Arial Narrow" w:cs="Arial Narrow"/>
                <w:sz w:val="18"/>
                <w:szCs w:val="18"/>
              </w:rPr>
            </w:pPr>
          </w:p>
          <w:p w:rsidR="00BD30A5" w:rsidRPr="00C36A51" w:rsidRDefault="00BD30A5" w:rsidP="00D8308C">
            <w:pPr>
              <w:spacing w:line="260" w:lineRule="exact"/>
              <w:rPr>
                <w:rFonts w:ascii="Arial Narrow" w:hAnsi="Arial Narrow" w:cs="Arial Narrow"/>
                <w:sz w:val="18"/>
                <w:szCs w:val="18"/>
              </w:rPr>
            </w:pPr>
            <w:r w:rsidRPr="00C36A51">
              <w:rPr>
                <w:rFonts w:ascii="Arial Narrow" w:hAnsi="Arial Narrow" w:cs="Arial Narrow"/>
                <w:sz w:val="18"/>
                <w:szCs w:val="18"/>
              </w:rPr>
              <w:t>Maßnahmen werden im Rahmen der verfügbaren Haushaltsmittel umgesetzt.</w:t>
            </w:r>
          </w:p>
          <w:p w:rsidR="00BD30A5" w:rsidRPr="00C36A51" w:rsidRDefault="00BD30A5" w:rsidP="00D8308C">
            <w:pPr>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BD30A5" w:rsidRPr="00C36A51" w:rsidRDefault="00BD30A5" w:rsidP="00D8308C">
            <w:pPr>
              <w:spacing w:line="260" w:lineRule="exact"/>
              <w:rPr>
                <w:rFonts w:ascii="Arial Narrow" w:hAnsi="Arial Narrow" w:cs="Arial Narrow"/>
                <w:sz w:val="18"/>
                <w:szCs w:val="18"/>
              </w:rPr>
            </w:pPr>
            <w:r w:rsidRPr="00C36A51">
              <w:rPr>
                <w:rFonts w:ascii="Arial Narrow" w:hAnsi="Arial Narrow" w:cs="Arial Narrow"/>
                <w:sz w:val="18"/>
                <w:szCs w:val="18"/>
              </w:rPr>
              <w:t>10.100.12.2.1.02</w:t>
            </w:r>
          </w:p>
          <w:p w:rsidR="00BD30A5" w:rsidRPr="00C36A51" w:rsidRDefault="00BD30A5"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10.100.12.2.1.01</w:t>
            </w:r>
          </w:p>
          <w:p w:rsidR="00BD30A5" w:rsidRPr="00C36A51" w:rsidRDefault="00BD30A5" w:rsidP="00D8308C">
            <w:pPr>
              <w:spacing w:line="260" w:lineRule="exact"/>
              <w:rPr>
                <w:rFonts w:ascii="Arial Narrow" w:hAnsi="Arial Narrow" w:cs="Arial Narrow"/>
                <w:sz w:val="18"/>
                <w:szCs w:val="18"/>
              </w:rPr>
            </w:pPr>
            <w:r w:rsidRPr="00C36A51">
              <w:rPr>
                <w:rFonts w:ascii="Arial Narrow" w:hAnsi="Arial Narrow" w:cs="Arial Narrow"/>
                <w:sz w:val="18"/>
                <w:szCs w:val="18"/>
              </w:rPr>
              <w:t>Gesonderte Besc</w:t>
            </w:r>
            <w:r w:rsidR="000A6F80">
              <w:rPr>
                <w:rFonts w:ascii="Arial Narrow" w:hAnsi="Arial Narrow" w:cs="Arial Narrow"/>
                <w:sz w:val="18"/>
                <w:szCs w:val="18"/>
              </w:rPr>
              <w:t>hlussfas</w:t>
            </w:r>
            <w:r w:rsidRPr="00C36A51">
              <w:rPr>
                <w:rFonts w:ascii="Arial Narrow" w:hAnsi="Arial Narrow" w:cs="Arial Narrow"/>
                <w:sz w:val="18"/>
                <w:szCs w:val="18"/>
              </w:rPr>
              <w:t>sung sind Voraussetzung für die Umset</w:t>
            </w:r>
            <w:r w:rsidR="000A6F80">
              <w:rPr>
                <w:rFonts w:ascii="Arial Narrow" w:hAnsi="Arial Narrow" w:cs="Arial Narrow"/>
                <w:sz w:val="18"/>
                <w:szCs w:val="18"/>
              </w:rPr>
              <w:t>zung verhältnispräven</w:t>
            </w:r>
            <w:r w:rsidRPr="00C36A51">
              <w:rPr>
                <w:rFonts w:ascii="Arial Narrow" w:hAnsi="Arial Narrow" w:cs="Arial Narrow"/>
                <w:sz w:val="18"/>
                <w:szCs w:val="18"/>
              </w:rPr>
              <w:t>tiver Maßnahmen</w:t>
            </w:r>
          </w:p>
        </w:tc>
      </w:tr>
      <w:tr w:rsidR="00BD30A5" w:rsidRPr="00C36A51" w:rsidTr="001B420D">
        <w:trPr>
          <w:trHeight w:val="104"/>
        </w:trPr>
        <w:tc>
          <w:tcPr>
            <w:tcW w:w="1985" w:type="dxa"/>
            <w:vMerge/>
            <w:tcBorders>
              <w:left w:val="single" w:sz="2" w:space="0" w:color="000000"/>
              <w:bottom w:val="single" w:sz="4" w:space="0" w:color="auto"/>
              <w:right w:val="single" w:sz="2" w:space="0" w:color="000000"/>
            </w:tcBorders>
          </w:tcPr>
          <w:p w:rsidR="00BD30A5" w:rsidRPr="00C36A51" w:rsidRDefault="00BD30A5" w:rsidP="00D8308C">
            <w:pPr>
              <w:pStyle w:val="Default"/>
              <w:spacing w:line="260" w:lineRule="exact"/>
              <w:rPr>
                <w:rFonts w:ascii="Arial Narrow" w:hAnsi="Arial Narrow" w:cstheme="minorHAnsi"/>
                <w:b/>
                <w:color w:val="auto"/>
                <w:sz w:val="18"/>
                <w:szCs w:val="18"/>
              </w:rPr>
            </w:pPr>
          </w:p>
        </w:tc>
        <w:tc>
          <w:tcPr>
            <w:tcW w:w="4678" w:type="dxa"/>
            <w:tcBorders>
              <w:top w:val="single" w:sz="4" w:space="0" w:color="auto"/>
              <w:left w:val="single" w:sz="2" w:space="0" w:color="000000"/>
              <w:bottom w:val="single" w:sz="4" w:space="0" w:color="auto"/>
              <w:right w:val="single" w:sz="2" w:space="0" w:color="000000"/>
            </w:tcBorders>
            <w:shd w:val="clear" w:color="auto" w:fill="auto"/>
          </w:tcPr>
          <w:p w:rsidR="00BD30A5" w:rsidRPr="00C36A51" w:rsidRDefault="00BD30A5" w:rsidP="00D8308C">
            <w:pPr>
              <w:spacing w:line="260" w:lineRule="exact"/>
              <w:rPr>
                <w:rFonts w:ascii="Arial Narrow" w:hAnsi="Arial Narrow" w:cstheme="minorHAnsi"/>
                <w:b/>
                <w:sz w:val="18"/>
                <w:szCs w:val="18"/>
              </w:rPr>
            </w:pPr>
            <w:r w:rsidRPr="00C36A51">
              <w:rPr>
                <w:rFonts w:ascii="Arial Narrow" w:hAnsi="Arial Narrow" w:cstheme="minorHAnsi"/>
                <w:b/>
                <w:sz w:val="18"/>
                <w:szCs w:val="18"/>
              </w:rPr>
              <w:t>Verhaltensprävention</w:t>
            </w:r>
          </w:p>
          <w:p w:rsidR="00BD30A5" w:rsidRPr="00C36A51" w:rsidRDefault="00BD30A5" w:rsidP="00D8308C">
            <w:pPr>
              <w:numPr>
                <w:ilvl w:val="0"/>
                <w:numId w:val="14"/>
              </w:numPr>
              <w:tabs>
                <w:tab w:val="clear" w:pos="360"/>
                <w:tab w:val="num" w:pos="228"/>
              </w:tabs>
              <w:spacing w:line="260" w:lineRule="exact"/>
              <w:ind w:left="228" w:right="284" w:hanging="227"/>
              <w:rPr>
                <w:rFonts w:ascii="Arial Narrow" w:hAnsi="Arial Narrow" w:cstheme="minorHAnsi"/>
                <w:b/>
                <w:sz w:val="18"/>
                <w:szCs w:val="18"/>
              </w:rPr>
            </w:pPr>
            <w:r w:rsidRPr="00C36A51">
              <w:rPr>
                <w:rFonts w:ascii="Arial Narrow" w:hAnsi="Arial Narrow" w:cstheme="minorHAnsi"/>
                <w:sz w:val="18"/>
                <w:szCs w:val="18"/>
              </w:rPr>
              <w:t>Ausbau, Qualitätsentwicklung und Umsetzung der in den Tabellen der Anlage 1 beschriebenen Maßnahmen zu den vorhandenen Angeboten</w:t>
            </w:r>
          </w:p>
        </w:tc>
        <w:tc>
          <w:tcPr>
            <w:tcW w:w="4394" w:type="dxa"/>
            <w:tcBorders>
              <w:top w:val="single" w:sz="4" w:space="0" w:color="auto"/>
              <w:left w:val="single" w:sz="2" w:space="0" w:color="000000"/>
              <w:bottom w:val="single" w:sz="4" w:space="0" w:color="auto"/>
              <w:right w:val="single" w:sz="2" w:space="0" w:color="000000"/>
            </w:tcBorders>
            <w:shd w:val="clear" w:color="auto" w:fill="auto"/>
          </w:tcPr>
          <w:p w:rsidR="009250F7" w:rsidRPr="009250F7" w:rsidRDefault="009250F7" w:rsidP="00D8308C">
            <w:pPr>
              <w:spacing w:line="260" w:lineRule="exact"/>
              <w:ind w:left="228" w:right="284"/>
              <w:rPr>
                <w:rFonts w:ascii="Arial Narrow" w:hAnsi="Arial Narrow" w:cstheme="minorHAnsi"/>
                <w:sz w:val="18"/>
                <w:szCs w:val="18"/>
              </w:rPr>
            </w:pPr>
          </w:p>
          <w:p w:rsidR="00BD30A5" w:rsidRPr="00C36A51" w:rsidRDefault="00BD30A5"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bCs/>
                <w:sz w:val="18"/>
                <w:szCs w:val="18"/>
              </w:rPr>
              <w:t>siehe Anlage 1</w:t>
            </w:r>
          </w:p>
        </w:tc>
        <w:tc>
          <w:tcPr>
            <w:tcW w:w="1985" w:type="dxa"/>
            <w:tcBorders>
              <w:top w:val="single" w:sz="4" w:space="0" w:color="auto"/>
              <w:left w:val="single" w:sz="2" w:space="0" w:color="000000"/>
              <w:bottom w:val="single" w:sz="4" w:space="0" w:color="auto"/>
              <w:right w:val="single" w:sz="4" w:space="0" w:color="auto"/>
            </w:tcBorders>
          </w:tcPr>
          <w:p w:rsidR="009250F7" w:rsidRDefault="009250F7" w:rsidP="00D8308C">
            <w:pPr>
              <w:spacing w:line="260" w:lineRule="exact"/>
              <w:rPr>
                <w:rFonts w:ascii="Arial Narrow" w:hAnsi="Arial Narrow" w:cstheme="minorHAnsi"/>
                <w:bCs/>
                <w:sz w:val="18"/>
                <w:szCs w:val="18"/>
              </w:rPr>
            </w:pPr>
          </w:p>
          <w:p w:rsidR="00BD30A5" w:rsidRPr="00C36A51" w:rsidRDefault="00BD30A5" w:rsidP="00D8308C">
            <w:pPr>
              <w:spacing w:line="260" w:lineRule="exact"/>
              <w:rPr>
                <w:rFonts w:ascii="Arial Narrow" w:hAnsi="Arial Narrow" w:cstheme="minorHAnsi"/>
                <w:bCs/>
                <w:sz w:val="18"/>
                <w:szCs w:val="18"/>
              </w:rPr>
            </w:pPr>
            <w:r w:rsidRPr="00C36A51">
              <w:rPr>
                <w:rFonts w:ascii="Arial Narrow" w:hAnsi="Arial Narrow" w:cstheme="minorHAnsi"/>
                <w:bCs/>
                <w:sz w:val="18"/>
                <w:szCs w:val="18"/>
              </w:rPr>
              <w:t>siehe Anlage 1</w:t>
            </w:r>
          </w:p>
        </w:tc>
        <w:tc>
          <w:tcPr>
            <w:tcW w:w="2410" w:type="dxa"/>
            <w:tcBorders>
              <w:top w:val="single" w:sz="4" w:space="0" w:color="auto"/>
              <w:left w:val="single" w:sz="2" w:space="0" w:color="000000"/>
              <w:bottom w:val="single" w:sz="4" w:space="0" w:color="auto"/>
              <w:right w:val="single" w:sz="4" w:space="0" w:color="auto"/>
            </w:tcBorders>
          </w:tcPr>
          <w:p w:rsidR="009250F7" w:rsidRDefault="009250F7" w:rsidP="00D8308C">
            <w:pPr>
              <w:autoSpaceDE w:val="0"/>
              <w:autoSpaceDN w:val="0"/>
              <w:adjustRightInd w:val="0"/>
              <w:spacing w:line="260" w:lineRule="exact"/>
              <w:rPr>
                <w:rFonts w:ascii="Arial Narrow" w:hAnsi="Arial Narrow" w:cstheme="minorHAnsi"/>
                <w:bCs/>
                <w:sz w:val="18"/>
                <w:szCs w:val="18"/>
              </w:rPr>
            </w:pPr>
          </w:p>
          <w:p w:rsidR="00BD30A5" w:rsidRPr="00C36A51" w:rsidRDefault="00BD30A5"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theme="minorHAnsi"/>
                <w:bCs/>
                <w:sz w:val="18"/>
                <w:szCs w:val="18"/>
              </w:rPr>
              <w:t>siehe Anlage 1</w:t>
            </w:r>
          </w:p>
        </w:tc>
      </w:tr>
    </w:tbl>
    <w:p w:rsidR="000A0B4A" w:rsidRDefault="000A0B4A" w:rsidP="00FF6248">
      <w:pPr>
        <w:autoSpaceDE w:val="0"/>
        <w:autoSpaceDN w:val="0"/>
        <w:adjustRightInd w:val="0"/>
        <w:jc w:val="both"/>
        <w:rPr>
          <w:rFonts w:ascii="Arial Narrow" w:eastAsia="ArialMT" w:hAnsi="Arial Narrow" w:cstheme="minorHAnsi"/>
          <w:sz w:val="18"/>
          <w:szCs w:val="18"/>
        </w:rPr>
        <w:sectPr w:rsidR="000A0B4A" w:rsidSect="000C48EF">
          <w:type w:val="continuous"/>
          <w:pgSz w:w="16838" w:h="11906" w:orient="landscape" w:code="9"/>
          <w:pgMar w:top="1134" w:right="567" w:bottom="1134" w:left="851" w:header="709" w:footer="709" w:gutter="0"/>
          <w:cols w:space="227"/>
          <w:docGrid w:linePitch="326"/>
        </w:sectPr>
      </w:pPr>
    </w:p>
    <w:p w:rsidR="000A0166" w:rsidRPr="00F86A5D" w:rsidRDefault="000A0166" w:rsidP="00FF6248">
      <w:pPr>
        <w:autoSpaceDE w:val="0"/>
        <w:autoSpaceDN w:val="0"/>
        <w:adjustRightInd w:val="0"/>
        <w:jc w:val="both"/>
        <w:rPr>
          <w:rFonts w:ascii="Arial Narrow" w:eastAsia="ArialMT" w:hAnsi="Arial Narrow" w:cstheme="minorHAnsi"/>
          <w:sz w:val="14"/>
          <w:szCs w:val="14"/>
        </w:rPr>
      </w:pPr>
    </w:p>
    <w:tbl>
      <w:tblPr>
        <w:tblW w:w="15451"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4678"/>
        <w:gridCol w:w="4394"/>
        <w:gridCol w:w="1984"/>
        <w:gridCol w:w="2410"/>
      </w:tblGrid>
      <w:tr w:rsidR="00C04776" w:rsidRPr="00C36A51" w:rsidTr="002556B1">
        <w:trPr>
          <w:trHeight w:val="104"/>
        </w:trPr>
        <w:tc>
          <w:tcPr>
            <w:tcW w:w="1985" w:type="dxa"/>
            <w:tcBorders>
              <w:top w:val="single" w:sz="4" w:space="0" w:color="auto"/>
              <w:left w:val="single" w:sz="2" w:space="0" w:color="000000"/>
              <w:bottom w:val="single" w:sz="4" w:space="0" w:color="auto"/>
              <w:right w:val="single" w:sz="2" w:space="0" w:color="000000"/>
            </w:tcBorders>
            <w:vAlign w:val="center"/>
          </w:tcPr>
          <w:p w:rsidR="00C04776" w:rsidRPr="00C36A51" w:rsidRDefault="00C04776" w:rsidP="008E7D2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Ziele</w:t>
            </w:r>
          </w:p>
        </w:tc>
        <w:tc>
          <w:tcPr>
            <w:tcW w:w="4678" w:type="dxa"/>
            <w:tcBorders>
              <w:top w:val="single" w:sz="4" w:space="0" w:color="auto"/>
              <w:left w:val="single" w:sz="2" w:space="0" w:color="000000"/>
              <w:bottom w:val="single" w:sz="4" w:space="0" w:color="auto"/>
              <w:right w:val="single" w:sz="2" w:space="0" w:color="000000"/>
            </w:tcBorders>
            <w:vAlign w:val="center"/>
          </w:tcPr>
          <w:p w:rsidR="00C04776" w:rsidRPr="00C36A51" w:rsidRDefault="00C04776" w:rsidP="008E7D2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Handlungsschwerpunkte</w:t>
            </w:r>
          </w:p>
        </w:tc>
        <w:tc>
          <w:tcPr>
            <w:tcW w:w="4394" w:type="dxa"/>
            <w:tcBorders>
              <w:top w:val="single" w:sz="4" w:space="0" w:color="auto"/>
              <w:left w:val="single" w:sz="2" w:space="0" w:color="000000"/>
              <w:bottom w:val="single" w:sz="4" w:space="0" w:color="auto"/>
              <w:right w:val="single" w:sz="2" w:space="0" w:color="000000"/>
            </w:tcBorders>
            <w:vAlign w:val="center"/>
          </w:tcPr>
          <w:p w:rsidR="00C04776" w:rsidRPr="00C36A51" w:rsidRDefault="00C04776" w:rsidP="008E7D2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2" w:space="0" w:color="000000"/>
              <w:bottom w:val="single" w:sz="4" w:space="0" w:color="auto"/>
              <w:right w:val="single" w:sz="4" w:space="0" w:color="auto"/>
            </w:tcBorders>
            <w:vAlign w:val="center"/>
          </w:tcPr>
          <w:p w:rsidR="008E7D23" w:rsidRDefault="00C04776" w:rsidP="008E7D2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Verantwortlichkeit und</w:t>
            </w:r>
          </w:p>
          <w:p w:rsidR="00C04776" w:rsidRPr="00C36A51" w:rsidRDefault="00C04776" w:rsidP="008E7D2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Beteiligte</w:t>
            </w:r>
          </w:p>
        </w:tc>
        <w:tc>
          <w:tcPr>
            <w:tcW w:w="2410" w:type="dxa"/>
            <w:tcBorders>
              <w:top w:val="single" w:sz="4" w:space="0" w:color="auto"/>
              <w:left w:val="single" w:sz="2" w:space="0" w:color="000000"/>
              <w:bottom w:val="single" w:sz="4" w:space="0" w:color="auto"/>
              <w:right w:val="single" w:sz="4" w:space="0" w:color="auto"/>
            </w:tcBorders>
            <w:vAlign w:val="center"/>
          </w:tcPr>
          <w:p w:rsidR="00C04776" w:rsidRPr="00C36A51" w:rsidRDefault="000A6F80" w:rsidP="008E7D23">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04776" w:rsidRPr="00C36A51">
              <w:rPr>
                <w:rFonts w:ascii="Arial Narrow" w:hAnsi="Arial Narrow" w:cstheme="minorHAnsi"/>
                <w:b/>
                <w:bCs/>
                <w:sz w:val="18"/>
                <w:szCs w:val="18"/>
              </w:rPr>
              <w:t>relevanz</w:t>
            </w:r>
          </w:p>
        </w:tc>
      </w:tr>
      <w:tr w:rsidR="00C04776" w:rsidRPr="00C36A51" w:rsidTr="0062132A">
        <w:trPr>
          <w:trHeight w:val="104"/>
        </w:trPr>
        <w:tc>
          <w:tcPr>
            <w:tcW w:w="1985" w:type="dxa"/>
            <w:tcBorders>
              <w:top w:val="single" w:sz="4" w:space="0" w:color="auto"/>
              <w:left w:val="single" w:sz="2" w:space="0" w:color="000000"/>
              <w:bottom w:val="single" w:sz="4" w:space="0" w:color="auto"/>
              <w:right w:val="single" w:sz="2" w:space="0" w:color="000000"/>
            </w:tcBorders>
          </w:tcPr>
          <w:p w:rsidR="00C04776" w:rsidRPr="00C36A51" w:rsidRDefault="00C04776" w:rsidP="0062132A">
            <w:pPr>
              <w:autoSpaceDE w:val="0"/>
              <w:autoSpaceDN w:val="0"/>
              <w:adjustRightInd w:val="0"/>
              <w:spacing w:line="260" w:lineRule="exact"/>
              <w:rPr>
                <w:rFonts w:ascii="Arial Narrow" w:eastAsia="ArialMT" w:hAnsi="Arial Narrow" w:cstheme="minorHAnsi"/>
                <w:b/>
                <w:sz w:val="18"/>
                <w:szCs w:val="18"/>
              </w:rPr>
            </w:pPr>
            <w:r w:rsidRPr="00C36A51">
              <w:rPr>
                <w:rFonts w:ascii="Arial Narrow" w:eastAsia="ArialMT" w:hAnsi="Arial Narrow" w:cstheme="minorHAnsi"/>
                <w:b/>
                <w:sz w:val="18"/>
                <w:szCs w:val="18"/>
              </w:rPr>
              <w:t>Ziel III</w:t>
            </w:r>
          </w:p>
          <w:p w:rsidR="00C04776" w:rsidRPr="00C36A51" w:rsidRDefault="00C04776" w:rsidP="0062132A">
            <w:pPr>
              <w:autoSpaceDE w:val="0"/>
              <w:autoSpaceDN w:val="0"/>
              <w:adjustRightInd w:val="0"/>
              <w:spacing w:line="260" w:lineRule="exact"/>
              <w:rPr>
                <w:rFonts w:ascii="Arial Narrow" w:eastAsia="ArialMT" w:hAnsi="Arial Narrow" w:cstheme="minorHAnsi"/>
                <w:b/>
                <w:sz w:val="18"/>
                <w:szCs w:val="18"/>
              </w:rPr>
            </w:pPr>
          </w:p>
          <w:p w:rsidR="00C04776" w:rsidRPr="00C36A51" w:rsidRDefault="00C04776" w:rsidP="0062132A">
            <w:pPr>
              <w:autoSpaceDE w:val="0"/>
              <w:autoSpaceDN w:val="0"/>
              <w:adjustRightInd w:val="0"/>
              <w:spacing w:line="260" w:lineRule="exact"/>
              <w:rPr>
                <w:rFonts w:ascii="Arial Narrow" w:eastAsia="Wingdings-Regular" w:hAnsi="Arial Narrow" w:cstheme="minorHAnsi"/>
                <w:b/>
                <w:sz w:val="18"/>
                <w:szCs w:val="18"/>
              </w:rPr>
            </w:pPr>
            <w:r w:rsidRPr="00C36A51">
              <w:rPr>
                <w:rFonts w:ascii="Arial Narrow" w:eastAsia="Wingdings-Regular" w:hAnsi="Arial Narrow" w:cstheme="minorHAnsi"/>
                <w:b/>
                <w:sz w:val="18"/>
                <w:szCs w:val="18"/>
              </w:rPr>
              <w:t>Der Einstieg in den Konsum illegaler Suchtmittel (aktuell Schwerpunkt Crystal) wird verhindert.</w:t>
            </w:r>
          </w:p>
          <w:p w:rsidR="00C04776" w:rsidRPr="00C36A51" w:rsidRDefault="00C04776" w:rsidP="0062132A">
            <w:pPr>
              <w:autoSpaceDE w:val="0"/>
              <w:autoSpaceDN w:val="0"/>
              <w:adjustRightInd w:val="0"/>
              <w:spacing w:line="260" w:lineRule="exact"/>
              <w:rPr>
                <w:rFonts w:ascii="Arial Narrow" w:eastAsia="Wingdings-Regular" w:hAnsi="Arial Narrow" w:cstheme="minorHAnsi"/>
                <w:sz w:val="18"/>
                <w:szCs w:val="18"/>
              </w:rPr>
            </w:pPr>
          </w:p>
          <w:p w:rsidR="00C04776" w:rsidRPr="00C36A51" w:rsidRDefault="00C04776" w:rsidP="0062132A">
            <w:pPr>
              <w:autoSpaceDE w:val="0"/>
              <w:autoSpaceDN w:val="0"/>
              <w:adjustRightInd w:val="0"/>
              <w:spacing w:line="260" w:lineRule="exact"/>
              <w:rPr>
                <w:rFonts w:ascii="Arial Narrow" w:eastAsia="Wingdings-Regular" w:hAnsi="Arial Narrow" w:cstheme="minorHAnsi"/>
                <w:b/>
                <w:sz w:val="18"/>
                <w:szCs w:val="18"/>
              </w:rPr>
            </w:pPr>
            <w:r w:rsidRPr="00C36A51">
              <w:rPr>
                <w:rFonts w:ascii="Arial Narrow" w:eastAsia="Wingdings-Regular" w:hAnsi="Arial Narrow" w:cstheme="minorHAnsi"/>
                <w:b/>
                <w:sz w:val="18"/>
                <w:szCs w:val="18"/>
              </w:rPr>
              <w:t>Für bereits Konsumierende sind indizierte Präventionsmaß-</w:t>
            </w:r>
          </w:p>
          <w:p w:rsidR="00C04776" w:rsidRPr="00C36A51" w:rsidRDefault="00C04776" w:rsidP="0062132A">
            <w:pPr>
              <w:autoSpaceDE w:val="0"/>
              <w:autoSpaceDN w:val="0"/>
              <w:adjustRightInd w:val="0"/>
              <w:spacing w:line="260" w:lineRule="exact"/>
              <w:rPr>
                <w:rFonts w:ascii="Arial Narrow" w:eastAsia="Wingdings-Regular" w:hAnsi="Arial Narrow" w:cstheme="minorHAnsi"/>
                <w:b/>
                <w:sz w:val="18"/>
                <w:szCs w:val="18"/>
              </w:rPr>
            </w:pPr>
            <w:r w:rsidRPr="00C36A51">
              <w:rPr>
                <w:rFonts w:ascii="Arial Narrow" w:eastAsia="Wingdings-Regular" w:hAnsi="Arial Narrow" w:cstheme="minorHAnsi"/>
                <w:b/>
                <w:sz w:val="18"/>
                <w:szCs w:val="18"/>
              </w:rPr>
              <w:t>nahmen entwickelt.</w:t>
            </w:r>
          </w:p>
          <w:p w:rsidR="00C04776" w:rsidRPr="00C36A51" w:rsidRDefault="00C04776" w:rsidP="0062132A">
            <w:pPr>
              <w:autoSpaceDE w:val="0"/>
              <w:autoSpaceDN w:val="0"/>
              <w:adjustRightInd w:val="0"/>
              <w:spacing w:line="260" w:lineRule="exact"/>
              <w:rPr>
                <w:rFonts w:ascii="Arial Narrow" w:eastAsia="Wingdings-Regular" w:hAnsi="Arial Narrow" w:cstheme="minorHAnsi"/>
                <w:b/>
                <w:sz w:val="18"/>
                <w:szCs w:val="18"/>
              </w:rPr>
            </w:pPr>
          </w:p>
          <w:p w:rsidR="00C04776" w:rsidRPr="00C36A51" w:rsidRDefault="00C04776" w:rsidP="0062132A">
            <w:pPr>
              <w:spacing w:line="260" w:lineRule="exact"/>
              <w:ind w:right="187"/>
              <w:rPr>
                <w:rFonts w:ascii="Arial Narrow" w:eastAsia="Calibri" w:hAnsi="Arial Narrow" w:cstheme="minorHAnsi"/>
                <w:sz w:val="18"/>
                <w:szCs w:val="18"/>
              </w:rPr>
            </w:pPr>
            <w:r w:rsidRPr="00C36A51">
              <w:rPr>
                <w:rFonts w:ascii="Arial Narrow" w:eastAsia="Calibri" w:hAnsi="Arial Narrow" w:cstheme="minorHAnsi"/>
                <w:bCs/>
                <w:spacing w:val="-1"/>
                <w:sz w:val="18"/>
                <w:szCs w:val="18"/>
              </w:rPr>
              <w:t>Dresden schließt sich bezogen auf Suchtprävention generell und insbesondere bei Crystal den P</w:t>
            </w:r>
            <w:r w:rsidRPr="00C36A51">
              <w:rPr>
                <w:rFonts w:ascii="Arial Narrow" w:eastAsia="Calibri" w:hAnsi="Arial Narrow" w:cstheme="minorHAnsi"/>
                <w:bCs/>
                <w:sz w:val="18"/>
                <w:szCs w:val="18"/>
              </w:rPr>
              <w:t>o</w:t>
            </w:r>
            <w:r w:rsidRPr="00C36A51">
              <w:rPr>
                <w:rFonts w:ascii="Arial Narrow" w:eastAsia="Calibri" w:hAnsi="Arial Narrow" w:cstheme="minorHAnsi"/>
                <w:bCs/>
                <w:spacing w:val="1"/>
                <w:sz w:val="18"/>
                <w:szCs w:val="18"/>
              </w:rPr>
              <w:t>s</w:t>
            </w:r>
            <w:r w:rsidRPr="00C36A51">
              <w:rPr>
                <w:rFonts w:ascii="Arial Narrow" w:eastAsia="Calibri" w:hAnsi="Arial Narrow" w:cstheme="minorHAnsi"/>
                <w:bCs/>
                <w:spacing w:val="-2"/>
                <w:sz w:val="18"/>
                <w:szCs w:val="18"/>
              </w:rPr>
              <w:t>i</w:t>
            </w:r>
            <w:r w:rsidRPr="00C36A51">
              <w:rPr>
                <w:rFonts w:ascii="Arial Narrow" w:eastAsia="Calibri" w:hAnsi="Arial Narrow" w:cstheme="minorHAnsi"/>
                <w:bCs/>
                <w:spacing w:val="1"/>
                <w:sz w:val="18"/>
                <w:szCs w:val="18"/>
              </w:rPr>
              <w:t>ti</w:t>
            </w:r>
            <w:r w:rsidRPr="00C36A51">
              <w:rPr>
                <w:rFonts w:ascii="Arial Narrow" w:eastAsia="Calibri" w:hAnsi="Arial Narrow" w:cstheme="minorHAnsi"/>
                <w:bCs/>
                <w:spacing w:val="-2"/>
                <w:sz w:val="18"/>
                <w:szCs w:val="18"/>
              </w:rPr>
              <w:t>o</w:t>
            </w:r>
            <w:r w:rsidRPr="00C36A51">
              <w:rPr>
                <w:rFonts w:ascii="Arial Narrow" w:eastAsia="Calibri" w:hAnsi="Arial Narrow" w:cstheme="minorHAnsi"/>
                <w:bCs/>
                <w:sz w:val="18"/>
                <w:szCs w:val="18"/>
              </w:rPr>
              <w:t xml:space="preserve">nen des </w:t>
            </w:r>
            <w:r w:rsidRPr="00C36A51">
              <w:rPr>
                <w:rFonts w:ascii="Arial Narrow" w:eastAsia="Calibri" w:hAnsi="Arial Narrow" w:cstheme="minorHAnsi"/>
                <w:bCs/>
                <w:spacing w:val="-1"/>
                <w:sz w:val="18"/>
                <w:szCs w:val="18"/>
              </w:rPr>
              <w:t>L</w:t>
            </w:r>
            <w:r w:rsidRPr="00C36A51">
              <w:rPr>
                <w:rFonts w:ascii="Arial Narrow" w:eastAsia="Calibri" w:hAnsi="Arial Narrow" w:cstheme="minorHAnsi"/>
                <w:bCs/>
                <w:spacing w:val="1"/>
                <w:sz w:val="18"/>
                <w:szCs w:val="18"/>
              </w:rPr>
              <w:t>a</w:t>
            </w:r>
            <w:r w:rsidRPr="00C36A51">
              <w:rPr>
                <w:rFonts w:ascii="Arial Narrow" w:eastAsia="Calibri" w:hAnsi="Arial Narrow" w:cstheme="minorHAnsi"/>
                <w:bCs/>
                <w:spacing w:val="-2"/>
                <w:sz w:val="18"/>
                <w:szCs w:val="18"/>
              </w:rPr>
              <w:t>n</w:t>
            </w:r>
            <w:r w:rsidRPr="00C36A51">
              <w:rPr>
                <w:rFonts w:ascii="Arial Narrow" w:eastAsia="Calibri" w:hAnsi="Arial Narrow" w:cstheme="minorHAnsi"/>
                <w:bCs/>
                <w:sz w:val="18"/>
                <w:szCs w:val="18"/>
              </w:rPr>
              <w:t>de</w:t>
            </w:r>
            <w:r w:rsidRPr="00C36A51">
              <w:rPr>
                <w:rFonts w:ascii="Arial Narrow" w:eastAsia="Calibri" w:hAnsi="Arial Narrow" w:cstheme="minorHAnsi"/>
                <w:bCs/>
                <w:spacing w:val="-2"/>
                <w:sz w:val="18"/>
                <w:szCs w:val="18"/>
              </w:rPr>
              <w:t>sf</w:t>
            </w:r>
            <w:r w:rsidRPr="00C36A51">
              <w:rPr>
                <w:rFonts w:ascii="Arial Narrow" w:eastAsia="Calibri" w:hAnsi="Arial Narrow" w:cstheme="minorHAnsi"/>
                <w:bCs/>
                <w:spacing w:val="1"/>
                <w:sz w:val="18"/>
                <w:szCs w:val="18"/>
              </w:rPr>
              <w:t>a</w:t>
            </w:r>
            <w:r w:rsidRPr="00C36A51">
              <w:rPr>
                <w:rFonts w:ascii="Arial Narrow" w:eastAsia="Calibri" w:hAnsi="Arial Narrow" w:cstheme="minorHAnsi"/>
                <w:bCs/>
                <w:sz w:val="18"/>
                <w:szCs w:val="18"/>
              </w:rPr>
              <w:t>ch</w:t>
            </w:r>
            <w:r w:rsidRPr="00C36A51">
              <w:rPr>
                <w:rFonts w:ascii="Arial Narrow" w:eastAsia="Calibri" w:hAnsi="Arial Narrow" w:cstheme="minorHAnsi"/>
                <w:bCs/>
                <w:spacing w:val="-2"/>
                <w:sz w:val="18"/>
                <w:szCs w:val="18"/>
              </w:rPr>
              <w:t>a</w:t>
            </w:r>
            <w:r w:rsidRPr="00C36A51">
              <w:rPr>
                <w:rFonts w:ascii="Arial Narrow" w:eastAsia="Calibri" w:hAnsi="Arial Narrow" w:cstheme="minorHAnsi"/>
                <w:bCs/>
                <w:sz w:val="18"/>
                <w:szCs w:val="18"/>
              </w:rPr>
              <w:t>u</w:t>
            </w:r>
            <w:r w:rsidRPr="00C36A51">
              <w:rPr>
                <w:rFonts w:ascii="Arial Narrow" w:eastAsia="Calibri" w:hAnsi="Arial Narrow" w:cstheme="minorHAnsi"/>
                <w:bCs/>
                <w:spacing w:val="-2"/>
                <w:sz w:val="18"/>
                <w:szCs w:val="18"/>
              </w:rPr>
              <w:t>s</w:t>
            </w:r>
            <w:r w:rsidRPr="00C36A51">
              <w:rPr>
                <w:rFonts w:ascii="Arial Narrow" w:eastAsia="Calibri" w:hAnsi="Arial Narrow" w:cstheme="minorHAnsi"/>
                <w:bCs/>
                <w:spacing w:val="1"/>
                <w:sz w:val="18"/>
                <w:szCs w:val="18"/>
              </w:rPr>
              <w:t>s</w:t>
            </w:r>
            <w:r w:rsidRPr="00C36A51">
              <w:rPr>
                <w:rFonts w:ascii="Arial Narrow" w:eastAsia="Calibri" w:hAnsi="Arial Narrow" w:cstheme="minorHAnsi"/>
                <w:bCs/>
                <w:sz w:val="18"/>
                <w:szCs w:val="18"/>
              </w:rPr>
              <w:t>c</w:t>
            </w:r>
            <w:r w:rsidRPr="00C36A51">
              <w:rPr>
                <w:rFonts w:ascii="Arial Narrow" w:eastAsia="Calibri" w:hAnsi="Arial Narrow" w:cstheme="minorHAnsi"/>
                <w:bCs/>
                <w:spacing w:val="-2"/>
                <w:sz w:val="18"/>
                <w:szCs w:val="18"/>
              </w:rPr>
              <w:t>h</w:t>
            </w:r>
            <w:r w:rsidRPr="00C36A51">
              <w:rPr>
                <w:rFonts w:ascii="Arial Narrow" w:eastAsia="Calibri" w:hAnsi="Arial Narrow" w:cstheme="minorHAnsi"/>
                <w:bCs/>
                <w:sz w:val="18"/>
                <w:szCs w:val="18"/>
              </w:rPr>
              <w:t>u</w:t>
            </w:r>
            <w:r w:rsidRPr="00C36A51">
              <w:rPr>
                <w:rFonts w:ascii="Arial Narrow" w:eastAsia="Calibri" w:hAnsi="Arial Narrow" w:cstheme="minorHAnsi"/>
                <w:bCs/>
                <w:spacing w:val="-2"/>
                <w:sz w:val="18"/>
                <w:szCs w:val="18"/>
              </w:rPr>
              <w:t>s</w:t>
            </w:r>
            <w:r w:rsidRPr="00C36A51">
              <w:rPr>
                <w:rFonts w:ascii="Arial Narrow" w:eastAsia="Calibri" w:hAnsi="Arial Narrow" w:cstheme="minorHAnsi"/>
                <w:bCs/>
                <w:spacing w:val="1"/>
                <w:sz w:val="18"/>
                <w:szCs w:val="18"/>
              </w:rPr>
              <w:t>s</w:t>
            </w:r>
            <w:r w:rsidRPr="00C36A51">
              <w:rPr>
                <w:rFonts w:ascii="Arial Narrow" w:eastAsia="Calibri" w:hAnsi="Arial Narrow" w:cstheme="minorHAnsi"/>
                <w:bCs/>
                <w:sz w:val="18"/>
                <w:szCs w:val="18"/>
              </w:rPr>
              <w:t>es f</w:t>
            </w:r>
            <w:r w:rsidRPr="00C36A51">
              <w:rPr>
                <w:rFonts w:ascii="Arial Narrow" w:eastAsia="Calibri" w:hAnsi="Arial Narrow" w:cstheme="minorHAnsi"/>
                <w:bCs/>
                <w:spacing w:val="-2"/>
                <w:sz w:val="18"/>
                <w:szCs w:val="18"/>
              </w:rPr>
              <w:t>ü</w:t>
            </w:r>
            <w:r w:rsidRPr="00C36A51">
              <w:rPr>
                <w:rFonts w:ascii="Arial Narrow" w:eastAsia="Calibri" w:hAnsi="Arial Narrow" w:cstheme="minorHAnsi"/>
                <w:bCs/>
                <w:sz w:val="18"/>
                <w:szCs w:val="18"/>
              </w:rPr>
              <w:t xml:space="preserve">r </w:t>
            </w:r>
            <w:r w:rsidRPr="00C36A51">
              <w:rPr>
                <w:rFonts w:ascii="Arial Narrow" w:eastAsia="Calibri" w:hAnsi="Arial Narrow" w:cstheme="minorHAnsi"/>
                <w:bCs/>
                <w:spacing w:val="-1"/>
                <w:sz w:val="18"/>
                <w:szCs w:val="18"/>
              </w:rPr>
              <w:t>S</w:t>
            </w:r>
            <w:r w:rsidRPr="00C36A51">
              <w:rPr>
                <w:rFonts w:ascii="Arial Narrow" w:eastAsia="Calibri" w:hAnsi="Arial Narrow" w:cstheme="minorHAnsi"/>
                <w:bCs/>
                <w:sz w:val="18"/>
                <w:szCs w:val="18"/>
              </w:rPr>
              <w:t>uc</w:t>
            </w:r>
            <w:r w:rsidRPr="00C36A51">
              <w:rPr>
                <w:rFonts w:ascii="Arial Narrow" w:eastAsia="Calibri" w:hAnsi="Arial Narrow" w:cstheme="minorHAnsi"/>
                <w:bCs/>
                <w:spacing w:val="-2"/>
                <w:sz w:val="18"/>
                <w:szCs w:val="18"/>
              </w:rPr>
              <w:t>h</w:t>
            </w:r>
            <w:r w:rsidRPr="00C36A51">
              <w:rPr>
                <w:rFonts w:ascii="Arial Narrow" w:eastAsia="Calibri" w:hAnsi="Arial Narrow" w:cstheme="minorHAnsi"/>
                <w:bCs/>
                <w:spacing w:val="1"/>
                <w:sz w:val="18"/>
                <w:szCs w:val="18"/>
              </w:rPr>
              <w:t>t</w:t>
            </w:r>
            <w:r w:rsidRPr="00C36A51">
              <w:rPr>
                <w:rFonts w:ascii="Arial Narrow" w:eastAsia="Calibri" w:hAnsi="Arial Narrow" w:cstheme="minorHAnsi"/>
                <w:bCs/>
                <w:sz w:val="18"/>
                <w:szCs w:val="18"/>
              </w:rPr>
              <w:t>p</w:t>
            </w:r>
            <w:r w:rsidRPr="00C36A51">
              <w:rPr>
                <w:rFonts w:ascii="Arial Narrow" w:eastAsia="Calibri" w:hAnsi="Arial Narrow" w:cstheme="minorHAnsi"/>
                <w:bCs/>
                <w:spacing w:val="-2"/>
                <w:sz w:val="18"/>
                <w:szCs w:val="18"/>
              </w:rPr>
              <w:t>r</w:t>
            </w:r>
            <w:r w:rsidRPr="00C36A51">
              <w:rPr>
                <w:rFonts w:ascii="Arial Narrow" w:eastAsia="Calibri" w:hAnsi="Arial Narrow" w:cstheme="minorHAnsi"/>
                <w:bCs/>
                <w:spacing w:val="1"/>
                <w:sz w:val="18"/>
                <w:szCs w:val="18"/>
              </w:rPr>
              <w:t>ä</w:t>
            </w:r>
            <w:r w:rsidRPr="00C36A51">
              <w:rPr>
                <w:rFonts w:ascii="Arial Narrow" w:eastAsia="Calibri" w:hAnsi="Arial Narrow" w:cstheme="minorHAnsi"/>
                <w:bCs/>
                <w:spacing w:val="-1"/>
                <w:sz w:val="18"/>
                <w:szCs w:val="18"/>
              </w:rPr>
              <w:t>v</w:t>
            </w:r>
            <w:r w:rsidRPr="00C36A51">
              <w:rPr>
                <w:rFonts w:ascii="Arial Narrow" w:eastAsia="Calibri" w:hAnsi="Arial Narrow" w:cstheme="minorHAnsi"/>
                <w:bCs/>
                <w:sz w:val="18"/>
                <w:szCs w:val="18"/>
              </w:rPr>
              <w:t>e</w:t>
            </w:r>
            <w:r w:rsidRPr="00C36A51">
              <w:rPr>
                <w:rFonts w:ascii="Arial Narrow" w:eastAsia="Calibri" w:hAnsi="Arial Narrow" w:cstheme="minorHAnsi"/>
                <w:bCs/>
                <w:spacing w:val="-2"/>
                <w:sz w:val="18"/>
                <w:szCs w:val="18"/>
              </w:rPr>
              <w:t>n</w:t>
            </w:r>
            <w:r w:rsidRPr="00C36A51">
              <w:rPr>
                <w:rFonts w:ascii="Arial Narrow" w:eastAsia="Calibri" w:hAnsi="Arial Narrow" w:cstheme="minorHAnsi"/>
                <w:bCs/>
                <w:spacing w:val="1"/>
                <w:sz w:val="18"/>
                <w:szCs w:val="18"/>
              </w:rPr>
              <w:t>ti</w:t>
            </w:r>
            <w:r w:rsidRPr="00C36A51">
              <w:rPr>
                <w:rFonts w:ascii="Arial Narrow" w:eastAsia="Calibri" w:hAnsi="Arial Narrow" w:cstheme="minorHAnsi"/>
                <w:bCs/>
                <w:spacing w:val="-2"/>
                <w:sz w:val="18"/>
                <w:szCs w:val="18"/>
              </w:rPr>
              <w:t>o</w:t>
            </w:r>
            <w:r w:rsidRPr="00C36A51">
              <w:rPr>
                <w:rFonts w:ascii="Arial Narrow" w:eastAsia="Calibri" w:hAnsi="Arial Narrow" w:cstheme="minorHAnsi"/>
                <w:bCs/>
                <w:sz w:val="18"/>
                <w:szCs w:val="18"/>
              </w:rPr>
              <w:t xml:space="preserve">n </w:t>
            </w:r>
            <w:r w:rsidRPr="00C36A51">
              <w:rPr>
                <w:rFonts w:ascii="Arial Narrow" w:eastAsia="Calibri" w:hAnsi="Arial Narrow" w:cstheme="minorHAnsi"/>
                <w:bCs/>
                <w:spacing w:val="1"/>
                <w:sz w:val="18"/>
                <w:szCs w:val="18"/>
              </w:rPr>
              <w:t>z</w:t>
            </w:r>
            <w:r w:rsidRPr="00C36A51">
              <w:rPr>
                <w:rFonts w:ascii="Arial Narrow" w:eastAsia="Calibri" w:hAnsi="Arial Narrow" w:cstheme="minorHAnsi"/>
                <w:bCs/>
                <w:spacing w:val="-2"/>
                <w:sz w:val="18"/>
                <w:szCs w:val="18"/>
              </w:rPr>
              <w:t>u</w:t>
            </w:r>
            <w:r w:rsidRPr="00C36A51">
              <w:rPr>
                <w:rFonts w:ascii="Arial Narrow" w:eastAsia="Calibri" w:hAnsi="Arial Narrow" w:cstheme="minorHAnsi"/>
                <w:bCs/>
                <w:sz w:val="18"/>
                <w:szCs w:val="18"/>
              </w:rPr>
              <w:t xml:space="preserve">r </w:t>
            </w:r>
            <w:r w:rsidRPr="00C36A51">
              <w:rPr>
                <w:rFonts w:ascii="Arial Narrow" w:eastAsia="Calibri" w:hAnsi="Arial Narrow" w:cstheme="minorHAnsi"/>
                <w:bCs/>
                <w:spacing w:val="-3"/>
                <w:sz w:val="18"/>
                <w:szCs w:val="18"/>
              </w:rPr>
              <w:t>P</w:t>
            </w:r>
            <w:r w:rsidRPr="00C36A51">
              <w:rPr>
                <w:rFonts w:ascii="Arial Narrow" w:eastAsia="Calibri" w:hAnsi="Arial Narrow" w:cstheme="minorHAnsi"/>
                <w:bCs/>
                <w:spacing w:val="1"/>
                <w:sz w:val="18"/>
                <w:szCs w:val="18"/>
              </w:rPr>
              <w:t>rä</w:t>
            </w:r>
            <w:r w:rsidRPr="00C36A51">
              <w:rPr>
                <w:rFonts w:ascii="Arial Narrow" w:eastAsia="Calibri" w:hAnsi="Arial Narrow" w:cstheme="minorHAnsi"/>
                <w:bCs/>
                <w:spacing w:val="-1"/>
                <w:sz w:val="18"/>
                <w:szCs w:val="18"/>
              </w:rPr>
              <w:t>v</w:t>
            </w:r>
            <w:r w:rsidRPr="00C36A51">
              <w:rPr>
                <w:rFonts w:ascii="Arial Narrow" w:eastAsia="Calibri" w:hAnsi="Arial Narrow" w:cstheme="minorHAnsi"/>
                <w:bCs/>
                <w:sz w:val="18"/>
                <w:szCs w:val="18"/>
              </w:rPr>
              <w:t>e</w:t>
            </w:r>
            <w:r w:rsidRPr="00C36A51">
              <w:rPr>
                <w:rFonts w:ascii="Arial Narrow" w:eastAsia="Calibri" w:hAnsi="Arial Narrow" w:cstheme="minorHAnsi"/>
                <w:bCs/>
                <w:spacing w:val="-2"/>
                <w:sz w:val="18"/>
                <w:szCs w:val="18"/>
              </w:rPr>
              <w:t>n</w:t>
            </w:r>
            <w:r w:rsidRPr="00C36A51">
              <w:rPr>
                <w:rFonts w:ascii="Arial Narrow" w:eastAsia="Calibri" w:hAnsi="Arial Narrow" w:cstheme="minorHAnsi"/>
                <w:bCs/>
                <w:spacing w:val="1"/>
                <w:sz w:val="18"/>
                <w:szCs w:val="18"/>
              </w:rPr>
              <w:t>t</w:t>
            </w:r>
            <w:r w:rsidRPr="00C36A51">
              <w:rPr>
                <w:rFonts w:ascii="Arial Narrow" w:eastAsia="Calibri" w:hAnsi="Arial Narrow" w:cstheme="minorHAnsi"/>
                <w:bCs/>
                <w:spacing w:val="-2"/>
                <w:sz w:val="18"/>
                <w:szCs w:val="18"/>
              </w:rPr>
              <w:t>i</w:t>
            </w:r>
            <w:r w:rsidRPr="00C36A51">
              <w:rPr>
                <w:rFonts w:ascii="Arial Narrow" w:eastAsia="Calibri" w:hAnsi="Arial Narrow" w:cstheme="minorHAnsi"/>
                <w:bCs/>
                <w:sz w:val="18"/>
                <w:szCs w:val="18"/>
              </w:rPr>
              <w:t>on d</w:t>
            </w:r>
            <w:r w:rsidRPr="00C36A51">
              <w:rPr>
                <w:rFonts w:ascii="Arial Narrow" w:eastAsia="Calibri" w:hAnsi="Arial Narrow" w:cstheme="minorHAnsi"/>
                <w:bCs/>
                <w:spacing w:val="-2"/>
                <w:sz w:val="18"/>
                <w:szCs w:val="18"/>
              </w:rPr>
              <w:t>e</w:t>
            </w:r>
            <w:r w:rsidRPr="00C36A51">
              <w:rPr>
                <w:rFonts w:ascii="Arial Narrow" w:eastAsia="Calibri" w:hAnsi="Arial Narrow" w:cstheme="minorHAnsi"/>
                <w:bCs/>
                <w:sz w:val="18"/>
                <w:szCs w:val="18"/>
              </w:rPr>
              <w:t>s</w:t>
            </w:r>
          </w:p>
          <w:p w:rsidR="00C04776" w:rsidRPr="00C36A51" w:rsidRDefault="00C04776" w:rsidP="0062132A">
            <w:pPr>
              <w:autoSpaceDE w:val="0"/>
              <w:autoSpaceDN w:val="0"/>
              <w:adjustRightInd w:val="0"/>
              <w:spacing w:line="260" w:lineRule="exact"/>
              <w:rPr>
                <w:rFonts w:ascii="Arial Narrow" w:eastAsia="ArialMT" w:hAnsi="Arial Narrow" w:cstheme="minorHAnsi"/>
                <w:color w:val="000000" w:themeColor="text1"/>
                <w:sz w:val="18"/>
                <w:szCs w:val="18"/>
              </w:rPr>
            </w:pPr>
            <w:r w:rsidRPr="00C36A51">
              <w:rPr>
                <w:rFonts w:ascii="Arial Narrow" w:eastAsia="Calibri" w:hAnsi="Arial Narrow" w:cstheme="minorHAnsi"/>
                <w:bCs/>
                <w:sz w:val="18"/>
                <w:szCs w:val="18"/>
              </w:rPr>
              <w:t>C</w:t>
            </w:r>
            <w:r w:rsidRPr="00C36A51">
              <w:rPr>
                <w:rFonts w:ascii="Arial Narrow" w:eastAsia="Calibri" w:hAnsi="Arial Narrow" w:cstheme="minorHAnsi"/>
                <w:bCs/>
                <w:spacing w:val="1"/>
                <w:sz w:val="18"/>
                <w:szCs w:val="18"/>
              </w:rPr>
              <w:t>r</w:t>
            </w:r>
            <w:r w:rsidRPr="00C36A51">
              <w:rPr>
                <w:rFonts w:ascii="Arial Narrow" w:eastAsia="Calibri" w:hAnsi="Arial Narrow" w:cstheme="minorHAnsi"/>
                <w:bCs/>
                <w:spacing w:val="-1"/>
                <w:sz w:val="18"/>
                <w:szCs w:val="18"/>
              </w:rPr>
              <w:t>y</w:t>
            </w:r>
            <w:r w:rsidRPr="00C36A51">
              <w:rPr>
                <w:rFonts w:ascii="Arial Narrow" w:eastAsia="Calibri" w:hAnsi="Arial Narrow" w:cstheme="minorHAnsi"/>
                <w:bCs/>
                <w:spacing w:val="-2"/>
                <w:sz w:val="18"/>
                <w:szCs w:val="18"/>
              </w:rPr>
              <w:t>s</w:t>
            </w:r>
            <w:r w:rsidRPr="00C36A51">
              <w:rPr>
                <w:rFonts w:ascii="Arial Narrow" w:eastAsia="Calibri" w:hAnsi="Arial Narrow" w:cstheme="minorHAnsi"/>
                <w:bCs/>
                <w:spacing w:val="1"/>
                <w:sz w:val="18"/>
                <w:szCs w:val="18"/>
              </w:rPr>
              <w:t>ta</w:t>
            </w:r>
            <w:r w:rsidRPr="00C36A51">
              <w:rPr>
                <w:rFonts w:ascii="Arial Narrow" w:eastAsia="Calibri" w:hAnsi="Arial Narrow" w:cstheme="minorHAnsi"/>
                <w:bCs/>
                <w:spacing w:val="-2"/>
                <w:sz w:val="18"/>
                <w:szCs w:val="18"/>
              </w:rPr>
              <w:t>l</w:t>
            </w:r>
            <w:r w:rsidRPr="00C36A51">
              <w:rPr>
                <w:rFonts w:ascii="Arial Narrow" w:eastAsia="Calibri" w:hAnsi="Arial Narrow" w:cstheme="minorHAnsi"/>
                <w:bCs/>
                <w:spacing w:val="1"/>
                <w:sz w:val="18"/>
                <w:szCs w:val="18"/>
              </w:rPr>
              <w:t>-</w:t>
            </w:r>
            <w:r w:rsidRPr="00C36A51">
              <w:rPr>
                <w:rFonts w:ascii="Arial Narrow" w:eastAsia="Calibri" w:hAnsi="Arial Narrow" w:cstheme="minorHAnsi"/>
                <w:bCs/>
                <w:spacing w:val="-1"/>
                <w:sz w:val="18"/>
                <w:szCs w:val="18"/>
              </w:rPr>
              <w:t>M</w:t>
            </w:r>
            <w:r w:rsidRPr="00C36A51">
              <w:rPr>
                <w:rFonts w:ascii="Arial Narrow" w:eastAsia="Calibri" w:hAnsi="Arial Narrow" w:cstheme="minorHAnsi"/>
                <w:bCs/>
                <w:spacing w:val="1"/>
                <w:sz w:val="18"/>
                <w:szCs w:val="18"/>
              </w:rPr>
              <w:t>i</w:t>
            </w:r>
            <w:r w:rsidRPr="00C36A51">
              <w:rPr>
                <w:rFonts w:ascii="Arial Narrow" w:eastAsia="Calibri" w:hAnsi="Arial Narrow" w:cstheme="minorHAnsi"/>
                <w:bCs/>
                <w:spacing w:val="-2"/>
                <w:sz w:val="18"/>
                <w:szCs w:val="18"/>
              </w:rPr>
              <w:t>s</w:t>
            </w:r>
            <w:r w:rsidRPr="00C36A51">
              <w:rPr>
                <w:rFonts w:ascii="Arial Narrow" w:eastAsia="Calibri" w:hAnsi="Arial Narrow" w:cstheme="minorHAnsi"/>
                <w:bCs/>
                <w:spacing w:val="1"/>
                <w:sz w:val="18"/>
                <w:szCs w:val="18"/>
              </w:rPr>
              <w:t>s</w:t>
            </w:r>
            <w:r w:rsidRPr="00C36A51">
              <w:rPr>
                <w:rFonts w:ascii="Arial Narrow" w:eastAsia="Calibri" w:hAnsi="Arial Narrow" w:cstheme="minorHAnsi"/>
                <w:bCs/>
                <w:spacing w:val="-2"/>
                <w:sz w:val="18"/>
                <w:szCs w:val="18"/>
              </w:rPr>
              <w:t>b</w:t>
            </w:r>
            <w:r w:rsidRPr="00C36A51">
              <w:rPr>
                <w:rFonts w:ascii="Arial Narrow" w:eastAsia="Calibri" w:hAnsi="Arial Narrow" w:cstheme="minorHAnsi"/>
                <w:bCs/>
                <w:spacing w:val="1"/>
                <w:sz w:val="18"/>
                <w:szCs w:val="18"/>
              </w:rPr>
              <w:t>r</w:t>
            </w:r>
            <w:r w:rsidRPr="00C36A51">
              <w:rPr>
                <w:rFonts w:ascii="Arial Narrow" w:eastAsia="Calibri" w:hAnsi="Arial Narrow" w:cstheme="minorHAnsi"/>
                <w:bCs/>
                <w:spacing w:val="-2"/>
                <w:sz w:val="18"/>
                <w:szCs w:val="18"/>
              </w:rPr>
              <w:t>a</w:t>
            </w:r>
            <w:r w:rsidRPr="00C36A51">
              <w:rPr>
                <w:rFonts w:ascii="Arial Narrow" w:eastAsia="Calibri" w:hAnsi="Arial Narrow" w:cstheme="minorHAnsi"/>
                <w:bCs/>
                <w:sz w:val="18"/>
                <w:szCs w:val="18"/>
              </w:rPr>
              <w:t>uc</w:t>
            </w:r>
            <w:r w:rsidRPr="00C36A51">
              <w:rPr>
                <w:rFonts w:ascii="Arial Narrow" w:eastAsia="Calibri" w:hAnsi="Arial Narrow" w:cstheme="minorHAnsi"/>
                <w:bCs/>
                <w:spacing w:val="-2"/>
                <w:sz w:val="18"/>
                <w:szCs w:val="18"/>
              </w:rPr>
              <w:t>h</w:t>
            </w:r>
            <w:r w:rsidRPr="00C36A51">
              <w:rPr>
                <w:rFonts w:ascii="Arial Narrow" w:eastAsia="Calibri" w:hAnsi="Arial Narrow" w:cstheme="minorHAnsi"/>
                <w:bCs/>
                <w:sz w:val="18"/>
                <w:szCs w:val="18"/>
              </w:rPr>
              <w:t xml:space="preserve">s </w:t>
            </w:r>
            <w:r w:rsidRPr="00C36A51">
              <w:rPr>
                <w:rFonts w:ascii="Arial Narrow" w:eastAsia="Calibri" w:hAnsi="Arial Narrow" w:cstheme="minorHAnsi"/>
                <w:bCs/>
                <w:spacing w:val="1"/>
                <w:sz w:val="18"/>
                <w:szCs w:val="18"/>
              </w:rPr>
              <w:t>i</w:t>
            </w:r>
            <w:r w:rsidRPr="00C36A51">
              <w:rPr>
                <w:rFonts w:ascii="Arial Narrow" w:eastAsia="Calibri" w:hAnsi="Arial Narrow" w:cstheme="minorHAnsi"/>
                <w:bCs/>
                <w:sz w:val="18"/>
                <w:szCs w:val="18"/>
              </w:rPr>
              <w:t xml:space="preserve">n </w:t>
            </w:r>
            <w:r w:rsidRPr="00C36A51">
              <w:rPr>
                <w:rFonts w:ascii="Arial Narrow" w:eastAsia="Calibri" w:hAnsi="Arial Narrow" w:cstheme="minorHAnsi"/>
                <w:bCs/>
                <w:spacing w:val="-1"/>
                <w:sz w:val="18"/>
                <w:szCs w:val="18"/>
              </w:rPr>
              <w:t>S</w:t>
            </w:r>
            <w:r w:rsidRPr="00C36A51">
              <w:rPr>
                <w:rFonts w:ascii="Arial Narrow" w:eastAsia="Calibri" w:hAnsi="Arial Narrow" w:cstheme="minorHAnsi"/>
                <w:bCs/>
                <w:spacing w:val="1"/>
                <w:sz w:val="18"/>
                <w:szCs w:val="18"/>
              </w:rPr>
              <w:t>a</w:t>
            </w:r>
            <w:r w:rsidRPr="00C36A51">
              <w:rPr>
                <w:rFonts w:ascii="Arial Narrow" w:eastAsia="Calibri" w:hAnsi="Arial Narrow" w:cstheme="minorHAnsi"/>
                <w:bCs/>
                <w:sz w:val="18"/>
                <w:szCs w:val="18"/>
              </w:rPr>
              <w:t>c</w:t>
            </w:r>
            <w:r w:rsidRPr="00C36A51">
              <w:rPr>
                <w:rFonts w:ascii="Arial Narrow" w:eastAsia="Calibri" w:hAnsi="Arial Narrow" w:cstheme="minorHAnsi"/>
                <w:bCs/>
                <w:spacing w:val="-2"/>
                <w:sz w:val="18"/>
                <w:szCs w:val="18"/>
              </w:rPr>
              <w:t>h</w:t>
            </w:r>
            <w:r w:rsidRPr="00C36A51">
              <w:rPr>
                <w:rFonts w:ascii="Arial Narrow" w:eastAsia="Calibri" w:hAnsi="Arial Narrow" w:cstheme="minorHAnsi"/>
                <w:bCs/>
                <w:spacing w:val="1"/>
                <w:sz w:val="18"/>
                <w:szCs w:val="18"/>
              </w:rPr>
              <w:t>s</w:t>
            </w:r>
            <w:r w:rsidRPr="00C36A51">
              <w:rPr>
                <w:rFonts w:ascii="Arial Narrow" w:eastAsia="Calibri" w:hAnsi="Arial Narrow" w:cstheme="minorHAnsi"/>
                <w:bCs/>
                <w:sz w:val="18"/>
                <w:szCs w:val="18"/>
              </w:rPr>
              <w:t xml:space="preserve">en vom 05.12.2013 </w:t>
            </w:r>
            <w:r w:rsidRPr="00C36A51">
              <w:rPr>
                <w:rFonts w:ascii="Arial Narrow" w:eastAsia="Calibri" w:hAnsi="Arial Narrow" w:cstheme="minorHAnsi"/>
                <w:bCs/>
                <w:color w:val="000000" w:themeColor="text1"/>
                <w:sz w:val="18"/>
                <w:szCs w:val="18"/>
              </w:rPr>
              <w:t>an.</w:t>
            </w:r>
          </w:p>
        </w:tc>
        <w:tc>
          <w:tcPr>
            <w:tcW w:w="4678" w:type="dxa"/>
            <w:tcBorders>
              <w:top w:val="single" w:sz="4" w:space="0" w:color="auto"/>
              <w:left w:val="single" w:sz="2" w:space="0" w:color="000000"/>
              <w:bottom w:val="single" w:sz="4" w:space="0" w:color="auto"/>
              <w:right w:val="single" w:sz="2" w:space="0" w:color="000000"/>
            </w:tcBorders>
          </w:tcPr>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strukturellen Zugang zu Schulen schaffen</w:t>
            </w: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substanzspezifische Module (aktuell Crystal) in Suchtprävention entsprechend</w:t>
            </w:r>
            <w:r w:rsidRPr="00C36A51">
              <w:rPr>
                <w:rFonts w:ascii="Arial Narrow" w:hAnsi="Arial Narrow" w:cstheme="minorHAnsi"/>
                <w:color w:val="000000" w:themeColor="text1"/>
                <w:sz w:val="18"/>
                <w:szCs w:val="18"/>
              </w:rPr>
              <w:t xml:space="preserve"> der Studie</w:t>
            </w:r>
            <w:r w:rsidRPr="00C36A51">
              <w:rPr>
                <w:rStyle w:val="Funotenzeichen"/>
                <w:rFonts w:ascii="Arial Narrow" w:hAnsi="Arial Narrow" w:cstheme="minorHAnsi"/>
                <w:color w:val="000000" w:themeColor="text1"/>
                <w:sz w:val="18"/>
                <w:szCs w:val="18"/>
              </w:rPr>
              <w:footnoteReference w:id="14"/>
            </w:r>
            <w:r w:rsidRPr="00C36A51">
              <w:rPr>
                <w:rFonts w:ascii="Arial Narrow" w:hAnsi="Arial Narrow" w:cstheme="minorHAnsi"/>
                <w:color w:val="000000" w:themeColor="text1"/>
                <w:sz w:val="18"/>
                <w:szCs w:val="18"/>
              </w:rPr>
              <w:t xml:space="preserve"> </w:t>
            </w:r>
            <w:r w:rsidRPr="00C36A51">
              <w:rPr>
                <w:rFonts w:ascii="Arial Narrow" w:hAnsi="Arial Narrow" w:cstheme="minorHAnsi"/>
                <w:sz w:val="18"/>
                <w:szCs w:val="18"/>
              </w:rPr>
              <w:t>ab der 9. Klasse einbauen</w:t>
            </w:r>
          </w:p>
          <w:p w:rsidR="00C04776" w:rsidRPr="00C36A51" w:rsidRDefault="00C04776" w:rsidP="00D8308C">
            <w:pPr>
              <w:spacing w:line="260" w:lineRule="exact"/>
              <w:ind w:left="185"/>
              <w:rPr>
                <w:rFonts w:ascii="Arial Narrow" w:hAnsi="Arial Narrow" w:cstheme="minorHAnsi"/>
                <w:sz w:val="18"/>
                <w:szCs w:val="18"/>
              </w:rPr>
            </w:pPr>
          </w:p>
          <w:p w:rsidR="00C04776" w:rsidRDefault="00C04776" w:rsidP="00D8308C">
            <w:pPr>
              <w:spacing w:line="260" w:lineRule="exact"/>
              <w:ind w:left="185"/>
              <w:rPr>
                <w:rFonts w:ascii="Arial Narrow" w:hAnsi="Arial Narrow" w:cstheme="minorHAnsi"/>
                <w:sz w:val="18"/>
                <w:szCs w:val="18"/>
              </w:rPr>
            </w:pPr>
          </w:p>
          <w:p w:rsidR="0062132A" w:rsidRPr="00C36A51" w:rsidRDefault="0062132A" w:rsidP="00D8308C">
            <w:pPr>
              <w:spacing w:line="260" w:lineRule="exact"/>
              <w:ind w:left="185"/>
              <w:rPr>
                <w:rFonts w:ascii="Arial Narrow" w:hAnsi="Arial Narrow" w:cstheme="minorHAnsi"/>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Zugänge zu weiteren gefährdeten Zielgruppen (z. B. Freizeitkonsumenten, Studenten und Auszubildende, Selbständige, Mütter und Schwangere, Migranten) aufbauen</w:t>
            </w: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konzeptionelle und strukturelle Differenzierung nach zielgruppenspezifischen Schwerpunkten wie Einsteiger, Langzeit-Konsumenten, betroffene Familien, Crystalkonsumierende mit auffälligem Glücksspielverhalten, Migranten und Flüchtlinge</w:t>
            </w:r>
          </w:p>
          <w:p w:rsidR="00C04776" w:rsidRPr="00C36A51" w:rsidRDefault="00C04776" w:rsidP="00D8308C">
            <w:pPr>
              <w:spacing w:line="260" w:lineRule="exact"/>
              <w:ind w:left="185"/>
              <w:rPr>
                <w:rFonts w:ascii="Arial Narrow" w:hAnsi="Arial Narrow" w:cstheme="minorHAnsi"/>
                <w:sz w:val="18"/>
                <w:szCs w:val="18"/>
              </w:rPr>
            </w:pPr>
          </w:p>
          <w:p w:rsidR="00C04776" w:rsidRPr="00C36A51" w:rsidRDefault="00C04776" w:rsidP="00D8308C">
            <w:pPr>
              <w:spacing w:line="260" w:lineRule="exact"/>
              <w:ind w:left="185"/>
              <w:rPr>
                <w:rFonts w:ascii="Arial Narrow" w:hAnsi="Arial Narrow" w:cstheme="minorHAnsi"/>
                <w:sz w:val="18"/>
                <w:szCs w:val="18"/>
              </w:rPr>
            </w:pPr>
          </w:p>
          <w:p w:rsidR="00C04776" w:rsidRPr="00C36A51" w:rsidRDefault="00C04776" w:rsidP="00D8308C">
            <w:pPr>
              <w:spacing w:line="260" w:lineRule="exact"/>
              <w:ind w:left="185"/>
              <w:rPr>
                <w:rFonts w:ascii="Arial Narrow" w:hAnsi="Arial Narrow" w:cstheme="minorHAnsi"/>
                <w:sz w:val="18"/>
                <w:szCs w:val="18"/>
              </w:rPr>
            </w:pPr>
          </w:p>
          <w:p w:rsidR="00C04776" w:rsidRPr="00C36A51" w:rsidRDefault="00C04776" w:rsidP="00D8308C">
            <w:pPr>
              <w:spacing w:line="260" w:lineRule="exact"/>
              <w:ind w:left="185"/>
              <w:rPr>
                <w:rFonts w:ascii="Arial Narrow" w:hAnsi="Arial Narrow" w:cstheme="minorHAnsi"/>
                <w:sz w:val="18"/>
                <w:szCs w:val="18"/>
              </w:rPr>
            </w:pPr>
          </w:p>
          <w:p w:rsidR="00C04776" w:rsidRPr="00C36A51" w:rsidRDefault="00C04776" w:rsidP="00D8308C">
            <w:pPr>
              <w:spacing w:line="260" w:lineRule="exact"/>
              <w:ind w:left="185"/>
              <w:rPr>
                <w:rFonts w:ascii="Arial Narrow" w:hAnsi="Arial Narrow" w:cstheme="minorHAnsi"/>
                <w:sz w:val="18"/>
                <w:szCs w:val="18"/>
              </w:rPr>
            </w:pPr>
          </w:p>
          <w:p w:rsidR="00C04776" w:rsidRPr="00C36A51" w:rsidRDefault="00C04776" w:rsidP="00D8308C">
            <w:pPr>
              <w:spacing w:line="260" w:lineRule="exact"/>
              <w:ind w:left="185"/>
              <w:rPr>
                <w:rFonts w:ascii="Arial Narrow" w:hAnsi="Arial Narrow" w:cstheme="minorHAnsi"/>
                <w:sz w:val="18"/>
                <w:szCs w:val="18"/>
              </w:rPr>
            </w:pPr>
          </w:p>
          <w:p w:rsidR="00C04776" w:rsidRPr="00C36A51" w:rsidRDefault="00C04776" w:rsidP="00D8308C">
            <w:pPr>
              <w:spacing w:line="260" w:lineRule="exact"/>
              <w:ind w:left="185"/>
              <w:rPr>
                <w:rFonts w:ascii="Arial Narrow" w:hAnsi="Arial Narrow" w:cstheme="minorHAnsi"/>
                <w:sz w:val="18"/>
                <w:szCs w:val="18"/>
              </w:rPr>
            </w:pPr>
          </w:p>
          <w:p w:rsidR="00C04776" w:rsidRPr="00C36A51" w:rsidRDefault="00C04776" w:rsidP="00D8308C">
            <w:pPr>
              <w:spacing w:line="260" w:lineRule="exact"/>
              <w:rPr>
                <w:rFonts w:ascii="Arial Narrow" w:hAnsi="Arial Narrow" w:cstheme="minorHAnsi"/>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Dunkelfeldanalyse zum Konsum illegaler Drogen in Dresden</w:t>
            </w:r>
          </w:p>
          <w:p w:rsidR="00C04776" w:rsidRPr="00C36A51" w:rsidRDefault="00C04776" w:rsidP="00D8308C">
            <w:pPr>
              <w:spacing w:line="260" w:lineRule="exact"/>
              <w:ind w:left="228" w:right="284"/>
              <w:rPr>
                <w:rFonts w:ascii="Arial Narrow" w:hAnsi="Arial Narrow" w:cstheme="minorHAnsi"/>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länderübergreifender Erfahrungsaustausch mit anderen betroffenen Regionen</w:t>
            </w:r>
          </w:p>
        </w:tc>
        <w:tc>
          <w:tcPr>
            <w:tcW w:w="4394" w:type="dxa"/>
            <w:tcBorders>
              <w:top w:val="single" w:sz="4" w:space="0" w:color="auto"/>
              <w:left w:val="single" w:sz="2" w:space="0" w:color="000000"/>
              <w:bottom w:val="single" w:sz="4" w:space="0" w:color="auto"/>
              <w:right w:val="single" w:sz="2" w:space="0" w:color="000000"/>
            </w:tcBorders>
          </w:tcPr>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C36A51">
              <w:rPr>
                <w:rFonts w:ascii="Arial Narrow" w:hAnsi="Arial Narrow" w:cstheme="minorHAnsi"/>
                <w:sz w:val="18"/>
                <w:szCs w:val="18"/>
              </w:rPr>
              <w:t>Kontaktaufbau</w:t>
            </w:r>
            <w:r w:rsidRPr="00C36A51">
              <w:rPr>
                <w:rFonts w:ascii="Arial Narrow" w:hAnsi="Arial Narrow" w:cstheme="minorHAnsi"/>
                <w:bCs/>
                <w:sz w:val="18"/>
                <w:szCs w:val="18"/>
              </w:rPr>
              <w:t xml:space="preserve"> zwischen Suchtbeauftragten und Präventionsbeauftragten an Schulen</w:t>
            </w:r>
          </w:p>
          <w:p w:rsidR="00C04776"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C36A51">
              <w:rPr>
                <w:rFonts w:ascii="Arial Narrow" w:hAnsi="Arial Narrow" w:cstheme="minorHAnsi"/>
                <w:b/>
                <w:sz w:val="18"/>
                <w:szCs w:val="18"/>
              </w:rPr>
              <w:t>1:</w:t>
            </w:r>
            <w:r w:rsidRPr="00C36A51">
              <w:rPr>
                <w:rFonts w:ascii="Arial Narrow" w:hAnsi="Arial Narrow" w:cstheme="minorHAnsi"/>
                <w:sz w:val="18"/>
                <w:szCs w:val="18"/>
              </w:rPr>
              <w:t xml:space="preserve"> Unterstützung</w:t>
            </w:r>
            <w:r w:rsidRPr="00C36A51">
              <w:rPr>
                <w:rFonts w:ascii="Arial Narrow" w:hAnsi="Arial Narrow" w:cstheme="minorHAnsi"/>
                <w:bCs/>
                <w:sz w:val="18"/>
                <w:szCs w:val="18"/>
              </w:rPr>
              <w:t xml:space="preserve"> der Präventionsbeauftragten an den Schulen durch Schulung und Weiterbildung (siehe Anlage 1)</w:t>
            </w:r>
          </w:p>
          <w:p w:rsidR="0062132A" w:rsidRPr="00C36A51" w:rsidRDefault="0062132A" w:rsidP="00D8308C">
            <w:pPr>
              <w:spacing w:line="260" w:lineRule="exact"/>
              <w:ind w:left="228" w:right="284"/>
              <w:rPr>
                <w:rFonts w:ascii="Arial Narrow" w:hAnsi="Arial Narrow" w:cstheme="minorHAnsi"/>
                <w:bCs/>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b/>
                <w:bCs/>
                <w:sz w:val="18"/>
                <w:szCs w:val="18"/>
              </w:rPr>
              <w:t>2:</w:t>
            </w:r>
            <w:r w:rsidRPr="00C36A51">
              <w:rPr>
                <w:rFonts w:ascii="Arial Narrow" w:hAnsi="Arial Narrow" w:cstheme="minorHAnsi"/>
                <w:bCs/>
                <w:sz w:val="18"/>
                <w:szCs w:val="18"/>
              </w:rPr>
              <w:t xml:space="preserve"> Aufbau und Ausbau </w:t>
            </w:r>
            <w:r w:rsidRPr="00C36A51">
              <w:rPr>
                <w:rFonts w:ascii="Arial Narrow" w:hAnsi="Arial Narrow" w:cstheme="minorHAnsi"/>
                <w:sz w:val="18"/>
                <w:szCs w:val="18"/>
              </w:rPr>
              <w:t>des Angebotes für die Partyszene „safer nightlife“</w:t>
            </w:r>
          </w:p>
          <w:p w:rsidR="00C04776" w:rsidRPr="0062132A"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62132A">
              <w:rPr>
                <w:rFonts w:ascii="Arial Narrow" w:hAnsi="Arial Narrow" w:cstheme="minorHAnsi"/>
                <w:bCs/>
                <w:sz w:val="18"/>
                <w:szCs w:val="18"/>
              </w:rPr>
              <w:t>Kontaktaufnahme zu studentischen Gremien zum Austausch zur Situation des Crystalkonsums und möglicher präventiver Herangehensweisen</w:t>
            </w: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62132A">
              <w:rPr>
                <w:rFonts w:ascii="Arial Narrow" w:hAnsi="Arial Narrow" w:cstheme="minorHAnsi"/>
                <w:bCs/>
                <w:sz w:val="18"/>
                <w:szCs w:val="18"/>
              </w:rPr>
              <w:t>Schaffung früher Zugänge ins Hilfesystem durch Vernetzung</w:t>
            </w:r>
            <w:r w:rsidRPr="00C36A51">
              <w:rPr>
                <w:rFonts w:ascii="Arial Narrow" w:hAnsi="Arial Narrow" w:cstheme="minorHAnsi"/>
                <w:sz w:val="18"/>
                <w:szCs w:val="18"/>
              </w:rPr>
              <w:t xml:space="preserve"> mit Frauenärzten, Hebammen, Jugendhilfe zur Früherkennung von gefährdeten Schwangeren, Müttern und Familien sowie deren Vermittlung in Hilfen</w:t>
            </w: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C36A51">
              <w:rPr>
                <w:rFonts w:ascii="Arial Narrow" w:hAnsi="Arial Narrow" w:cstheme="minorHAnsi"/>
                <w:b/>
                <w:sz w:val="18"/>
                <w:szCs w:val="18"/>
              </w:rPr>
              <w:t>2:</w:t>
            </w:r>
            <w:r w:rsidRPr="00C36A51">
              <w:rPr>
                <w:rFonts w:ascii="Arial Narrow" w:hAnsi="Arial Narrow" w:cstheme="minorHAnsi"/>
                <w:sz w:val="18"/>
                <w:szCs w:val="18"/>
              </w:rPr>
              <w:t xml:space="preserve"> Entwicklung von</w:t>
            </w:r>
            <w:r w:rsidRPr="00C36A51">
              <w:rPr>
                <w:rFonts w:ascii="Arial Narrow" w:hAnsi="Arial Narrow" w:cstheme="minorHAnsi"/>
                <w:bCs/>
                <w:sz w:val="18"/>
                <w:szCs w:val="18"/>
              </w:rPr>
              <w:t xml:space="preserve"> Jugendhilfeangeboten für spezifische Zielgruppen</w:t>
            </w: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C36A51">
              <w:rPr>
                <w:rFonts w:ascii="Arial Narrow" w:hAnsi="Arial Narrow" w:cstheme="minorHAnsi"/>
                <w:b/>
                <w:bCs/>
                <w:sz w:val="18"/>
                <w:szCs w:val="18"/>
              </w:rPr>
              <w:t>2:</w:t>
            </w:r>
            <w:r w:rsidRPr="00C36A51">
              <w:rPr>
                <w:rFonts w:ascii="Arial Narrow" w:hAnsi="Arial Narrow" w:cstheme="minorHAnsi"/>
                <w:bCs/>
                <w:sz w:val="18"/>
                <w:szCs w:val="18"/>
              </w:rPr>
              <w:t xml:space="preserve"> Entwicklung bedarfsgerechten Angebote für spezifische Zielgruppen</w:t>
            </w: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b/>
                <w:sz w:val="18"/>
                <w:szCs w:val="18"/>
              </w:rPr>
              <w:t>3:</w:t>
            </w:r>
            <w:r w:rsidRPr="00C36A51">
              <w:rPr>
                <w:rFonts w:ascii="Arial Narrow" w:hAnsi="Arial Narrow" w:cstheme="minorHAnsi"/>
                <w:sz w:val="18"/>
                <w:szCs w:val="18"/>
              </w:rPr>
              <w:t xml:space="preserve"> Vernetzung Übergangswohnheime mit Suchthilfe</w:t>
            </w:r>
          </w:p>
          <w:p w:rsidR="00C04776" w:rsidRPr="00C36A51" w:rsidRDefault="00C04776" w:rsidP="00D8308C">
            <w:pPr>
              <w:spacing w:line="260" w:lineRule="exact"/>
              <w:rPr>
                <w:rFonts w:ascii="Arial Narrow" w:hAnsi="Arial Narrow" w:cstheme="minorHAnsi"/>
                <w:bCs/>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C36A51">
              <w:rPr>
                <w:rFonts w:ascii="Arial Narrow" w:hAnsi="Arial Narrow" w:cstheme="minorHAnsi"/>
                <w:bCs/>
                <w:sz w:val="18"/>
                <w:szCs w:val="18"/>
              </w:rPr>
              <w:t xml:space="preserve">Aufnahme </w:t>
            </w:r>
            <w:r w:rsidRPr="00C36A51">
              <w:rPr>
                <w:rFonts w:ascii="Arial Narrow" w:hAnsi="Arial Narrow" w:cstheme="minorHAnsi"/>
                <w:sz w:val="18"/>
                <w:szCs w:val="18"/>
              </w:rPr>
              <w:t>entsprechender</w:t>
            </w:r>
            <w:r w:rsidRPr="00C36A51">
              <w:rPr>
                <w:rFonts w:ascii="Arial Narrow" w:hAnsi="Arial Narrow" w:cstheme="minorHAnsi"/>
                <w:bCs/>
                <w:sz w:val="18"/>
                <w:szCs w:val="18"/>
              </w:rPr>
              <w:t xml:space="preserve"> Fragen in Kommunale Bürgerumfrage in unregelmäßigen Abständen</w:t>
            </w:r>
          </w:p>
        </w:tc>
        <w:tc>
          <w:tcPr>
            <w:tcW w:w="1984" w:type="dxa"/>
            <w:tcBorders>
              <w:top w:val="single" w:sz="4" w:space="0" w:color="auto"/>
              <w:left w:val="single" w:sz="2" w:space="0" w:color="000000"/>
              <w:bottom w:val="single" w:sz="4" w:space="0" w:color="auto"/>
              <w:right w:val="single" w:sz="4" w:space="0" w:color="auto"/>
            </w:tcBorders>
          </w:tcPr>
          <w:p w:rsidR="00C04776" w:rsidRPr="00C36A51" w:rsidRDefault="00C04776" w:rsidP="00D8308C">
            <w:pPr>
              <w:spacing w:line="260" w:lineRule="exact"/>
              <w:rPr>
                <w:rFonts w:ascii="Arial Narrow" w:hAnsi="Arial Narrow" w:cstheme="minorHAnsi"/>
                <w:bCs/>
                <w:sz w:val="18"/>
                <w:szCs w:val="18"/>
              </w:rPr>
            </w:pPr>
            <w:r w:rsidRPr="00C36A51">
              <w:rPr>
                <w:rFonts w:ascii="Arial Narrow" w:hAnsi="Arial Narrow" w:cstheme="minorHAnsi"/>
                <w:bCs/>
                <w:sz w:val="18"/>
                <w:szCs w:val="18"/>
              </w:rPr>
              <w:t>Federführend Bereich Sucht im Gesundheitsamt unter Beteiligung Sozialamt, Gleichstellungsbeauftragte, Jugendamt, AK Erzieherischer Kinder- und Jungendschutz sowie weitere suchtspezifische Arbeitskreise, Kommunale Statistikstelle, Sächsische Bildungsagentur, Schulleiter/innen, Suchtberatungsstellen, Fachstelle für Suchtprävention, Fachteam Mobile Jugendarbeit Suchtprävention Diakonie Dresden, Bildungsträger, Ärzte, Berufstätige</w:t>
            </w:r>
          </w:p>
        </w:tc>
        <w:tc>
          <w:tcPr>
            <w:tcW w:w="2410" w:type="dxa"/>
            <w:tcBorders>
              <w:top w:val="single" w:sz="4" w:space="0" w:color="auto"/>
              <w:left w:val="single" w:sz="2" w:space="0" w:color="000000"/>
              <w:bottom w:val="single" w:sz="4" w:space="0" w:color="auto"/>
              <w:right w:val="single" w:sz="4" w:space="0" w:color="auto"/>
            </w:tcBorders>
          </w:tcPr>
          <w:p w:rsidR="00C04776" w:rsidRPr="00C36A51" w:rsidRDefault="00C04776" w:rsidP="00D8308C">
            <w:pPr>
              <w:spacing w:line="260" w:lineRule="exact"/>
              <w:rPr>
                <w:rFonts w:ascii="Arial Narrow" w:hAnsi="Arial Narrow" w:cstheme="minorHAnsi"/>
                <w:bCs/>
                <w:sz w:val="18"/>
                <w:szCs w:val="18"/>
              </w:rPr>
            </w:pPr>
            <w:r w:rsidRPr="00C36A51">
              <w:rPr>
                <w:rFonts w:ascii="Arial Narrow" w:hAnsi="Arial Narrow" w:cstheme="minorHAnsi"/>
                <w:b/>
                <w:bCs/>
                <w:sz w:val="18"/>
                <w:szCs w:val="18"/>
              </w:rPr>
              <w:t>1:</w:t>
            </w:r>
            <w:r w:rsidRPr="00C36A51">
              <w:rPr>
                <w:rFonts w:ascii="Arial Narrow" w:hAnsi="Arial Narrow" w:cstheme="minorHAnsi"/>
                <w:bCs/>
                <w:sz w:val="18"/>
                <w:szCs w:val="18"/>
              </w:rPr>
              <w:t xml:space="preserve"> Sächsische Bildungsagentur als Auftraggeber ist Kostenträger der Schulung der Präventions-beauftragten.</w:t>
            </w:r>
          </w:p>
          <w:p w:rsidR="00C04776" w:rsidRPr="00C36A51" w:rsidRDefault="00C04776" w:rsidP="00D8308C">
            <w:pPr>
              <w:spacing w:line="260" w:lineRule="exact"/>
              <w:rPr>
                <w:rFonts w:ascii="Arial Narrow" w:hAnsi="Arial Narrow" w:cstheme="minorHAnsi"/>
                <w:bCs/>
                <w:sz w:val="18"/>
                <w:szCs w:val="18"/>
              </w:rPr>
            </w:pPr>
          </w:p>
          <w:p w:rsidR="00C04776" w:rsidRPr="00C36A51" w:rsidRDefault="00C0477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b/>
                <w:sz w:val="18"/>
                <w:szCs w:val="18"/>
              </w:rPr>
              <w:t>2:</w:t>
            </w:r>
            <w:r w:rsidRPr="00C36A51">
              <w:rPr>
                <w:rFonts w:ascii="Arial Narrow" w:hAnsi="Arial Narrow" w:cs="Arial Narrow"/>
                <w:sz w:val="18"/>
                <w:szCs w:val="18"/>
              </w:rPr>
              <w:t xml:space="preserve"> Maßnahme hat finanzielle Auswirkungen und wird im Rahmen der verfügbaren Haushaltsmittel durchgeführt.</w:t>
            </w:r>
          </w:p>
          <w:p w:rsidR="00C04776" w:rsidRPr="00C36A51" w:rsidRDefault="00C0477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C04776" w:rsidRPr="00C36A51" w:rsidRDefault="00C0477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10.100.41.4.0.01</w:t>
            </w:r>
          </w:p>
          <w:p w:rsidR="00C04776" w:rsidRPr="00C36A51" w:rsidRDefault="00C0477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10.100.36.7.0.02</w:t>
            </w:r>
          </w:p>
          <w:p w:rsidR="00C04776" w:rsidRPr="00C36A51" w:rsidRDefault="00C0477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10.100.36.7.0.01</w:t>
            </w:r>
          </w:p>
          <w:p w:rsidR="00C04776" w:rsidRPr="00C36A51" w:rsidRDefault="00C0477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10.100.36.6.0.01</w:t>
            </w:r>
          </w:p>
          <w:p w:rsidR="00C04776" w:rsidRPr="00C36A51" w:rsidRDefault="00C04776" w:rsidP="00D8308C">
            <w:pPr>
              <w:autoSpaceDE w:val="0"/>
              <w:autoSpaceDN w:val="0"/>
              <w:adjustRightInd w:val="0"/>
              <w:spacing w:line="260" w:lineRule="exact"/>
              <w:rPr>
                <w:rFonts w:ascii="Arial Narrow" w:hAnsi="Arial Narrow" w:cs="Arial Narrow"/>
                <w:sz w:val="18"/>
                <w:szCs w:val="18"/>
              </w:rPr>
            </w:pPr>
          </w:p>
          <w:p w:rsidR="00C04776" w:rsidRPr="00C36A51" w:rsidRDefault="00C0477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theme="minorHAnsi"/>
                <w:b/>
                <w:bCs/>
                <w:sz w:val="18"/>
                <w:szCs w:val="18"/>
              </w:rPr>
              <w:t>3:</w:t>
            </w:r>
            <w:r w:rsidRPr="00C36A51">
              <w:rPr>
                <w:rFonts w:ascii="Arial Narrow" w:hAnsi="Arial Narrow" w:cstheme="minorHAnsi"/>
                <w:bCs/>
                <w:sz w:val="18"/>
                <w:szCs w:val="18"/>
              </w:rPr>
              <w:t xml:space="preserve"> </w:t>
            </w:r>
            <w:r w:rsidRPr="00C36A51">
              <w:rPr>
                <w:rFonts w:ascii="Arial Narrow" w:hAnsi="Arial Narrow" w:cs="Arial Narrow"/>
                <w:sz w:val="18"/>
                <w:szCs w:val="18"/>
              </w:rPr>
              <w:t>Maßnahme hat keine finanziellen Auswirkungen, bindet jedoch Arbeitszeit im Rahmen des Stellenplans.</w:t>
            </w:r>
          </w:p>
        </w:tc>
      </w:tr>
    </w:tbl>
    <w:p w:rsidR="00C04776" w:rsidRDefault="00C04776" w:rsidP="00FF6248">
      <w:pPr>
        <w:autoSpaceDE w:val="0"/>
        <w:autoSpaceDN w:val="0"/>
        <w:adjustRightInd w:val="0"/>
        <w:jc w:val="both"/>
        <w:rPr>
          <w:rFonts w:ascii="Arial Narrow" w:eastAsia="ArialMT" w:hAnsi="Arial Narrow" w:cstheme="minorHAnsi"/>
          <w:sz w:val="18"/>
          <w:szCs w:val="18"/>
        </w:rPr>
      </w:pPr>
    </w:p>
    <w:p w:rsidR="000A0B4A" w:rsidRDefault="000A0B4A" w:rsidP="00FF6248">
      <w:pPr>
        <w:autoSpaceDE w:val="0"/>
        <w:autoSpaceDN w:val="0"/>
        <w:adjustRightInd w:val="0"/>
        <w:jc w:val="both"/>
        <w:rPr>
          <w:rFonts w:ascii="Arial Narrow" w:eastAsia="ArialMT" w:hAnsi="Arial Narrow" w:cstheme="minorHAnsi"/>
          <w:sz w:val="18"/>
          <w:szCs w:val="18"/>
        </w:rPr>
        <w:sectPr w:rsidR="000A0B4A" w:rsidSect="000C48EF">
          <w:pgSz w:w="16838" w:h="11906" w:orient="landscape" w:code="9"/>
          <w:pgMar w:top="1134" w:right="567" w:bottom="1134" w:left="851"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985"/>
        <w:gridCol w:w="4678"/>
        <w:gridCol w:w="4394"/>
        <w:gridCol w:w="1985"/>
        <w:gridCol w:w="2410"/>
      </w:tblGrid>
      <w:tr w:rsidR="00C04776" w:rsidRPr="00C36A51" w:rsidTr="002937D9">
        <w:trPr>
          <w:trHeight w:val="104"/>
        </w:trPr>
        <w:tc>
          <w:tcPr>
            <w:tcW w:w="1985" w:type="dxa"/>
            <w:tcBorders>
              <w:top w:val="single" w:sz="4" w:space="0" w:color="auto"/>
              <w:left w:val="single" w:sz="2" w:space="0" w:color="000000"/>
              <w:bottom w:val="single" w:sz="4" w:space="0" w:color="auto"/>
              <w:right w:val="single" w:sz="2" w:space="0" w:color="000000"/>
            </w:tcBorders>
            <w:vAlign w:val="center"/>
          </w:tcPr>
          <w:p w:rsidR="00C04776" w:rsidRPr="00C36A51" w:rsidRDefault="00C04776" w:rsidP="0062132A">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Ziele</w:t>
            </w:r>
          </w:p>
        </w:tc>
        <w:tc>
          <w:tcPr>
            <w:tcW w:w="4678" w:type="dxa"/>
            <w:tcBorders>
              <w:top w:val="single" w:sz="4" w:space="0" w:color="auto"/>
              <w:left w:val="single" w:sz="2" w:space="0" w:color="000000"/>
              <w:bottom w:val="single" w:sz="4" w:space="0" w:color="auto"/>
              <w:right w:val="single" w:sz="2" w:space="0" w:color="000000"/>
            </w:tcBorders>
            <w:vAlign w:val="center"/>
          </w:tcPr>
          <w:p w:rsidR="00C04776" w:rsidRPr="00C36A51" w:rsidRDefault="00C04776" w:rsidP="0062132A">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Handlungsschwerpunkte</w:t>
            </w:r>
          </w:p>
        </w:tc>
        <w:tc>
          <w:tcPr>
            <w:tcW w:w="4394" w:type="dxa"/>
            <w:tcBorders>
              <w:top w:val="single" w:sz="4" w:space="0" w:color="auto"/>
              <w:left w:val="single" w:sz="2" w:space="0" w:color="000000"/>
              <w:bottom w:val="single" w:sz="4" w:space="0" w:color="auto"/>
              <w:right w:val="single" w:sz="2" w:space="0" w:color="000000"/>
            </w:tcBorders>
            <w:vAlign w:val="center"/>
          </w:tcPr>
          <w:p w:rsidR="00C04776" w:rsidRPr="00C36A51" w:rsidRDefault="00C04776" w:rsidP="0062132A">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5" w:type="dxa"/>
            <w:tcBorders>
              <w:top w:val="single" w:sz="4" w:space="0" w:color="auto"/>
              <w:left w:val="single" w:sz="2" w:space="0" w:color="000000"/>
              <w:bottom w:val="single" w:sz="4" w:space="0" w:color="auto"/>
              <w:right w:val="single" w:sz="4" w:space="0" w:color="auto"/>
            </w:tcBorders>
            <w:vAlign w:val="center"/>
          </w:tcPr>
          <w:p w:rsidR="00C04776" w:rsidRPr="00C36A51" w:rsidRDefault="00C04776" w:rsidP="0062132A">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Verantwortlichkeit und Beteiligte</w:t>
            </w:r>
          </w:p>
        </w:tc>
        <w:tc>
          <w:tcPr>
            <w:tcW w:w="2410" w:type="dxa"/>
            <w:tcBorders>
              <w:top w:val="single" w:sz="4" w:space="0" w:color="auto"/>
              <w:left w:val="single" w:sz="2" w:space="0" w:color="000000"/>
              <w:bottom w:val="single" w:sz="4" w:space="0" w:color="auto"/>
              <w:right w:val="single" w:sz="4" w:space="0" w:color="auto"/>
            </w:tcBorders>
            <w:vAlign w:val="center"/>
          </w:tcPr>
          <w:p w:rsidR="00C04776" w:rsidRPr="00C36A51" w:rsidRDefault="000A6F80" w:rsidP="0062132A">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04776" w:rsidRPr="00C36A51">
              <w:rPr>
                <w:rFonts w:ascii="Arial Narrow" w:hAnsi="Arial Narrow" w:cstheme="minorHAnsi"/>
                <w:b/>
                <w:bCs/>
                <w:sz w:val="18"/>
                <w:szCs w:val="18"/>
              </w:rPr>
              <w:t>relevanz</w:t>
            </w:r>
          </w:p>
        </w:tc>
      </w:tr>
      <w:tr w:rsidR="00C04776" w:rsidRPr="00C36A51" w:rsidTr="0062132A">
        <w:trPr>
          <w:trHeight w:val="104"/>
        </w:trPr>
        <w:tc>
          <w:tcPr>
            <w:tcW w:w="1985" w:type="dxa"/>
            <w:tcBorders>
              <w:top w:val="single" w:sz="4" w:space="0" w:color="auto"/>
              <w:left w:val="single" w:sz="2" w:space="0" w:color="000000"/>
              <w:bottom w:val="single" w:sz="4" w:space="0" w:color="auto"/>
              <w:right w:val="single" w:sz="2" w:space="0" w:color="000000"/>
            </w:tcBorders>
          </w:tcPr>
          <w:p w:rsidR="00C04776" w:rsidRPr="00C36A51" w:rsidRDefault="00C04776" w:rsidP="0062132A">
            <w:pPr>
              <w:autoSpaceDE w:val="0"/>
              <w:autoSpaceDN w:val="0"/>
              <w:adjustRightInd w:val="0"/>
              <w:spacing w:line="260" w:lineRule="exact"/>
              <w:rPr>
                <w:rFonts w:ascii="Arial Narrow" w:eastAsia="ArialMT" w:hAnsi="Arial Narrow" w:cstheme="minorHAnsi"/>
                <w:b/>
                <w:sz w:val="18"/>
                <w:szCs w:val="18"/>
              </w:rPr>
            </w:pPr>
            <w:r w:rsidRPr="00C36A51">
              <w:rPr>
                <w:rFonts w:ascii="Arial Narrow" w:eastAsia="ArialMT" w:hAnsi="Arial Narrow" w:cstheme="minorHAnsi"/>
                <w:b/>
                <w:sz w:val="18"/>
                <w:szCs w:val="18"/>
              </w:rPr>
              <w:t>Ziel IV</w:t>
            </w:r>
          </w:p>
          <w:p w:rsidR="00C04776" w:rsidRPr="00C36A51" w:rsidRDefault="00C04776" w:rsidP="0062132A">
            <w:pPr>
              <w:autoSpaceDE w:val="0"/>
              <w:autoSpaceDN w:val="0"/>
              <w:adjustRightInd w:val="0"/>
              <w:spacing w:line="260" w:lineRule="exact"/>
              <w:rPr>
                <w:rFonts w:ascii="Arial Narrow" w:eastAsia="ArialMT" w:hAnsi="Arial Narrow" w:cstheme="minorHAnsi"/>
                <w:b/>
                <w:sz w:val="18"/>
                <w:szCs w:val="18"/>
              </w:rPr>
            </w:pPr>
          </w:p>
          <w:p w:rsidR="00C04776" w:rsidRPr="00C36A51" w:rsidRDefault="00C04776" w:rsidP="0062132A">
            <w:pPr>
              <w:autoSpaceDE w:val="0"/>
              <w:autoSpaceDN w:val="0"/>
              <w:adjustRightInd w:val="0"/>
              <w:spacing w:line="260" w:lineRule="exact"/>
              <w:rPr>
                <w:rFonts w:ascii="Arial Narrow" w:eastAsia="ArialMT" w:hAnsi="Arial Narrow" w:cstheme="minorHAnsi"/>
                <w:b/>
                <w:sz w:val="18"/>
                <w:szCs w:val="18"/>
              </w:rPr>
            </w:pPr>
            <w:r w:rsidRPr="00C36A51">
              <w:rPr>
                <w:rFonts w:ascii="Arial Narrow" w:eastAsia="ArialMT" w:hAnsi="Arial Narrow" w:cstheme="minorHAnsi"/>
                <w:b/>
                <w:sz w:val="18"/>
                <w:szCs w:val="18"/>
              </w:rPr>
              <w:t>Suchtprävention als Querschnittsaufgabe ist strukturell träger-und ämterübergreifend in Dresden verankert und wird als fortlaufender Prozess gestaltet.</w:t>
            </w:r>
          </w:p>
        </w:tc>
        <w:tc>
          <w:tcPr>
            <w:tcW w:w="4678" w:type="dxa"/>
            <w:tcBorders>
              <w:top w:val="single" w:sz="4" w:space="0" w:color="auto"/>
              <w:left w:val="single" w:sz="2" w:space="0" w:color="000000"/>
              <w:bottom w:val="single" w:sz="4" w:space="0" w:color="auto"/>
              <w:right w:val="single" w:sz="2" w:space="0" w:color="000000"/>
            </w:tcBorders>
          </w:tcPr>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suchtpräventive Bedarfe werden aufgegriffen, analysiert und im Rahmen der PSAG geplant, koordiniert und abgestimmt</w:t>
            </w:r>
          </w:p>
          <w:p w:rsidR="00C04776" w:rsidRPr="00C36A51" w:rsidRDefault="00C04776" w:rsidP="00D8308C">
            <w:pPr>
              <w:spacing w:line="260" w:lineRule="exact"/>
              <w:ind w:left="185"/>
              <w:rPr>
                <w:rFonts w:ascii="Arial Narrow" w:hAnsi="Arial Narrow" w:cstheme="minorHAnsi"/>
                <w:sz w:val="18"/>
                <w:szCs w:val="18"/>
              </w:rPr>
            </w:pPr>
          </w:p>
          <w:p w:rsidR="00C04776" w:rsidRPr="00C36A51" w:rsidRDefault="00C04776" w:rsidP="00D8308C">
            <w:pPr>
              <w:pStyle w:val="Listenabsatz"/>
              <w:spacing w:line="260" w:lineRule="exact"/>
              <w:rPr>
                <w:rFonts w:ascii="Arial Narrow" w:hAnsi="Arial Narrow" w:cstheme="minorHAnsi"/>
                <w:sz w:val="18"/>
                <w:szCs w:val="18"/>
              </w:rPr>
            </w:pPr>
          </w:p>
          <w:p w:rsidR="00C04776" w:rsidRPr="00C36A51" w:rsidRDefault="00C04776" w:rsidP="00D8308C">
            <w:pPr>
              <w:pStyle w:val="Listenabsatz"/>
              <w:spacing w:line="260" w:lineRule="exact"/>
              <w:rPr>
                <w:rFonts w:ascii="Arial Narrow" w:hAnsi="Arial Narrow" w:cstheme="minorHAnsi"/>
                <w:sz w:val="18"/>
                <w:szCs w:val="18"/>
              </w:rPr>
            </w:pPr>
          </w:p>
          <w:p w:rsidR="00C04776" w:rsidRPr="00C36A51" w:rsidRDefault="00C04776" w:rsidP="00D8308C">
            <w:pPr>
              <w:pStyle w:val="Listenabsatz"/>
              <w:spacing w:line="260" w:lineRule="exact"/>
              <w:rPr>
                <w:rFonts w:ascii="Arial Narrow" w:hAnsi="Arial Narrow" w:cstheme="minorHAnsi"/>
                <w:sz w:val="18"/>
                <w:szCs w:val="18"/>
              </w:rPr>
            </w:pPr>
          </w:p>
          <w:p w:rsidR="00C04776" w:rsidRPr="00C36A51" w:rsidRDefault="00C04776" w:rsidP="00D8308C">
            <w:pPr>
              <w:pStyle w:val="Listenabsatz"/>
              <w:spacing w:line="260" w:lineRule="exact"/>
              <w:rPr>
                <w:rFonts w:ascii="Arial Narrow" w:hAnsi="Arial Narrow" w:cstheme="minorHAnsi"/>
                <w:sz w:val="18"/>
                <w:szCs w:val="18"/>
              </w:rPr>
            </w:pPr>
          </w:p>
          <w:p w:rsidR="00C04776" w:rsidRPr="00C36A51" w:rsidRDefault="00C04776" w:rsidP="00D8308C">
            <w:pPr>
              <w:pStyle w:val="Listenabsatz"/>
              <w:spacing w:line="260" w:lineRule="exact"/>
              <w:rPr>
                <w:rFonts w:ascii="Arial Narrow" w:hAnsi="Arial Narrow" w:cstheme="minorHAnsi"/>
                <w:sz w:val="18"/>
                <w:szCs w:val="18"/>
              </w:rPr>
            </w:pPr>
          </w:p>
          <w:p w:rsidR="00C04776" w:rsidRPr="00C36A51" w:rsidRDefault="00C04776" w:rsidP="00D8308C">
            <w:pPr>
              <w:pStyle w:val="Listenabsatz"/>
              <w:spacing w:line="260" w:lineRule="exact"/>
              <w:rPr>
                <w:rFonts w:ascii="Arial Narrow" w:hAnsi="Arial Narrow" w:cstheme="minorHAnsi"/>
                <w:sz w:val="18"/>
                <w:szCs w:val="18"/>
              </w:rPr>
            </w:pPr>
          </w:p>
          <w:p w:rsidR="00C04776" w:rsidRPr="00C36A51" w:rsidRDefault="00C04776" w:rsidP="00D8308C">
            <w:pPr>
              <w:pStyle w:val="Listenabsatz"/>
              <w:spacing w:line="260" w:lineRule="exact"/>
              <w:rPr>
                <w:rFonts w:ascii="Arial Narrow" w:hAnsi="Arial Narrow" w:cstheme="minorHAnsi"/>
                <w:sz w:val="18"/>
                <w:szCs w:val="18"/>
              </w:rPr>
            </w:pPr>
          </w:p>
          <w:p w:rsidR="00C04776" w:rsidRPr="00C36A51" w:rsidRDefault="00C04776" w:rsidP="00D8308C">
            <w:pPr>
              <w:pStyle w:val="Listenabsatz"/>
              <w:spacing w:line="260" w:lineRule="exact"/>
              <w:rPr>
                <w:rFonts w:ascii="Arial Narrow" w:hAnsi="Arial Narrow" w:cstheme="minorHAnsi"/>
                <w:sz w:val="18"/>
                <w:szCs w:val="18"/>
              </w:rPr>
            </w:pPr>
          </w:p>
          <w:p w:rsidR="00C04776" w:rsidRPr="00C36A51" w:rsidRDefault="00C04776" w:rsidP="00D8308C">
            <w:pPr>
              <w:pStyle w:val="Listenabsatz"/>
              <w:spacing w:line="260" w:lineRule="exact"/>
              <w:rPr>
                <w:rFonts w:ascii="Arial Narrow" w:hAnsi="Arial Narrow" w:cstheme="minorHAnsi"/>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innerhalb der Ämter der Stadtverwaltung erfolgt im Rahmen der gesetzlichen Grundlagen (rechtliche Grundlagen siehe Kapitel 5) und Aufgaben die eigenständige Umsetzung der im Strategiepapier vereinbarten suchtpräventiven Ziele</w:t>
            </w:r>
          </w:p>
          <w:p w:rsidR="00C04776" w:rsidRPr="00C36A51" w:rsidRDefault="00C04776" w:rsidP="00D8308C">
            <w:pPr>
              <w:spacing w:line="260" w:lineRule="exact"/>
              <w:rPr>
                <w:rFonts w:ascii="Arial Narrow" w:hAnsi="Arial Narrow" w:cstheme="minorHAnsi"/>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Gewinnung weiterer Anbieter und Kooperationspartner für Dresdner Suchtprävention</w:t>
            </w:r>
          </w:p>
          <w:p w:rsidR="00C04776" w:rsidRDefault="00C04776" w:rsidP="00D8308C">
            <w:pPr>
              <w:spacing w:line="260" w:lineRule="exact"/>
              <w:ind w:left="228" w:right="284"/>
              <w:rPr>
                <w:rFonts w:ascii="Arial Narrow" w:hAnsi="Arial Narrow" w:cstheme="minorHAnsi"/>
                <w:sz w:val="18"/>
                <w:szCs w:val="18"/>
              </w:rPr>
            </w:pPr>
          </w:p>
          <w:p w:rsidR="009250F7" w:rsidRPr="00C36A51" w:rsidRDefault="009250F7" w:rsidP="00D8308C">
            <w:pPr>
              <w:spacing w:line="260" w:lineRule="exact"/>
              <w:ind w:left="228" w:right="284"/>
              <w:rPr>
                <w:rFonts w:ascii="Arial Narrow" w:hAnsi="Arial Narrow" w:cstheme="minorHAnsi"/>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Zusammenwirken von Bereich Sucht mit dem Kriminalpräventiven Rat der Stadt Dresden und regelmäßige Abstimmung mit der Polizeidirektion</w:t>
            </w:r>
          </w:p>
          <w:p w:rsidR="00C04776" w:rsidRPr="00C36A51" w:rsidRDefault="00C04776" w:rsidP="00D8308C">
            <w:pPr>
              <w:spacing w:line="260" w:lineRule="exact"/>
              <w:ind w:left="228" w:right="284"/>
              <w:rPr>
                <w:rFonts w:ascii="Arial Narrow" w:hAnsi="Arial Narrow" w:cstheme="minorHAnsi"/>
                <w:sz w:val="18"/>
                <w:szCs w:val="18"/>
              </w:rPr>
            </w:pPr>
          </w:p>
          <w:p w:rsidR="00C04776" w:rsidRPr="00C36A51" w:rsidRDefault="00B77CA5"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Pr>
                <w:rFonts w:ascii="Arial Narrow" w:hAnsi="Arial Narrow" w:cstheme="minorHAnsi"/>
                <w:sz w:val="18"/>
                <w:szCs w:val="18"/>
              </w:rPr>
              <w:t>Vernetzung mit medizinischem</w:t>
            </w:r>
            <w:r w:rsidR="00C04776" w:rsidRPr="00C36A51">
              <w:rPr>
                <w:rFonts w:ascii="Arial Narrow" w:hAnsi="Arial Narrow" w:cstheme="minorHAnsi"/>
                <w:sz w:val="18"/>
                <w:szCs w:val="18"/>
              </w:rPr>
              <w:t xml:space="preserve"> Versorgungssystem wie Hausärzte, Frauenärzte, Kinderärzte, Zahnärzte, Kliniken</w:t>
            </w:r>
          </w:p>
          <w:p w:rsidR="00C04776" w:rsidRDefault="00C04776" w:rsidP="00D8308C">
            <w:pPr>
              <w:spacing w:line="260" w:lineRule="exact"/>
              <w:ind w:left="228" w:right="284"/>
              <w:rPr>
                <w:rFonts w:ascii="Arial Narrow" w:hAnsi="Arial Narrow" w:cstheme="minorHAnsi"/>
                <w:sz w:val="18"/>
                <w:szCs w:val="18"/>
              </w:rPr>
            </w:pPr>
          </w:p>
          <w:p w:rsidR="009250F7" w:rsidRPr="00C36A51" w:rsidRDefault="009250F7" w:rsidP="00D8308C">
            <w:pPr>
              <w:spacing w:line="260" w:lineRule="exact"/>
              <w:ind w:left="228" w:right="284"/>
              <w:rPr>
                <w:rFonts w:ascii="Arial Narrow" w:hAnsi="Arial Narrow" w:cstheme="minorHAnsi"/>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Einbeziehung von Betroffenen soll als Ergänzung zur professionellen Suchtprävention fortgeführt werden</w:t>
            </w:r>
          </w:p>
        </w:tc>
        <w:tc>
          <w:tcPr>
            <w:tcW w:w="4394" w:type="dxa"/>
            <w:tcBorders>
              <w:top w:val="single" w:sz="4" w:space="0" w:color="auto"/>
              <w:left w:val="single" w:sz="2" w:space="0" w:color="000000"/>
              <w:bottom w:val="single" w:sz="4" w:space="0" w:color="auto"/>
              <w:right w:val="single" w:sz="2" w:space="0" w:color="000000"/>
            </w:tcBorders>
          </w:tcPr>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62132A">
              <w:rPr>
                <w:rFonts w:ascii="Arial Narrow" w:hAnsi="Arial Narrow" w:cstheme="minorHAnsi"/>
                <w:sz w:val="18"/>
                <w:szCs w:val="18"/>
              </w:rPr>
              <w:t>Kommunikation</w:t>
            </w:r>
            <w:r w:rsidRPr="00C36A51">
              <w:rPr>
                <w:rFonts w:ascii="Arial Narrow" w:hAnsi="Arial Narrow" w:cstheme="minorHAnsi"/>
                <w:sz w:val="18"/>
                <w:szCs w:val="18"/>
              </w:rPr>
              <w:t xml:space="preserve"> sich entwickelnder Bedarfe erfolgt im AK Suchtprävention (zur laufenden Aktualisierung und Anpassung der Angebotsstruktur an sich ändernde Herausforderungen werden der Suchtbeauftragten Änderungen, neue Angebote, Aktionen berichtet)</w:t>
            </w:r>
          </w:p>
          <w:p w:rsidR="00C04776" w:rsidRPr="0062132A"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62132A">
              <w:rPr>
                <w:rFonts w:ascii="Arial Narrow" w:hAnsi="Arial Narrow" w:cstheme="minorHAnsi"/>
                <w:sz w:val="18"/>
                <w:szCs w:val="18"/>
              </w:rPr>
              <w:t xml:space="preserve">inhaltliche </w:t>
            </w:r>
            <w:r w:rsidRPr="00C36A51">
              <w:rPr>
                <w:rFonts w:ascii="Arial Narrow" w:hAnsi="Arial Narrow" w:cstheme="minorHAnsi"/>
                <w:sz w:val="18"/>
                <w:szCs w:val="18"/>
              </w:rPr>
              <w:t>Festschreibung</w:t>
            </w:r>
            <w:r w:rsidRPr="0062132A">
              <w:rPr>
                <w:rFonts w:ascii="Arial Narrow" w:hAnsi="Arial Narrow" w:cstheme="minorHAnsi"/>
                <w:sz w:val="18"/>
                <w:szCs w:val="18"/>
              </w:rPr>
              <w:t xml:space="preserve"> suchtpräventiver Schwerpunkte der SBB in den Versorgungsvereinbarungen</w:t>
            </w: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C36A51">
              <w:rPr>
                <w:rFonts w:ascii="Arial Narrow" w:hAnsi="Arial Narrow" w:cstheme="minorHAnsi"/>
                <w:sz w:val="18"/>
                <w:szCs w:val="18"/>
              </w:rPr>
              <w:t>Abstimmung zur Konzipierung, Entwicklung und Durchführung von Veranstaltungen zur Qualifikation von Multiplikatoren</w:t>
            </w:r>
          </w:p>
          <w:p w:rsidR="00C04776" w:rsidRPr="00C36A51" w:rsidRDefault="00C04776" w:rsidP="00D8308C">
            <w:pPr>
              <w:spacing w:line="260" w:lineRule="exact"/>
              <w:ind w:left="185"/>
              <w:rPr>
                <w:rFonts w:ascii="Arial Narrow" w:hAnsi="Arial Narrow" w:cstheme="minorHAnsi"/>
                <w:bCs/>
                <w:sz w:val="18"/>
                <w:szCs w:val="18"/>
              </w:rPr>
            </w:pPr>
          </w:p>
          <w:p w:rsidR="00C04776" w:rsidRPr="00C36A51" w:rsidRDefault="00C04776" w:rsidP="00D8308C">
            <w:pPr>
              <w:spacing w:line="260" w:lineRule="exact"/>
              <w:ind w:left="185"/>
              <w:rPr>
                <w:rFonts w:ascii="Arial Narrow" w:hAnsi="Arial Narrow" w:cstheme="minorHAnsi"/>
                <w:bCs/>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C36A51">
              <w:rPr>
                <w:rFonts w:ascii="Arial Narrow" w:hAnsi="Arial Narrow" w:cstheme="minorHAnsi"/>
                <w:bCs/>
                <w:sz w:val="18"/>
                <w:szCs w:val="18"/>
              </w:rPr>
              <w:t xml:space="preserve">siehe </w:t>
            </w:r>
            <w:r w:rsidRPr="0062132A">
              <w:rPr>
                <w:rFonts w:ascii="Arial Narrow" w:hAnsi="Arial Narrow" w:cstheme="minorHAnsi"/>
                <w:sz w:val="18"/>
                <w:szCs w:val="18"/>
              </w:rPr>
              <w:t>Ziele</w:t>
            </w:r>
            <w:r w:rsidRPr="00C36A51">
              <w:rPr>
                <w:rFonts w:ascii="Arial Narrow" w:hAnsi="Arial Narrow" w:cstheme="minorHAnsi"/>
                <w:bCs/>
                <w:sz w:val="18"/>
                <w:szCs w:val="18"/>
              </w:rPr>
              <w:t xml:space="preserve"> I bis V und Anlage 1</w:t>
            </w:r>
          </w:p>
          <w:p w:rsidR="00C04776" w:rsidRPr="00C36A51" w:rsidRDefault="00C04776" w:rsidP="00D8308C">
            <w:pPr>
              <w:spacing w:line="260" w:lineRule="exact"/>
              <w:rPr>
                <w:rFonts w:ascii="Arial Narrow" w:hAnsi="Arial Narrow" w:cstheme="minorHAnsi"/>
                <w:bCs/>
                <w:sz w:val="18"/>
                <w:szCs w:val="18"/>
              </w:rPr>
            </w:pPr>
          </w:p>
          <w:p w:rsidR="00C04776" w:rsidRPr="00C36A51" w:rsidRDefault="00C04776" w:rsidP="00D8308C">
            <w:pPr>
              <w:spacing w:line="260" w:lineRule="exact"/>
              <w:rPr>
                <w:rFonts w:ascii="Arial Narrow" w:hAnsi="Arial Narrow" w:cstheme="minorHAnsi"/>
                <w:bCs/>
                <w:sz w:val="18"/>
                <w:szCs w:val="18"/>
              </w:rPr>
            </w:pPr>
          </w:p>
          <w:p w:rsidR="00C04776" w:rsidRPr="00C36A51" w:rsidRDefault="00C04776" w:rsidP="00D8308C">
            <w:pPr>
              <w:spacing w:line="260" w:lineRule="exact"/>
              <w:rPr>
                <w:rFonts w:ascii="Arial Narrow" w:hAnsi="Arial Narrow" w:cstheme="minorHAnsi"/>
                <w:bCs/>
                <w:sz w:val="18"/>
                <w:szCs w:val="18"/>
              </w:rPr>
            </w:pPr>
          </w:p>
          <w:p w:rsidR="00C04776" w:rsidRPr="00C36A51" w:rsidRDefault="00C04776" w:rsidP="00D8308C">
            <w:pPr>
              <w:spacing w:line="260" w:lineRule="exact"/>
              <w:rPr>
                <w:rFonts w:ascii="Arial Narrow" w:hAnsi="Arial Narrow" w:cstheme="minorHAnsi"/>
                <w:bCs/>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C36A51">
              <w:rPr>
                <w:rFonts w:ascii="Arial Narrow" w:hAnsi="Arial Narrow" w:cstheme="minorHAnsi"/>
                <w:bCs/>
                <w:sz w:val="18"/>
                <w:szCs w:val="18"/>
              </w:rPr>
              <w:t xml:space="preserve">z. B. </w:t>
            </w:r>
            <w:r w:rsidRPr="0062132A">
              <w:rPr>
                <w:rFonts w:ascii="Arial Narrow" w:hAnsi="Arial Narrow" w:cstheme="minorHAnsi"/>
                <w:sz w:val="18"/>
                <w:szCs w:val="18"/>
              </w:rPr>
              <w:t>Kontaktaufnahme</w:t>
            </w:r>
            <w:r w:rsidRPr="00C36A51">
              <w:rPr>
                <w:rFonts w:ascii="Arial Narrow" w:hAnsi="Arial Narrow" w:cstheme="minorHAnsi"/>
                <w:bCs/>
                <w:sz w:val="18"/>
                <w:szCs w:val="18"/>
              </w:rPr>
              <w:t xml:space="preserve"> mit </w:t>
            </w:r>
            <w:r w:rsidRPr="00C36A51">
              <w:rPr>
                <w:rFonts w:ascii="Arial Narrow" w:hAnsi="Arial Narrow" w:cstheme="minorHAnsi"/>
                <w:sz w:val="18"/>
                <w:szCs w:val="18"/>
              </w:rPr>
              <w:t>Firmen, Unternehmen, Krankenkassen, Bildungsträgern, Sportvereinen, Seniorenhilfe, Jugendhäusern, Familienzentren</w:t>
            </w:r>
          </w:p>
          <w:p w:rsidR="00C04776" w:rsidRPr="00C36A51" w:rsidRDefault="00C04776" w:rsidP="00D8308C">
            <w:pPr>
              <w:spacing w:line="260" w:lineRule="exact"/>
              <w:rPr>
                <w:rFonts w:ascii="Arial Narrow" w:hAnsi="Arial Narrow" w:cstheme="minorHAnsi"/>
                <w:sz w:val="18"/>
                <w:szCs w:val="18"/>
              </w:rPr>
            </w:pPr>
          </w:p>
          <w:p w:rsidR="00C04776"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62132A">
              <w:rPr>
                <w:rFonts w:ascii="Arial Narrow" w:hAnsi="Arial Narrow" w:cstheme="minorHAnsi"/>
                <w:sz w:val="18"/>
                <w:szCs w:val="18"/>
              </w:rPr>
              <w:t xml:space="preserve">Fortführung der </w:t>
            </w:r>
            <w:r w:rsidRPr="00C36A51">
              <w:rPr>
                <w:rFonts w:ascii="Arial Narrow" w:hAnsi="Arial Narrow" w:cstheme="minorHAnsi"/>
                <w:sz w:val="18"/>
                <w:szCs w:val="18"/>
              </w:rPr>
              <w:t>Quartalstreffen</w:t>
            </w:r>
          </w:p>
          <w:p w:rsidR="009250F7" w:rsidRDefault="009250F7" w:rsidP="00D8308C">
            <w:pPr>
              <w:pStyle w:val="Listenabsatz"/>
              <w:rPr>
                <w:rFonts w:ascii="Arial Narrow" w:hAnsi="Arial Narrow" w:cstheme="minorHAnsi"/>
                <w:sz w:val="18"/>
                <w:szCs w:val="18"/>
              </w:rPr>
            </w:pPr>
          </w:p>
          <w:p w:rsidR="009250F7" w:rsidRDefault="009250F7" w:rsidP="00D8308C">
            <w:pPr>
              <w:spacing w:line="260" w:lineRule="exact"/>
              <w:ind w:left="228" w:right="284"/>
              <w:rPr>
                <w:rFonts w:ascii="Arial Narrow" w:hAnsi="Arial Narrow" w:cstheme="minorHAnsi"/>
                <w:sz w:val="18"/>
                <w:szCs w:val="18"/>
              </w:rPr>
            </w:pPr>
          </w:p>
          <w:p w:rsidR="009250F7" w:rsidRPr="0062132A" w:rsidRDefault="009250F7" w:rsidP="00D8308C">
            <w:pPr>
              <w:spacing w:line="260" w:lineRule="exact"/>
              <w:ind w:left="228" w:right="284"/>
              <w:rPr>
                <w:rFonts w:ascii="Arial Narrow" w:hAnsi="Arial Narrow" w:cstheme="minorHAnsi"/>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C36A51">
              <w:rPr>
                <w:rFonts w:ascii="Arial Narrow" w:hAnsi="Arial Narrow" w:cstheme="minorHAnsi"/>
                <w:sz w:val="18"/>
                <w:szCs w:val="18"/>
              </w:rPr>
              <w:t>Kontaktaufnahme mit Ärztestammtischen, Kassenärztlicher Vereinigung, Sächsische Landesärztekammer</w:t>
            </w: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Anbieten von Fortbildungen</w:t>
            </w:r>
          </w:p>
          <w:p w:rsidR="00C04776" w:rsidRPr="00C36A51" w:rsidRDefault="00C04776" w:rsidP="00D8308C">
            <w:pPr>
              <w:spacing w:line="260" w:lineRule="exact"/>
              <w:rPr>
                <w:rFonts w:ascii="Arial Narrow" w:hAnsi="Arial Narrow" w:cstheme="minorHAnsi"/>
                <w:sz w:val="18"/>
                <w:szCs w:val="18"/>
              </w:rPr>
            </w:pPr>
          </w:p>
          <w:p w:rsidR="00C04776" w:rsidRPr="00C36A51" w:rsidRDefault="00C04776" w:rsidP="00D8308C">
            <w:pPr>
              <w:numPr>
                <w:ilvl w:val="0"/>
                <w:numId w:val="14"/>
              </w:numPr>
              <w:tabs>
                <w:tab w:val="clear" w:pos="360"/>
                <w:tab w:val="num" w:pos="228"/>
              </w:tabs>
              <w:spacing w:line="260" w:lineRule="exact"/>
              <w:ind w:left="228" w:right="284" w:hanging="227"/>
              <w:rPr>
                <w:rFonts w:ascii="Arial Narrow" w:hAnsi="Arial Narrow" w:cstheme="minorHAnsi"/>
                <w:bCs/>
                <w:sz w:val="18"/>
                <w:szCs w:val="18"/>
              </w:rPr>
            </w:pPr>
            <w:r w:rsidRPr="00C36A51">
              <w:rPr>
                <w:rFonts w:ascii="Arial Narrow" w:hAnsi="Arial Narrow" w:cstheme="minorHAnsi"/>
                <w:sz w:val="18"/>
                <w:szCs w:val="18"/>
              </w:rPr>
              <w:t>Vernetzung von Suchthilfe und Selbsthilfe weiterentwickeln</w:t>
            </w:r>
          </w:p>
        </w:tc>
        <w:tc>
          <w:tcPr>
            <w:tcW w:w="1985" w:type="dxa"/>
            <w:tcBorders>
              <w:top w:val="single" w:sz="4" w:space="0" w:color="auto"/>
              <w:left w:val="single" w:sz="2" w:space="0" w:color="000000"/>
              <w:bottom w:val="single" w:sz="4" w:space="0" w:color="auto"/>
              <w:right w:val="single" w:sz="4" w:space="0" w:color="auto"/>
            </w:tcBorders>
          </w:tcPr>
          <w:p w:rsidR="00C04776" w:rsidRPr="00C36A51" w:rsidRDefault="00C04776" w:rsidP="00D8308C">
            <w:pPr>
              <w:spacing w:line="260" w:lineRule="exact"/>
              <w:rPr>
                <w:rFonts w:ascii="Arial Narrow" w:hAnsi="Arial Narrow" w:cstheme="minorHAnsi"/>
                <w:sz w:val="18"/>
                <w:szCs w:val="18"/>
              </w:rPr>
            </w:pPr>
            <w:r w:rsidRPr="00C36A51">
              <w:rPr>
                <w:rFonts w:ascii="Arial Narrow" w:hAnsi="Arial Narrow" w:cstheme="minorHAnsi"/>
                <w:bCs/>
                <w:sz w:val="18"/>
                <w:szCs w:val="18"/>
              </w:rPr>
              <w:t>Federführend Bereich Sucht im Gesundheitsamt in Zusammena</w:t>
            </w:r>
            <w:r w:rsidR="000A6F80">
              <w:rPr>
                <w:rFonts w:ascii="Arial Narrow" w:hAnsi="Arial Narrow" w:cstheme="minorHAnsi"/>
                <w:bCs/>
                <w:sz w:val="18"/>
                <w:szCs w:val="18"/>
              </w:rPr>
              <w:t>rbeit mit Psychiatriekoordi</w:t>
            </w:r>
            <w:r w:rsidRPr="00C36A51">
              <w:rPr>
                <w:rFonts w:ascii="Arial Narrow" w:hAnsi="Arial Narrow" w:cstheme="minorHAnsi"/>
                <w:bCs/>
                <w:sz w:val="18"/>
                <w:szCs w:val="18"/>
              </w:rPr>
              <w:t xml:space="preserve">nation unter Beteiligung der UAG Sucht der PSAG, AK Suchtprävention, AK Erzieherischer Kinder- und Jugendschutz, </w:t>
            </w:r>
            <w:r w:rsidRPr="00C36A51">
              <w:rPr>
                <w:rFonts w:ascii="Arial Narrow" w:hAnsi="Arial Narrow" w:cstheme="minorHAnsi"/>
                <w:sz w:val="18"/>
                <w:szCs w:val="18"/>
              </w:rPr>
              <w:t>EB Kita, Sozialamt, Jugendamt, Ordnungsamt, Gesundheitsamt Geschäftsführende der Trä</w:t>
            </w:r>
            <w:r w:rsidR="000A6F80">
              <w:rPr>
                <w:rFonts w:ascii="Arial Narrow" w:hAnsi="Arial Narrow" w:cstheme="minorHAnsi"/>
                <w:sz w:val="18"/>
                <w:szCs w:val="18"/>
              </w:rPr>
              <w:t>ger, Jugendhilfepla</w:t>
            </w:r>
            <w:r w:rsidRPr="00C36A51">
              <w:rPr>
                <w:rFonts w:ascii="Arial Narrow" w:hAnsi="Arial Narrow" w:cstheme="minorHAnsi"/>
                <w:sz w:val="18"/>
                <w:szCs w:val="18"/>
              </w:rPr>
              <w:t>nung, Sozialplanung, Anbieter siehe Anlage 1, Kriminalpräventiver Rat, Polizeidirektion Dre</w:t>
            </w:r>
            <w:r w:rsidR="000A6F80">
              <w:rPr>
                <w:rFonts w:ascii="Arial Narrow" w:hAnsi="Arial Narrow" w:cstheme="minorHAnsi"/>
                <w:sz w:val="18"/>
                <w:szCs w:val="18"/>
              </w:rPr>
              <w:t>sden, medizinisches Versorgungs</w:t>
            </w:r>
            <w:r w:rsidRPr="00C36A51">
              <w:rPr>
                <w:rFonts w:ascii="Arial Narrow" w:hAnsi="Arial Narrow" w:cstheme="minorHAnsi"/>
                <w:sz w:val="18"/>
                <w:szCs w:val="18"/>
              </w:rPr>
              <w:t>system, Selbsthilfe</w:t>
            </w:r>
          </w:p>
        </w:tc>
        <w:tc>
          <w:tcPr>
            <w:tcW w:w="2410" w:type="dxa"/>
            <w:tcBorders>
              <w:top w:val="single" w:sz="4" w:space="0" w:color="auto"/>
              <w:left w:val="single" w:sz="2" w:space="0" w:color="000000"/>
              <w:bottom w:val="single" w:sz="4" w:space="0" w:color="auto"/>
              <w:right w:val="single" w:sz="4" w:space="0" w:color="auto"/>
            </w:tcBorders>
          </w:tcPr>
          <w:p w:rsidR="00C04776" w:rsidRPr="00C36A51" w:rsidRDefault="00C0477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Maßnahmen haben keine finanziellen Auswirkungen, binden jedoch Arbeitszeit im Rahmen des Stellenplans bei allen Beteiligten.</w:t>
            </w:r>
          </w:p>
        </w:tc>
      </w:tr>
    </w:tbl>
    <w:p w:rsidR="00F91626" w:rsidRDefault="00F91626" w:rsidP="00FF6248">
      <w:pPr>
        <w:autoSpaceDE w:val="0"/>
        <w:autoSpaceDN w:val="0"/>
        <w:adjustRightInd w:val="0"/>
        <w:jc w:val="both"/>
        <w:rPr>
          <w:rFonts w:ascii="Arial Narrow" w:eastAsia="ArialMT" w:hAnsi="Arial Narrow" w:cstheme="minorHAnsi"/>
          <w:sz w:val="18"/>
          <w:szCs w:val="18"/>
        </w:rPr>
      </w:pPr>
    </w:p>
    <w:p w:rsidR="002937D9" w:rsidRDefault="002937D9" w:rsidP="00FF6248">
      <w:pPr>
        <w:autoSpaceDE w:val="0"/>
        <w:autoSpaceDN w:val="0"/>
        <w:adjustRightInd w:val="0"/>
        <w:jc w:val="both"/>
        <w:rPr>
          <w:rFonts w:ascii="Arial Narrow" w:eastAsia="ArialMT" w:hAnsi="Arial Narrow" w:cstheme="minorHAnsi"/>
          <w:sz w:val="18"/>
          <w:szCs w:val="18"/>
        </w:rPr>
        <w:sectPr w:rsidR="002937D9" w:rsidSect="001059A4">
          <w:pgSz w:w="16838" w:h="11906" w:orient="landscape" w:code="9"/>
          <w:pgMar w:top="1134" w:right="1134" w:bottom="1134" w:left="1134" w:header="709" w:footer="709" w:gutter="0"/>
          <w:cols w:space="227"/>
          <w:docGrid w:linePitch="326"/>
        </w:sectPr>
      </w:pPr>
    </w:p>
    <w:p w:rsidR="002937D9" w:rsidRDefault="002937D9" w:rsidP="00FF6248">
      <w:pPr>
        <w:autoSpaceDE w:val="0"/>
        <w:autoSpaceDN w:val="0"/>
        <w:adjustRightInd w:val="0"/>
        <w:jc w:val="both"/>
        <w:rPr>
          <w:rFonts w:ascii="Arial Narrow" w:eastAsia="ArialMT" w:hAnsi="Arial Narrow" w:cstheme="minorHAnsi"/>
          <w:sz w:val="18"/>
          <w:szCs w:val="18"/>
        </w:rPr>
      </w:pPr>
    </w:p>
    <w:p w:rsidR="009250F7" w:rsidRDefault="009250F7" w:rsidP="00FF6248">
      <w:pPr>
        <w:autoSpaceDE w:val="0"/>
        <w:autoSpaceDN w:val="0"/>
        <w:adjustRightInd w:val="0"/>
        <w:jc w:val="both"/>
        <w:rPr>
          <w:rFonts w:ascii="Arial Narrow" w:eastAsia="ArialMT" w:hAnsi="Arial Narrow" w:cstheme="minorHAnsi"/>
          <w:sz w:val="18"/>
          <w:szCs w:val="18"/>
        </w:rPr>
      </w:pPr>
    </w:p>
    <w:p w:rsidR="002937D9" w:rsidRPr="00C36A51" w:rsidRDefault="002937D9" w:rsidP="00FF6248">
      <w:pPr>
        <w:autoSpaceDE w:val="0"/>
        <w:autoSpaceDN w:val="0"/>
        <w:adjustRightInd w:val="0"/>
        <w:jc w:val="both"/>
        <w:rPr>
          <w:rFonts w:ascii="Arial Narrow" w:eastAsia="ArialMT" w:hAnsi="Arial Narrow" w:cstheme="minorHAnsi"/>
          <w:sz w:val="18"/>
          <w:szCs w:val="18"/>
        </w:rPr>
      </w:pPr>
    </w:p>
    <w:tbl>
      <w:tblPr>
        <w:tblW w:w="15735" w:type="dxa"/>
        <w:tblInd w:w="-229" w:type="dxa"/>
        <w:tblLayout w:type="fixed"/>
        <w:tblCellMar>
          <w:top w:w="55" w:type="dxa"/>
          <w:left w:w="55" w:type="dxa"/>
          <w:bottom w:w="55" w:type="dxa"/>
          <w:right w:w="55" w:type="dxa"/>
        </w:tblCellMar>
        <w:tblLook w:val="0000" w:firstRow="0" w:lastRow="0" w:firstColumn="0" w:lastColumn="0" w:noHBand="0" w:noVBand="0"/>
      </w:tblPr>
      <w:tblGrid>
        <w:gridCol w:w="2269"/>
        <w:gridCol w:w="4678"/>
        <w:gridCol w:w="4394"/>
        <w:gridCol w:w="1984"/>
        <w:gridCol w:w="2410"/>
      </w:tblGrid>
      <w:tr w:rsidR="000A0166" w:rsidRPr="00C36A51" w:rsidTr="002556B1">
        <w:trPr>
          <w:trHeight w:val="104"/>
        </w:trPr>
        <w:tc>
          <w:tcPr>
            <w:tcW w:w="2269" w:type="dxa"/>
            <w:tcBorders>
              <w:top w:val="single" w:sz="4" w:space="0" w:color="auto"/>
              <w:left w:val="single" w:sz="2" w:space="0" w:color="000000"/>
              <w:bottom w:val="single" w:sz="4" w:space="0" w:color="auto"/>
              <w:right w:val="single" w:sz="2" w:space="0" w:color="000000"/>
            </w:tcBorders>
            <w:vAlign w:val="center"/>
          </w:tcPr>
          <w:p w:rsidR="000A0166" w:rsidRPr="00C36A51" w:rsidRDefault="000A0166" w:rsidP="009250F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Ziele</w:t>
            </w:r>
          </w:p>
        </w:tc>
        <w:tc>
          <w:tcPr>
            <w:tcW w:w="4678" w:type="dxa"/>
            <w:tcBorders>
              <w:top w:val="single" w:sz="4" w:space="0" w:color="auto"/>
              <w:left w:val="single" w:sz="2" w:space="0" w:color="000000"/>
              <w:bottom w:val="single" w:sz="4" w:space="0" w:color="auto"/>
              <w:right w:val="single" w:sz="2" w:space="0" w:color="000000"/>
            </w:tcBorders>
            <w:vAlign w:val="center"/>
          </w:tcPr>
          <w:p w:rsidR="000A0166" w:rsidRPr="00C36A51" w:rsidRDefault="000A0166" w:rsidP="009250F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Handlungsschwerpunkte</w:t>
            </w:r>
          </w:p>
        </w:tc>
        <w:tc>
          <w:tcPr>
            <w:tcW w:w="4394" w:type="dxa"/>
            <w:tcBorders>
              <w:top w:val="single" w:sz="4" w:space="0" w:color="auto"/>
              <w:left w:val="single" w:sz="2" w:space="0" w:color="000000"/>
              <w:bottom w:val="single" w:sz="4" w:space="0" w:color="auto"/>
              <w:right w:val="single" w:sz="2" w:space="0" w:color="000000"/>
            </w:tcBorders>
            <w:vAlign w:val="center"/>
          </w:tcPr>
          <w:p w:rsidR="000A0166" w:rsidRPr="00C36A51" w:rsidRDefault="000A0166" w:rsidP="009250F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2" w:space="0" w:color="000000"/>
              <w:bottom w:val="single" w:sz="4" w:space="0" w:color="auto"/>
              <w:right w:val="single" w:sz="4" w:space="0" w:color="auto"/>
            </w:tcBorders>
            <w:vAlign w:val="center"/>
          </w:tcPr>
          <w:p w:rsidR="009250F7" w:rsidRDefault="009250F7" w:rsidP="009250F7">
            <w:pPr>
              <w:spacing w:line="260" w:lineRule="exact"/>
              <w:jc w:val="center"/>
              <w:rPr>
                <w:rFonts w:ascii="Arial Narrow" w:hAnsi="Arial Narrow" w:cstheme="minorHAnsi"/>
                <w:b/>
                <w:bCs/>
                <w:sz w:val="18"/>
                <w:szCs w:val="18"/>
              </w:rPr>
            </w:pPr>
            <w:r>
              <w:rPr>
                <w:rFonts w:ascii="Arial Narrow" w:hAnsi="Arial Narrow" w:cstheme="minorHAnsi"/>
                <w:b/>
                <w:bCs/>
                <w:sz w:val="18"/>
                <w:szCs w:val="18"/>
              </w:rPr>
              <w:t>Verantwortlichkeit und</w:t>
            </w:r>
          </w:p>
          <w:p w:rsidR="000A0166" w:rsidRPr="00C36A51" w:rsidRDefault="000A0166" w:rsidP="009250F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Beteiligte</w:t>
            </w:r>
          </w:p>
        </w:tc>
        <w:tc>
          <w:tcPr>
            <w:tcW w:w="2410" w:type="dxa"/>
            <w:tcBorders>
              <w:top w:val="single" w:sz="4" w:space="0" w:color="auto"/>
              <w:left w:val="single" w:sz="2" w:space="0" w:color="000000"/>
              <w:bottom w:val="single" w:sz="4" w:space="0" w:color="auto"/>
              <w:right w:val="single" w:sz="4" w:space="0" w:color="auto"/>
            </w:tcBorders>
            <w:vAlign w:val="center"/>
          </w:tcPr>
          <w:p w:rsidR="000A0166" w:rsidRPr="00C36A51" w:rsidRDefault="000A6F80" w:rsidP="009250F7">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0A0166" w:rsidRPr="00C36A51">
              <w:rPr>
                <w:rFonts w:ascii="Arial Narrow" w:hAnsi="Arial Narrow" w:cstheme="minorHAnsi"/>
                <w:b/>
                <w:bCs/>
                <w:sz w:val="18"/>
                <w:szCs w:val="18"/>
              </w:rPr>
              <w:t>relevanz</w:t>
            </w:r>
          </w:p>
        </w:tc>
      </w:tr>
      <w:tr w:rsidR="000A0166" w:rsidRPr="00C36A51" w:rsidTr="009250F7">
        <w:trPr>
          <w:trHeight w:val="104"/>
        </w:trPr>
        <w:tc>
          <w:tcPr>
            <w:tcW w:w="2269" w:type="dxa"/>
            <w:tcBorders>
              <w:top w:val="single" w:sz="4" w:space="0" w:color="auto"/>
              <w:left w:val="single" w:sz="2" w:space="0" w:color="000000"/>
              <w:bottom w:val="single" w:sz="4" w:space="0" w:color="auto"/>
              <w:right w:val="single" w:sz="2" w:space="0" w:color="000000"/>
            </w:tcBorders>
          </w:tcPr>
          <w:p w:rsidR="000A0166" w:rsidRPr="00C36A51" w:rsidRDefault="000A0166" w:rsidP="009250F7">
            <w:pPr>
              <w:autoSpaceDE w:val="0"/>
              <w:autoSpaceDN w:val="0"/>
              <w:adjustRightInd w:val="0"/>
              <w:spacing w:line="260" w:lineRule="exact"/>
              <w:rPr>
                <w:rFonts w:ascii="Arial Narrow" w:eastAsia="ArialMT" w:hAnsi="Arial Narrow" w:cstheme="minorHAnsi"/>
                <w:b/>
                <w:sz w:val="18"/>
                <w:szCs w:val="18"/>
              </w:rPr>
            </w:pPr>
            <w:r w:rsidRPr="00C36A51">
              <w:rPr>
                <w:rFonts w:ascii="Arial Narrow" w:eastAsia="ArialMT" w:hAnsi="Arial Narrow" w:cstheme="minorHAnsi"/>
                <w:b/>
                <w:sz w:val="18"/>
                <w:szCs w:val="18"/>
              </w:rPr>
              <w:t>Ziel V</w:t>
            </w:r>
          </w:p>
          <w:p w:rsidR="000A0166" w:rsidRPr="00C36A51" w:rsidRDefault="000A0166" w:rsidP="009250F7">
            <w:pPr>
              <w:autoSpaceDE w:val="0"/>
              <w:autoSpaceDN w:val="0"/>
              <w:adjustRightInd w:val="0"/>
              <w:spacing w:line="260" w:lineRule="exact"/>
              <w:rPr>
                <w:rFonts w:ascii="Arial Narrow" w:eastAsia="ArialMT" w:hAnsi="Arial Narrow" w:cstheme="minorHAnsi"/>
                <w:b/>
                <w:sz w:val="18"/>
                <w:szCs w:val="18"/>
              </w:rPr>
            </w:pPr>
          </w:p>
          <w:p w:rsidR="000A0166" w:rsidRPr="00C36A51" w:rsidRDefault="000A0166" w:rsidP="009250F7">
            <w:pPr>
              <w:autoSpaceDE w:val="0"/>
              <w:autoSpaceDN w:val="0"/>
              <w:adjustRightInd w:val="0"/>
              <w:spacing w:line="260" w:lineRule="exact"/>
              <w:rPr>
                <w:rFonts w:ascii="Arial Narrow" w:eastAsia="ArialMT" w:hAnsi="Arial Narrow" w:cstheme="minorHAnsi"/>
                <w:b/>
                <w:sz w:val="18"/>
                <w:szCs w:val="18"/>
              </w:rPr>
            </w:pPr>
            <w:r w:rsidRPr="00C36A51">
              <w:rPr>
                <w:rFonts w:ascii="Arial Narrow" w:eastAsia="ArialMT" w:hAnsi="Arial Narrow" w:cstheme="minorHAnsi"/>
                <w:b/>
                <w:sz w:val="18"/>
                <w:szCs w:val="18"/>
              </w:rPr>
              <w:t xml:space="preserve">Qualitätsentwicklung, </w:t>
            </w:r>
          </w:p>
          <w:p w:rsidR="000A0166" w:rsidRPr="00C36A51" w:rsidRDefault="000A0166" w:rsidP="009250F7">
            <w:pPr>
              <w:autoSpaceDE w:val="0"/>
              <w:autoSpaceDN w:val="0"/>
              <w:adjustRightInd w:val="0"/>
              <w:spacing w:line="260" w:lineRule="exact"/>
              <w:rPr>
                <w:rFonts w:ascii="Arial Narrow" w:eastAsia="ArialMT" w:hAnsi="Arial Narrow" w:cstheme="minorHAnsi"/>
                <w:b/>
                <w:sz w:val="18"/>
                <w:szCs w:val="18"/>
              </w:rPr>
            </w:pPr>
            <w:r w:rsidRPr="00C36A51">
              <w:rPr>
                <w:rFonts w:ascii="Arial Narrow" w:eastAsia="ArialMT" w:hAnsi="Arial Narrow" w:cstheme="minorHAnsi"/>
                <w:b/>
                <w:sz w:val="18"/>
                <w:szCs w:val="18"/>
              </w:rPr>
              <w:t>-sicherung und Evaluation in der Suchtprävention sind standardisiert.</w:t>
            </w:r>
          </w:p>
        </w:tc>
        <w:tc>
          <w:tcPr>
            <w:tcW w:w="4678" w:type="dxa"/>
            <w:tcBorders>
              <w:top w:val="single" w:sz="4" w:space="0" w:color="auto"/>
              <w:left w:val="single" w:sz="2" w:space="0" w:color="000000"/>
              <w:bottom w:val="single" w:sz="4" w:space="0" w:color="auto"/>
              <w:right w:val="single" w:sz="2" w:space="0" w:color="000000"/>
            </w:tcBorders>
          </w:tcPr>
          <w:p w:rsidR="000A0166" w:rsidRPr="009250F7" w:rsidRDefault="000A016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9250F7">
              <w:rPr>
                <w:rFonts w:ascii="Arial Narrow" w:hAnsi="Arial Narrow" w:cstheme="minorHAnsi"/>
                <w:sz w:val="18"/>
                <w:szCs w:val="18"/>
              </w:rPr>
              <w:t>die Anbieter von Suchtprävention verpflichten sich zu den im Kapitel 2.4 benannten Qualitätskriterien für Suchtprävention</w:t>
            </w:r>
          </w:p>
          <w:p w:rsidR="000A0166" w:rsidRPr="00C36A51" w:rsidRDefault="000A0166" w:rsidP="00D8308C">
            <w:pPr>
              <w:spacing w:line="260" w:lineRule="exact"/>
              <w:ind w:hanging="227"/>
              <w:rPr>
                <w:rFonts w:ascii="Arial Narrow" w:hAnsi="Arial Narrow" w:cstheme="minorHAnsi"/>
                <w:sz w:val="18"/>
                <w:szCs w:val="18"/>
              </w:rPr>
            </w:pPr>
          </w:p>
          <w:p w:rsidR="000A0166" w:rsidRPr="00C36A51" w:rsidRDefault="000A0166" w:rsidP="00D8308C">
            <w:pPr>
              <w:spacing w:line="260" w:lineRule="exact"/>
              <w:ind w:hanging="227"/>
              <w:rPr>
                <w:rFonts w:ascii="Arial Narrow" w:hAnsi="Arial Narrow" w:cstheme="minorHAnsi"/>
                <w:sz w:val="18"/>
                <w:szCs w:val="18"/>
              </w:rPr>
            </w:pPr>
          </w:p>
          <w:p w:rsidR="000A0166" w:rsidRPr="00C36A51" w:rsidRDefault="000A0166" w:rsidP="00D8308C">
            <w:pPr>
              <w:spacing w:line="260" w:lineRule="exact"/>
              <w:ind w:hanging="227"/>
              <w:rPr>
                <w:rFonts w:ascii="Arial Narrow" w:hAnsi="Arial Narrow" w:cstheme="minorHAnsi"/>
                <w:sz w:val="18"/>
                <w:szCs w:val="18"/>
              </w:rPr>
            </w:pPr>
          </w:p>
          <w:p w:rsidR="000A0166" w:rsidRPr="00C36A51" w:rsidRDefault="000A0166" w:rsidP="00D8308C">
            <w:pPr>
              <w:spacing w:line="260" w:lineRule="exact"/>
              <w:ind w:hanging="227"/>
              <w:rPr>
                <w:rFonts w:ascii="Arial Narrow" w:hAnsi="Arial Narrow" w:cstheme="minorHAnsi"/>
                <w:sz w:val="18"/>
                <w:szCs w:val="18"/>
              </w:rPr>
            </w:pPr>
          </w:p>
          <w:p w:rsidR="000A0166" w:rsidRPr="00C36A51" w:rsidRDefault="000A0166" w:rsidP="00D8308C">
            <w:pPr>
              <w:spacing w:line="260" w:lineRule="exact"/>
              <w:ind w:hanging="227"/>
              <w:rPr>
                <w:rFonts w:ascii="Arial Narrow" w:hAnsi="Arial Narrow" w:cstheme="minorHAnsi"/>
                <w:sz w:val="18"/>
                <w:szCs w:val="18"/>
              </w:rPr>
            </w:pPr>
          </w:p>
          <w:p w:rsidR="000A0166" w:rsidRPr="00C36A51" w:rsidRDefault="000A016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in Abhängigkeit der Entwicklung des Bedarfes und der Evaluationsergebnisse (Wirksamkeit) werden suchtpräventive Angebote angepasst</w:t>
            </w:r>
          </w:p>
        </w:tc>
        <w:tc>
          <w:tcPr>
            <w:tcW w:w="4394" w:type="dxa"/>
            <w:tcBorders>
              <w:top w:val="single" w:sz="4" w:space="0" w:color="auto"/>
              <w:left w:val="single" w:sz="2" w:space="0" w:color="000000"/>
              <w:bottom w:val="single" w:sz="4" w:space="0" w:color="auto"/>
              <w:right w:val="single" w:sz="2" w:space="0" w:color="000000"/>
            </w:tcBorders>
          </w:tcPr>
          <w:p w:rsidR="000A0166" w:rsidRPr="00C36A51" w:rsidRDefault="000A016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Abstimmung der Handlungsfelder entsprechend der Bedarfe zwischen den Anbietern Suchtprävention</w:t>
            </w:r>
          </w:p>
          <w:p w:rsidR="000A0166" w:rsidRPr="00C36A51" w:rsidRDefault="000A016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 xml:space="preserve">Konzepterstellung für suchtpräventives Handeln im abgestimmten Handlungsfeld durch die Anbieter </w:t>
            </w:r>
          </w:p>
          <w:p w:rsidR="000A0166" w:rsidRPr="00C36A51" w:rsidRDefault="000A016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Dresdner Anbieter von Suchtprävention verpflichten sich zur Dokumentation und Selbstevaluation ihrer Angebote</w:t>
            </w:r>
          </w:p>
          <w:p w:rsidR="000A0166" w:rsidRPr="00C36A51" w:rsidRDefault="000A0166" w:rsidP="00D8308C">
            <w:pPr>
              <w:spacing w:line="260" w:lineRule="exact"/>
              <w:rPr>
                <w:rFonts w:ascii="Arial Narrow" w:hAnsi="Arial Narrow" w:cstheme="minorHAnsi"/>
                <w:sz w:val="18"/>
                <w:szCs w:val="18"/>
              </w:rPr>
            </w:pPr>
          </w:p>
          <w:p w:rsidR="000A0166" w:rsidRPr="00C36A51" w:rsidRDefault="000A016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Kontaktaufnahme zur TU Dresden/EHS bzgl. wissenschaftlicher Begleitung der Evaluation</w:t>
            </w:r>
          </w:p>
          <w:p w:rsidR="000A0166" w:rsidRPr="00C36A51" w:rsidRDefault="000A016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 xml:space="preserve">Auswertung der Evaluationsergebnisse und Selbsteinschätzung im AK Suchtprävention </w:t>
            </w:r>
          </w:p>
          <w:p w:rsidR="000A0166" w:rsidRPr="00C36A51" w:rsidRDefault="000A0166" w:rsidP="00D8308C">
            <w:pPr>
              <w:pStyle w:val="Listenabsatz"/>
              <w:spacing w:line="260" w:lineRule="exact"/>
              <w:rPr>
                <w:rFonts w:ascii="Arial Narrow" w:hAnsi="Arial Narrow" w:cstheme="minorHAnsi"/>
                <w:sz w:val="18"/>
                <w:szCs w:val="18"/>
              </w:rPr>
            </w:pPr>
          </w:p>
          <w:p w:rsidR="000A0166" w:rsidRPr="00C36A51" w:rsidRDefault="000A0166" w:rsidP="00D8308C">
            <w:pPr>
              <w:numPr>
                <w:ilvl w:val="0"/>
                <w:numId w:val="14"/>
              </w:numPr>
              <w:tabs>
                <w:tab w:val="clear" w:pos="360"/>
                <w:tab w:val="num" w:pos="228"/>
              </w:tabs>
              <w:spacing w:line="260" w:lineRule="exact"/>
              <w:ind w:left="228" w:right="284" w:hanging="227"/>
              <w:rPr>
                <w:rFonts w:ascii="Arial Narrow" w:hAnsi="Arial Narrow" w:cstheme="minorHAnsi"/>
                <w:sz w:val="18"/>
                <w:szCs w:val="18"/>
              </w:rPr>
            </w:pPr>
            <w:r w:rsidRPr="00C36A51">
              <w:rPr>
                <w:rFonts w:ascii="Arial Narrow" w:hAnsi="Arial Narrow" w:cstheme="minorHAnsi"/>
                <w:sz w:val="18"/>
                <w:szCs w:val="18"/>
              </w:rPr>
              <w:t>Ressourcengewinnung</w:t>
            </w:r>
          </w:p>
        </w:tc>
        <w:tc>
          <w:tcPr>
            <w:tcW w:w="1984" w:type="dxa"/>
            <w:tcBorders>
              <w:top w:val="single" w:sz="4" w:space="0" w:color="auto"/>
              <w:left w:val="single" w:sz="2" w:space="0" w:color="000000"/>
              <w:bottom w:val="single" w:sz="4" w:space="0" w:color="auto"/>
              <w:right w:val="single" w:sz="4" w:space="0" w:color="auto"/>
            </w:tcBorders>
          </w:tcPr>
          <w:p w:rsidR="000A0166" w:rsidRPr="00C36A51" w:rsidRDefault="000A0166" w:rsidP="00D8308C">
            <w:pPr>
              <w:spacing w:line="260" w:lineRule="exact"/>
              <w:rPr>
                <w:rFonts w:ascii="Arial Narrow" w:hAnsi="Arial Narrow" w:cstheme="minorHAnsi"/>
                <w:sz w:val="18"/>
                <w:szCs w:val="18"/>
              </w:rPr>
            </w:pPr>
            <w:r w:rsidRPr="00C36A51">
              <w:rPr>
                <w:rFonts w:ascii="Arial Narrow" w:hAnsi="Arial Narrow" w:cstheme="minorHAnsi"/>
                <w:bCs/>
                <w:sz w:val="18"/>
                <w:szCs w:val="18"/>
              </w:rPr>
              <w:t xml:space="preserve">Federführend Bereich Sucht im Gesundheitsamt unter Beteiligung des </w:t>
            </w:r>
            <w:r w:rsidRPr="00C36A51">
              <w:rPr>
                <w:rFonts w:ascii="Arial Narrow" w:hAnsi="Arial Narrow" w:cstheme="minorHAnsi"/>
                <w:sz w:val="18"/>
                <w:szCs w:val="18"/>
              </w:rPr>
              <w:t>AK Suchtprävention, der Anbieter von Suchtprävention und weitere Akteure</w:t>
            </w:r>
          </w:p>
        </w:tc>
        <w:tc>
          <w:tcPr>
            <w:tcW w:w="2410" w:type="dxa"/>
            <w:tcBorders>
              <w:top w:val="single" w:sz="4" w:space="0" w:color="auto"/>
              <w:left w:val="single" w:sz="2" w:space="0" w:color="000000"/>
              <w:bottom w:val="single" w:sz="4" w:space="0" w:color="auto"/>
              <w:right w:val="single" w:sz="4" w:space="0" w:color="auto"/>
            </w:tcBorders>
          </w:tcPr>
          <w:p w:rsidR="000A0166" w:rsidRPr="00C36A51" w:rsidRDefault="000A016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hat finanzielle Auswirkungen und wird im Rahmen der verfügbaren Haushaltsmittel durchgeführt.</w:t>
            </w:r>
          </w:p>
          <w:p w:rsidR="000A0166" w:rsidRPr="00C36A51" w:rsidRDefault="000A016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0A0166" w:rsidRPr="00C36A51" w:rsidRDefault="000A0166" w:rsidP="00D8308C">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10.100.41.4.0.01</w:t>
            </w:r>
          </w:p>
        </w:tc>
      </w:tr>
    </w:tbl>
    <w:p w:rsidR="000A0B4A" w:rsidRDefault="000A0B4A" w:rsidP="00BF1B13">
      <w:pPr>
        <w:pStyle w:val="berschrift3"/>
        <w:numPr>
          <w:ilvl w:val="0"/>
          <w:numId w:val="0"/>
        </w:numPr>
        <w:spacing w:before="2" w:after="0" w:line="420" w:lineRule="exact"/>
        <w:rPr>
          <w:rFonts w:eastAsia="ArialMT" w:cstheme="minorHAnsi"/>
          <w:bCs w:val="0"/>
          <w:szCs w:val="18"/>
        </w:rPr>
        <w:sectPr w:rsidR="000A0B4A" w:rsidSect="000C48EF">
          <w:type w:val="continuous"/>
          <w:pgSz w:w="16838" w:h="11906" w:orient="landscape" w:code="9"/>
          <w:pgMar w:top="1134" w:right="567" w:bottom="1134" w:left="851" w:header="709" w:footer="709" w:gutter="0"/>
          <w:cols w:space="227"/>
          <w:docGrid w:linePitch="326"/>
        </w:sectPr>
      </w:pPr>
    </w:p>
    <w:p w:rsidR="000A0B4A" w:rsidRPr="00CB3A04" w:rsidRDefault="000F5489" w:rsidP="00CB3A04">
      <w:pPr>
        <w:pStyle w:val="berschrift3"/>
        <w:numPr>
          <w:ilvl w:val="0"/>
          <w:numId w:val="0"/>
        </w:numPr>
        <w:spacing w:before="2" w:after="0" w:line="420" w:lineRule="exact"/>
        <w:rPr>
          <w:rFonts w:eastAsia="ArialMT" w:cstheme="minorHAnsi"/>
          <w:bCs w:val="0"/>
          <w:szCs w:val="18"/>
        </w:rPr>
      </w:pPr>
      <w:r w:rsidRPr="00C36A51">
        <w:rPr>
          <w:rFonts w:eastAsia="ArialMT" w:cstheme="minorHAnsi"/>
          <w:bCs w:val="0"/>
          <w:szCs w:val="18"/>
        </w:rPr>
        <w:lastRenderedPageBreak/>
        <w:t>Anlagen</w:t>
      </w:r>
    </w:p>
    <w:p w:rsidR="00F14709" w:rsidRPr="00C36A51" w:rsidRDefault="00F14709" w:rsidP="000F5489">
      <w:pPr>
        <w:pStyle w:val="berschrift3"/>
        <w:numPr>
          <w:ilvl w:val="0"/>
          <w:numId w:val="0"/>
        </w:numPr>
        <w:rPr>
          <w:szCs w:val="18"/>
        </w:rPr>
      </w:pPr>
      <w:r w:rsidRPr="00C36A51">
        <w:rPr>
          <w:rFonts w:eastAsia="Wingdings-Regular" w:cstheme="minorHAnsi"/>
          <w:szCs w:val="18"/>
        </w:rPr>
        <w:t>Anlage 1</w:t>
      </w:r>
      <w:r w:rsidRPr="00C36A51">
        <w:rPr>
          <w:rFonts w:eastAsia="Wingdings-Regular" w:cstheme="minorHAnsi"/>
          <w:szCs w:val="18"/>
        </w:rPr>
        <w:tab/>
      </w:r>
      <w:r w:rsidRPr="00C36A51">
        <w:rPr>
          <w:szCs w:val="18"/>
        </w:rPr>
        <w:t>Dresdner Angebotsstruktur für Suchtprävention und bereits eingeleitete Maßnahme</w:t>
      </w:r>
      <w:r w:rsidR="00B77CA5">
        <w:rPr>
          <w:szCs w:val="18"/>
        </w:rPr>
        <w:t>n</w:t>
      </w:r>
    </w:p>
    <w:p w:rsidR="0008691C" w:rsidRDefault="0008691C" w:rsidP="00F14709">
      <w:pPr>
        <w:autoSpaceDE w:val="0"/>
        <w:autoSpaceDN w:val="0"/>
        <w:adjustRightInd w:val="0"/>
        <w:spacing w:line="260" w:lineRule="exact"/>
        <w:jc w:val="both"/>
        <w:rPr>
          <w:rFonts w:ascii="Arial Narrow" w:eastAsia="ArialMT" w:hAnsi="Arial Narrow" w:cstheme="minorHAnsi"/>
          <w:sz w:val="18"/>
          <w:szCs w:val="18"/>
        </w:rPr>
      </w:pPr>
      <w:r w:rsidRPr="00C36A51">
        <w:rPr>
          <w:rFonts w:ascii="Arial Narrow" w:eastAsia="ArialMT" w:hAnsi="Arial Narrow" w:cstheme="minorHAnsi"/>
          <w:sz w:val="18"/>
          <w:szCs w:val="18"/>
        </w:rPr>
        <w:t>Im Folgenden w</w:t>
      </w:r>
      <w:r w:rsidR="00B77CA5">
        <w:rPr>
          <w:rFonts w:ascii="Arial Narrow" w:eastAsia="ArialMT" w:hAnsi="Arial Narrow" w:cstheme="minorHAnsi"/>
          <w:sz w:val="18"/>
          <w:szCs w:val="18"/>
        </w:rPr>
        <w:t xml:space="preserve">erden </w:t>
      </w:r>
      <w:r w:rsidRPr="00C36A51">
        <w:rPr>
          <w:rFonts w:ascii="Arial Narrow" w:eastAsia="ArialMT" w:hAnsi="Arial Narrow" w:cstheme="minorHAnsi"/>
          <w:sz w:val="18"/>
          <w:szCs w:val="18"/>
        </w:rPr>
        <w:t xml:space="preserve">die bestehende Angebotsstruktur für Suchtprävention sowie bereits eingeleitete Maßnahmen aufgeführt. Der Aufbau orientiert sich an den im Kapitel 2.1. dargestellten Dimensionen der Suchtprävention (nach universell, selektiv, indizierter Verhaltensprävention und Verhältnisprävention). Die Kategorie </w:t>
      </w:r>
      <w:r w:rsidRPr="00C36A51">
        <w:rPr>
          <w:rFonts w:ascii="Arial Narrow" w:eastAsia="ArialMT" w:hAnsi="Arial Narrow" w:cstheme="minorHAnsi"/>
          <w:i/>
          <w:sz w:val="18"/>
          <w:szCs w:val="18"/>
        </w:rPr>
        <w:t>Entwicklungsziele</w:t>
      </w:r>
      <w:r w:rsidRPr="00C36A51">
        <w:rPr>
          <w:rFonts w:ascii="Arial Narrow" w:eastAsia="ArialMT" w:hAnsi="Arial Narrow" w:cstheme="minorHAnsi"/>
          <w:sz w:val="18"/>
          <w:szCs w:val="18"/>
        </w:rPr>
        <w:t xml:space="preserve"> bezieht sich auf die Zielestellung der Entwicklung des Angebotes im Rahmen der Gültigkeit des Strategiepapiers.</w:t>
      </w:r>
    </w:p>
    <w:p w:rsidR="000A0B4A" w:rsidRPr="00F86A5D" w:rsidRDefault="000A0B4A" w:rsidP="00F14709">
      <w:pPr>
        <w:autoSpaceDE w:val="0"/>
        <w:autoSpaceDN w:val="0"/>
        <w:adjustRightInd w:val="0"/>
        <w:spacing w:line="260" w:lineRule="exact"/>
        <w:jc w:val="both"/>
        <w:rPr>
          <w:rFonts w:ascii="Arial Narrow" w:eastAsia="ArialMT" w:hAnsi="Arial Narrow" w:cstheme="minorHAnsi"/>
          <w:sz w:val="14"/>
          <w:szCs w:val="14"/>
        </w:rPr>
      </w:pPr>
    </w:p>
    <w:p w:rsidR="0008691C" w:rsidRPr="00C36A51" w:rsidRDefault="0008691C" w:rsidP="00F14709">
      <w:pPr>
        <w:pStyle w:val="berschrift3"/>
        <w:numPr>
          <w:ilvl w:val="0"/>
          <w:numId w:val="0"/>
        </w:numPr>
        <w:spacing w:before="0" w:after="0"/>
        <w:ind w:left="284" w:hanging="284"/>
        <w:rPr>
          <w:szCs w:val="18"/>
        </w:rPr>
      </w:pPr>
      <w:bookmarkStart w:id="11" w:name="_Toc413075050"/>
      <w:r w:rsidRPr="00C36A51">
        <w:rPr>
          <w:szCs w:val="18"/>
        </w:rPr>
        <w:t>Verhaltenspräventive Maßnahmen</w:t>
      </w:r>
      <w:bookmarkEnd w:id="11"/>
    </w:p>
    <w:p w:rsidR="000A0B4A" w:rsidRPr="00F86A5D" w:rsidRDefault="000A0B4A" w:rsidP="00B54605">
      <w:pPr>
        <w:rPr>
          <w:rFonts w:ascii="Arial Narrow" w:hAnsi="Arial Narrow"/>
          <w:sz w:val="14"/>
          <w:szCs w:val="14"/>
        </w:rPr>
      </w:pPr>
    </w:p>
    <w:p w:rsidR="0008691C" w:rsidRPr="00C36A51" w:rsidRDefault="0008691C" w:rsidP="00B54605">
      <w:pPr>
        <w:pStyle w:val="berschrift3"/>
        <w:keepLines/>
        <w:numPr>
          <w:ilvl w:val="0"/>
          <w:numId w:val="16"/>
        </w:numPr>
        <w:spacing w:before="0" w:after="0" w:line="420" w:lineRule="exact"/>
        <w:ind w:left="352" w:hanging="284"/>
        <w:rPr>
          <w:szCs w:val="18"/>
        </w:rPr>
      </w:pPr>
      <w:bookmarkStart w:id="12" w:name="_Toc413075051"/>
      <w:r w:rsidRPr="00C36A51">
        <w:rPr>
          <w:szCs w:val="18"/>
        </w:rPr>
        <w:t>Angebote der universellen Prävention</w:t>
      </w:r>
      <w:bookmarkEnd w:id="12"/>
    </w:p>
    <w:p w:rsidR="0008691C" w:rsidRPr="00F86A5D" w:rsidRDefault="0008691C" w:rsidP="0008691C">
      <w:pPr>
        <w:autoSpaceDE w:val="0"/>
        <w:autoSpaceDN w:val="0"/>
        <w:adjustRightInd w:val="0"/>
        <w:jc w:val="both"/>
        <w:rPr>
          <w:rFonts w:ascii="Arial Narrow" w:hAnsi="Arial Narrow"/>
          <w:sz w:val="14"/>
          <w:szCs w:val="14"/>
        </w:rPr>
      </w:pPr>
    </w:p>
    <w:p w:rsidR="0008691C" w:rsidRPr="00C36A51" w:rsidRDefault="0008691C" w:rsidP="00F14709">
      <w:pPr>
        <w:autoSpaceDE w:val="0"/>
        <w:autoSpaceDN w:val="0"/>
        <w:adjustRightInd w:val="0"/>
        <w:spacing w:line="260" w:lineRule="exact"/>
        <w:jc w:val="both"/>
        <w:rPr>
          <w:rFonts w:ascii="Arial Narrow" w:eastAsia="ArialMT" w:hAnsi="Arial Narrow" w:cstheme="minorHAnsi"/>
          <w:sz w:val="18"/>
          <w:szCs w:val="18"/>
        </w:rPr>
      </w:pPr>
      <w:r w:rsidRPr="00C36A51">
        <w:rPr>
          <w:rFonts w:ascii="Arial Narrow" w:eastAsia="ArialMT" w:hAnsi="Arial Narrow" w:cstheme="minorHAnsi"/>
          <w:sz w:val="18"/>
          <w:szCs w:val="18"/>
        </w:rPr>
        <w:t>Richten sich an die Allgemeinbevölkerung oder Teilgruppen der Bevölkerung und haben die Förderung und Erhaltung von Gesundheit ohne spezifischen Problembezug sowie die Stärkung der allgemeinen Lebenskompetenz zum Ziel.</w:t>
      </w:r>
    </w:p>
    <w:p w:rsidR="00717068" w:rsidRPr="00F86A5D" w:rsidRDefault="00717068" w:rsidP="00F14709">
      <w:pPr>
        <w:autoSpaceDE w:val="0"/>
        <w:autoSpaceDN w:val="0"/>
        <w:adjustRightInd w:val="0"/>
        <w:spacing w:line="260" w:lineRule="exact"/>
        <w:jc w:val="both"/>
        <w:rPr>
          <w:rFonts w:ascii="Arial Narrow" w:eastAsia="ArialMT" w:hAnsi="Arial Narrow" w:cstheme="minorHAnsi"/>
          <w:sz w:val="14"/>
          <w:szCs w:val="14"/>
        </w:rPr>
      </w:pPr>
    </w:p>
    <w:tbl>
      <w:tblPr>
        <w:tblW w:w="15452"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8"/>
        <w:gridCol w:w="2127"/>
        <w:gridCol w:w="2155"/>
        <w:gridCol w:w="2603"/>
        <w:gridCol w:w="2046"/>
        <w:gridCol w:w="1985"/>
      </w:tblGrid>
      <w:tr w:rsidR="00066D11" w:rsidRPr="00C36A51" w:rsidTr="00CB3A04">
        <w:trPr>
          <w:trHeight w:val="104"/>
        </w:trPr>
        <w:tc>
          <w:tcPr>
            <w:tcW w:w="1418" w:type="dxa"/>
            <w:tcBorders>
              <w:top w:val="single" w:sz="4" w:space="0" w:color="auto"/>
              <w:left w:val="single" w:sz="2" w:space="0" w:color="000000"/>
              <w:bottom w:val="single" w:sz="4" w:space="0" w:color="auto"/>
              <w:right w:val="single" w:sz="2" w:space="0" w:color="000000"/>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Zielgruppe</w:t>
            </w:r>
          </w:p>
        </w:tc>
        <w:tc>
          <w:tcPr>
            <w:tcW w:w="3118" w:type="dxa"/>
            <w:tcBorders>
              <w:top w:val="single" w:sz="4" w:space="0" w:color="auto"/>
              <w:left w:val="single" w:sz="2" w:space="0" w:color="000000"/>
              <w:bottom w:val="single" w:sz="4" w:space="0" w:color="auto"/>
              <w:right w:val="single" w:sz="2" w:space="0" w:color="000000"/>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Angebote/Maßnahmen</w:t>
            </w:r>
          </w:p>
        </w:tc>
        <w:tc>
          <w:tcPr>
            <w:tcW w:w="2127" w:type="dxa"/>
            <w:tcBorders>
              <w:top w:val="single" w:sz="4" w:space="0" w:color="auto"/>
              <w:left w:val="single" w:sz="2" w:space="0" w:color="000000"/>
              <w:bottom w:val="single" w:sz="4" w:space="0" w:color="auto"/>
              <w:right w:val="single" w:sz="2" w:space="0" w:color="000000"/>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Anbieter</w:t>
            </w:r>
          </w:p>
        </w:tc>
        <w:tc>
          <w:tcPr>
            <w:tcW w:w="2155" w:type="dxa"/>
            <w:tcBorders>
              <w:top w:val="single" w:sz="4" w:space="0" w:color="auto"/>
              <w:left w:val="single" w:sz="2" w:space="0" w:color="000000"/>
              <w:bottom w:val="single" w:sz="4" w:space="0" w:color="auto"/>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Entwicklungsziele</w:t>
            </w:r>
          </w:p>
        </w:tc>
        <w:tc>
          <w:tcPr>
            <w:tcW w:w="2603" w:type="dxa"/>
            <w:tcBorders>
              <w:top w:val="single" w:sz="4" w:space="0" w:color="auto"/>
              <w:left w:val="single" w:sz="1" w:space="0" w:color="000000"/>
              <w:bottom w:val="single" w:sz="4" w:space="0" w:color="auto"/>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Maßnahmen</w:t>
            </w:r>
          </w:p>
        </w:tc>
        <w:tc>
          <w:tcPr>
            <w:tcW w:w="2046" w:type="dxa"/>
            <w:tcBorders>
              <w:top w:val="single" w:sz="4" w:space="0" w:color="auto"/>
              <w:left w:val="single" w:sz="1" w:space="0" w:color="000000"/>
              <w:bottom w:val="single" w:sz="4" w:space="0" w:color="auto"/>
              <w:right w:val="single" w:sz="4" w:space="0" w:color="auto"/>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Unterstützungsbedarf und weitere Beteiligte</w:t>
            </w:r>
          </w:p>
        </w:tc>
        <w:tc>
          <w:tcPr>
            <w:tcW w:w="1985" w:type="dxa"/>
            <w:tcBorders>
              <w:top w:val="single" w:sz="4" w:space="0" w:color="auto"/>
              <w:left w:val="single" w:sz="1" w:space="0" w:color="000000"/>
              <w:bottom w:val="single" w:sz="4" w:space="0" w:color="auto"/>
              <w:right w:val="single" w:sz="4" w:space="0" w:color="auto"/>
            </w:tcBorders>
            <w:vAlign w:val="center"/>
          </w:tcPr>
          <w:p w:rsidR="00066D11" w:rsidRPr="00C36A51" w:rsidRDefault="000A6F80" w:rsidP="00D8308C">
            <w:pPr>
              <w:spacing w:line="260" w:lineRule="exact"/>
              <w:jc w:val="center"/>
              <w:rPr>
                <w:rFonts w:ascii="Arial Narrow" w:hAnsi="Arial Narrow" w:cs="Arial"/>
                <w:b/>
                <w:bCs/>
                <w:sz w:val="18"/>
                <w:szCs w:val="18"/>
              </w:rPr>
            </w:pPr>
            <w:r>
              <w:rPr>
                <w:rFonts w:ascii="Arial Narrow" w:hAnsi="Arial Narrow" w:cs="Arial"/>
                <w:b/>
                <w:bCs/>
                <w:sz w:val="18"/>
                <w:szCs w:val="18"/>
              </w:rPr>
              <w:t>Haushalts</w:t>
            </w:r>
            <w:r w:rsidR="00066D11" w:rsidRPr="00C36A51">
              <w:rPr>
                <w:rFonts w:ascii="Arial Narrow" w:hAnsi="Arial Narrow" w:cs="Arial"/>
                <w:b/>
                <w:bCs/>
                <w:sz w:val="18"/>
                <w:szCs w:val="18"/>
              </w:rPr>
              <w:t>relevanz</w:t>
            </w:r>
          </w:p>
        </w:tc>
      </w:tr>
      <w:tr w:rsidR="00066D11" w:rsidRPr="00C36A51" w:rsidTr="00CB3A04">
        <w:trPr>
          <w:cantSplit/>
          <w:trHeight w:val="1022"/>
        </w:trPr>
        <w:tc>
          <w:tcPr>
            <w:tcW w:w="1418" w:type="dxa"/>
            <w:vMerge w:val="restart"/>
            <w:tcBorders>
              <w:top w:val="single" w:sz="4" w:space="0" w:color="auto"/>
              <w:left w:val="single" w:sz="4" w:space="0" w:color="auto"/>
              <w:right w:val="single" w:sz="4" w:space="0" w:color="auto"/>
            </w:tcBorders>
          </w:tcPr>
          <w:p w:rsidR="00066D11" w:rsidRPr="00525B74" w:rsidRDefault="00066D11" w:rsidP="00D8308C">
            <w:pPr>
              <w:spacing w:line="260" w:lineRule="exact"/>
              <w:rPr>
                <w:rFonts w:ascii="Arial Narrow" w:hAnsi="Arial Narrow" w:cs="Arial"/>
                <w:b/>
                <w:sz w:val="18"/>
                <w:szCs w:val="18"/>
              </w:rPr>
            </w:pPr>
            <w:r w:rsidRPr="00525B74">
              <w:rPr>
                <w:rFonts w:ascii="Arial Narrow" w:hAnsi="Arial Narrow" w:cs="Arial"/>
                <w:b/>
                <w:sz w:val="18"/>
                <w:szCs w:val="18"/>
              </w:rPr>
              <w:t>Kinder in Kindertageseinrichtungen</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D8308C">
            <w:pPr>
              <w:spacing w:line="260" w:lineRule="exact"/>
              <w:rPr>
                <w:rFonts w:ascii="Arial Narrow" w:hAnsi="Arial Narrow" w:cs="Arial"/>
                <w:b/>
                <w:sz w:val="18"/>
                <w:szCs w:val="18"/>
              </w:rPr>
            </w:pPr>
            <w:r w:rsidRPr="00C36A51">
              <w:rPr>
                <w:rFonts w:ascii="Arial Narrow" w:hAnsi="Arial Narrow" w:cs="Arial"/>
                <w:b/>
                <w:sz w:val="18"/>
                <w:szCs w:val="18"/>
              </w:rPr>
              <w:t>Lebenskompetenzprogramm „FREUNDE“</w:t>
            </w:r>
          </w:p>
          <w:p w:rsidR="00066D11" w:rsidRPr="00C36A51" w:rsidRDefault="00066D11" w:rsidP="00D8308C">
            <w:pPr>
              <w:spacing w:line="260" w:lineRule="exact"/>
              <w:rPr>
                <w:rFonts w:ascii="Arial Narrow" w:hAnsi="Arial Narrow" w:cs="Arial"/>
                <w:sz w:val="18"/>
                <w:szCs w:val="18"/>
              </w:rPr>
            </w:pPr>
          </w:p>
          <w:p w:rsidR="00066D11" w:rsidRPr="00C36A51" w:rsidRDefault="00066D11" w:rsidP="00D8308C">
            <w:pPr>
              <w:spacing w:line="260" w:lineRule="exact"/>
              <w:rPr>
                <w:rFonts w:ascii="Arial Narrow" w:hAnsi="Arial Narrow" w:cs="Arial"/>
                <w:sz w:val="18"/>
                <w:szCs w:val="18"/>
              </w:rPr>
            </w:pPr>
            <w:r w:rsidRPr="00C36A51">
              <w:rPr>
                <w:rFonts w:ascii="Arial Narrow" w:hAnsi="Arial Narrow" w:cs="Arial"/>
                <w:sz w:val="18"/>
                <w:szCs w:val="18"/>
              </w:rPr>
              <w:t>Programm zur Lebenskompetenzförderung und Persönlichkeitsstärkung zur Vorbeugung von Sucht- und Gewaltentwicklung</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D8308C">
            <w:pPr>
              <w:spacing w:line="260" w:lineRule="exact"/>
              <w:rPr>
                <w:rFonts w:ascii="Arial Narrow" w:hAnsi="Arial Narrow" w:cs="Arial"/>
                <w:sz w:val="18"/>
                <w:szCs w:val="18"/>
                <w:u w:val="single"/>
              </w:rPr>
            </w:pPr>
            <w:r w:rsidRPr="00C36A51">
              <w:rPr>
                <w:rFonts w:ascii="Arial Narrow" w:hAnsi="Arial Narrow" w:cs="Arial"/>
                <w:sz w:val="18"/>
                <w:szCs w:val="18"/>
                <w:u w:val="single"/>
              </w:rPr>
              <w:t>Koordination und Ausbildung:</w:t>
            </w:r>
          </w:p>
          <w:p w:rsidR="00066D11" w:rsidRPr="00C36A51" w:rsidRDefault="00066D11" w:rsidP="00D8308C">
            <w:pPr>
              <w:spacing w:line="260" w:lineRule="exact"/>
              <w:rPr>
                <w:rFonts w:ascii="Arial Narrow" w:hAnsi="Arial Narrow" w:cs="Arial"/>
                <w:sz w:val="18"/>
                <w:szCs w:val="18"/>
              </w:rPr>
            </w:pPr>
            <w:r w:rsidRPr="00C36A51">
              <w:rPr>
                <w:rFonts w:ascii="Arial Narrow" w:hAnsi="Arial Narrow" w:cs="Arial"/>
                <w:sz w:val="18"/>
                <w:szCs w:val="18"/>
              </w:rPr>
              <w:t>Sächsische Landesvereinigung für Gesundheitsförderung e. V.</w:t>
            </w:r>
          </w:p>
          <w:p w:rsidR="00D8308C" w:rsidRDefault="00066D11" w:rsidP="00D8308C">
            <w:pPr>
              <w:spacing w:line="260" w:lineRule="exact"/>
              <w:rPr>
                <w:rFonts w:ascii="Arial Narrow" w:hAnsi="Arial Narrow" w:cs="Arial"/>
                <w:sz w:val="18"/>
                <w:szCs w:val="18"/>
              </w:rPr>
            </w:pPr>
            <w:r w:rsidRPr="00C36A51">
              <w:rPr>
                <w:rFonts w:ascii="Arial Narrow" w:hAnsi="Arial Narrow" w:cs="Arial"/>
                <w:sz w:val="18"/>
                <w:szCs w:val="18"/>
                <w:u w:val="single"/>
              </w:rPr>
              <w:t>Umsetzung:</w:t>
            </w:r>
          </w:p>
          <w:p w:rsidR="00066D11" w:rsidRPr="00C36A51" w:rsidRDefault="00066D11" w:rsidP="00D8308C">
            <w:pPr>
              <w:spacing w:line="260" w:lineRule="exact"/>
              <w:rPr>
                <w:rFonts w:ascii="Arial Narrow" w:hAnsi="Arial Narrow" w:cs="Arial"/>
                <w:sz w:val="18"/>
                <w:szCs w:val="18"/>
              </w:rPr>
            </w:pPr>
            <w:r w:rsidRPr="00C36A51">
              <w:rPr>
                <w:rFonts w:ascii="Arial Narrow" w:hAnsi="Arial Narrow" w:cs="Arial"/>
                <w:sz w:val="18"/>
                <w:szCs w:val="18"/>
              </w:rPr>
              <w:t>Erzieher/innen</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D8308C">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Kontinuität in der Freunde-Fortbildung als Angebot für pädagogische Fachkräfte</w:t>
            </w:r>
          </w:p>
          <w:p w:rsidR="00066D11" w:rsidRPr="00C36A51" w:rsidRDefault="00066D11" w:rsidP="00D8308C">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Gewinnung weiterer pädagogischer Fachkräfte</w:t>
            </w:r>
          </w:p>
        </w:tc>
        <w:tc>
          <w:tcPr>
            <w:tcW w:w="2603" w:type="dxa"/>
            <w:tcBorders>
              <w:top w:val="single" w:sz="4" w:space="0" w:color="auto"/>
              <w:left w:val="single" w:sz="4" w:space="0" w:color="auto"/>
              <w:bottom w:val="single" w:sz="4" w:space="0" w:color="auto"/>
            </w:tcBorders>
            <w:shd w:val="clear" w:color="auto" w:fill="auto"/>
          </w:tcPr>
          <w:p w:rsidR="00066D11" w:rsidRPr="00C36A51" w:rsidRDefault="00066D11" w:rsidP="00D8308C">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Organisation beständiger Fortbildungen für Erzieher/innen und Kindertagespflegepersonen in Dresden</w:t>
            </w:r>
          </w:p>
        </w:tc>
        <w:tc>
          <w:tcPr>
            <w:tcW w:w="204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D8308C">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Zusammenarbeit mit Ei</w:t>
            </w:r>
            <w:r w:rsidR="000A6F80">
              <w:rPr>
                <w:rFonts w:ascii="Arial Narrow" w:hAnsi="Arial Narrow" w:cs="Arial"/>
                <w:sz w:val="18"/>
                <w:szCs w:val="18"/>
              </w:rPr>
              <w:t>genbetrieb Kindertageseinrich</w:t>
            </w:r>
            <w:r w:rsidRPr="00C36A51">
              <w:rPr>
                <w:rFonts w:ascii="Arial Narrow" w:hAnsi="Arial Narrow" w:cs="Arial"/>
                <w:sz w:val="18"/>
                <w:szCs w:val="18"/>
              </w:rPr>
              <w:t>tungen</w:t>
            </w:r>
          </w:p>
          <w:p w:rsidR="00066D11" w:rsidRPr="00C36A51" w:rsidRDefault="00066D11" w:rsidP="00D8308C">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Zusammenarbeit mit den drei Beratungs- und Vermittlungsstellen für Kindertagespflege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D8308C">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r w:rsidR="00066D11" w:rsidRPr="00C36A51" w:rsidTr="00CB3A04">
        <w:trPr>
          <w:cantSplit/>
          <w:trHeight w:val="1022"/>
        </w:trPr>
        <w:tc>
          <w:tcPr>
            <w:tcW w:w="1418" w:type="dxa"/>
            <w:vMerge/>
            <w:tcBorders>
              <w:left w:val="single" w:sz="4" w:space="0" w:color="auto"/>
              <w:bottom w:val="single" w:sz="4" w:space="0" w:color="auto"/>
              <w:right w:val="single" w:sz="4" w:space="0" w:color="auto"/>
            </w:tcBorders>
          </w:tcPr>
          <w:p w:rsidR="00066D11" w:rsidRPr="00C36A51" w:rsidRDefault="00066D11" w:rsidP="00D8308C">
            <w:pPr>
              <w:spacing w:line="260" w:lineRule="exact"/>
              <w:rPr>
                <w:rFonts w:ascii="Arial Narrow" w:hAnsi="Arial Narrow" w:cs="Arial"/>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D8308C">
            <w:pPr>
              <w:spacing w:line="260" w:lineRule="exact"/>
              <w:rPr>
                <w:rFonts w:ascii="Arial Narrow" w:hAnsi="Arial Narrow" w:cs="Arial"/>
                <w:b/>
                <w:sz w:val="18"/>
                <w:szCs w:val="18"/>
              </w:rPr>
            </w:pPr>
            <w:r w:rsidRPr="00C36A51">
              <w:rPr>
                <w:rFonts w:ascii="Arial Narrow" w:hAnsi="Arial Narrow" w:cs="Arial"/>
                <w:b/>
                <w:sz w:val="18"/>
                <w:szCs w:val="18"/>
              </w:rPr>
              <w:t>Langzeitprojekte in Kindertageseinrichtungen</w:t>
            </w:r>
          </w:p>
          <w:p w:rsidR="00066D11" w:rsidRPr="00C36A51" w:rsidRDefault="00066D11" w:rsidP="00D8308C">
            <w:pPr>
              <w:spacing w:line="260" w:lineRule="exact"/>
              <w:rPr>
                <w:rFonts w:ascii="Arial Narrow" w:hAnsi="Arial Narrow" w:cs="Arial"/>
                <w:sz w:val="18"/>
                <w:szCs w:val="18"/>
              </w:rPr>
            </w:pPr>
            <w:r w:rsidRPr="00C36A51">
              <w:rPr>
                <w:rFonts w:ascii="Arial Narrow" w:hAnsi="Arial Narrow" w:cs="Arial"/>
                <w:sz w:val="18"/>
                <w:szCs w:val="18"/>
              </w:rPr>
              <w:t>(nach Ausschreibung)</w:t>
            </w:r>
          </w:p>
          <w:p w:rsidR="00066D11" w:rsidRPr="00C36A51" w:rsidRDefault="00066D11" w:rsidP="00D8308C">
            <w:pPr>
              <w:spacing w:line="260" w:lineRule="exact"/>
              <w:rPr>
                <w:rFonts w:ascii="Arial Narrow" w:hAnsi="Arial Narrow" w:cs="Arial"/>
                <w:sz w:val="18"/>
                <w:szCs w:val="18"/>
              </w:rPr>
            </w:pPr>
          </w:p>
          <w:p w:rsidR="000A0B4A" w:rsidRPr="00C36A51" w:rsidRDefault="00066D11" w:rsidP="00D8308C">
            <w:pPr>
              <w:spacing w:line="260" w:lineRule="exact"/>
              <w:rPr>
                <w:rFonts w:ascii="Arial Narrow" w:hAnsi="Arial Narrow" w:cs="Arial"/>
                <w:sz w:val="18"/>
                <w:szCs w:val="18"/>
              </w:rPr>
            </w:pPr>
            <w:r w:rsidRPr="00C36A51">
              <w:rPr>
                <w:rFonts w:ascii="Arial Narrow" w:hAnsi="Arial Narrow" w:cs="Arial"/>
                <w:sz w:val="18"/>
                <w:szCs w:val="18"/>
              </w:rPr>
              <w:t>zur suchtspezifischen Gesundheitsförde</w:t>
            </w:r>
            <w:r w:rsidR="000A6F80">
              <w:rPr>
                <w:rFonts w:ascii="Arial Narrow" w:hAnsi="Arial Narrow" w:cs="Arial"/>
                <w:sz w:val="18"/>
                <w:szCs w:val="18"/>
              </w:rPr>
              <w:t>rung/Lebens</w:t>
            </w:r>
            <w:r w:rsidRPr="00C36A51">
              <w:rPr>
                <w:rFonts w:ascii="Arial Narrow" w:hAnsi="Arial Narrow" w:cs="Arial"/>
                <w:sz w:val="18"/>
                <w:szCs w:val="18"/>
              </w:rPr>
              <w:t>kompetenzstärkung</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D8308C">
            <w:pPr>
              <w:spacing w:line="260" w:lineRule="exact"/>
              <w:rPr>
                <w:rFonts w:ascii="Arial Narrow" w:hAnsi="Arial Narrow" w:cs="Arial"/>
                <w:sz w:val="18"/>
                <w:szCs w:val="18"/>
              </w:rPr>
            </w:pPr>
            <w:r w:rsidRPr="00C36A51">
              <w:rPr>
                <w:rFonts w:ascii="Arial Narrow" w:hAnsi="Arial Narrow" w:cs="Arial"/>
                <w:sz w:val="18"/>
                <w:szCs w:val="18"/>
              </w:rPr>
              <w:t>Fachstelle für Suchtprävention im Direktionsbezirk Dresden</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D8308C">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Sensibilisierung der Erzieher/innen und Eltern für die Herausbildung emotionaler und sozialer Kompetenzen (Prozessbegleitung)</w:t>
            </w:r>
          </w:p>
        </w:tc>
        <w:tc>
          <w:tcPr>
            <w:tcW w:w="2603" w:type="dxa"/>
            <w:tcBorders>
              <w:top w:val="single" w:sz="4" w:space="0" w:color="auto"/>
              <w:left w:val="single" w:sz="4" w:space="0" w:color="auto"/>
              <w:bottom w:val="single" w:sz="4" w:space="0" w:color="auto"/>
            </w:tcBorders>
            <w:shd w:val="clear" w:color="auto" w:fill="auto"/>
          </w:tcPr>
          <w:p w:rsidR="00066D11" w:rsidRPr="00C36A51" w:rsidRDefault="00066D11" w:rsidP="00D8308C">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Einbeziehung Eigenbetrieb Kindertageseinrichtungen für die Projektbegleitung in kommunalen Kindertageseinrichtungen und die Kommunikation zu freien Trägern</w:t>
            </w:r>
          </w:p>
        </w:tc>
        <w:tc>
          <w:tcPr>
            <w:tcW w:w="204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D8308C">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Kontaktherstellung zu Ei</w:t>
            </w:r>
            <w:r w:rsidR="000A6F80">
              <w:rPr>
                <w:rFonts w:ascii="Arial Narrow" w:hAnsi="Arial Narrow" w:cs="Arial"/>
                <w:sz w:val="18"/>
                <w:szCs w:val="18"/>
              </w:rPr>
              <w:t>genbetrieb Kindertageseinrich</w:t>
            </w:r>
            <w:r w:rsidRPr="00C36A51">
              <w:rPr>
                <w:rFonts w:ascii="Arial Narrow" w:hAnsi="Arial Narrow" w:cs="Arial"/>
                <w:sz w:val="18"/>
                <w:szCs w:val="18"/>
              </w:rPr>
              <w:t>tungen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D8308C">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bl>
    <w:p w:rsidR="000A0B4A" w:rsidRDefault="000A0B4A">
      <w:r>
        <w:br w:type="page"/>
      </w:r>
    </w:p>
    <w:tbl>
      <w:tblPr>
        <w:tblW w:w="15451"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8"/>
        <w:gridCol w:w="2127"/>
        <w:gridCol w:w="2155"/>
        <w:gridCol w:w="2603"/>
        <w:gridCol w:w="2046"/>
        <w:gridCol w:w="1984"/>
      </w:tblGrid>
      <w:tr w:rsidR="00066D11" w:rsidRPr="00C36A51" w:rsidTr="00CB3A04">
        <w:trPr>
          <w:cantSplit/>
          <w:trHeight w:val="374"/>
        </w:trPr>
        <w:tc>
          <w:tcPr>
            <w:tcW w:w="1418" w:type="dxa"/>
            <w:tcBorders>
              <w:top w:val="single" w:sz="4" w:space="0" w:color="auto"/>
              <w:left w:val="single" w:sz="4" w:space="0" w:color="auto"/>
              <w:bottom w:val="single" w:sz="4" w:space="0" w:color="auto"/>
              <w:right w:val="single" w:sz="4" w:space="0" w:color="auto"/>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lastRenderedPageBreak/>
              <w:t>Zielgruppe</w:t>
            </w:r>
          </w:p>
        </w:tc>
        <w:tc>
          <w:tcPr>
            <w:tcW w:w="3118" w:type="dxa"/>
            <w:tcBorders>
              <w:top w:val="single" w:sz="4" w:space="0" w:color="auto"/>
              <w:left w:val="single" w:sz="4" w:space="0" w:color="auto"/>
              <w:bottom w:val="single" w:sz="4" w:space="0" w:color="auto"/>
              <w:right w:val="single" w:sz="4" w:space="0" w:color="auto"/>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Angebote/Maßnahmen</w:t>
            </w:r>
          </w:p>
        </w:tc>
        <w:tc>
          <w:tcPr>
            <w:tcW w:w="2127" w:type="dxa"/>
            <w:tcBorders>
              <w:top w:val="single" w:sz="4" w:space="0" w:color="auto"/>
              <w:left w:val="single" w:sz="4" w:space="0" w:color="auto"/>
              <w:bottom w:val="single" w:sz="4" w:space="0" w:color="auto"/>
              <w:right w:val="single" w:sz="4" w:space="0" w:color="auto"/>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Anbieter</w:t>
            </w:r>
          </w:p>
        </w:tc>
        <w:tc>
          <w:tcPr>
            <w:tcW w:w="2155" w:type="dxa"/>
            <w:tcBorders>
              <w:top w:val="single" w:sz="4" w:space="0" w:color="auto"/>
              <w:left w:val="single" w:sz="4" w:space="0" w:color="auto"/>
              <w:bottom w:val="single" w:sz="4" w:space="0" w:color="auto"/>
              <w:right w:val="single" w:sz="4" w:space="0" w:color="auto"/>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Entwicklungsziele</w:t>
            </w:r>
          </w:p>
        </w:tc>
        <w:tc>
          <w:tcPr>
            <w:tcW w:w="2603" w:type="dxa"/>
            <w:tcBorders>
              <w:top w:val="single" w:sz="4" w:space="0" w:color="auto"/>
              <w:left w:val="single" w:sz="4" w:space="0" w:color="auto"/>
              <w:bottom w:val="single" w:sz="4" w:space="0" w:color="auto"/>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Maßnahmen</w:t>
            </w:r>
          </w:p>
        </w:tc>
        <w:tc>
          <w:tcPr>
            <w:tcW w:w="2046" w:type="dxa"/>
            <w:tcBorders>
              <w:top w:val="single" w:sz="4" w:space="0" w:color="auto"/>
              <w:left w:val="single" w:sz="4" w:space="0" w:color="auto"/>
              <w:bottom w:val="single" w:sz="4" w:space="0" w:color="auto"/>
              <w:right w:val="single" w:sz="4" w:space="0" w:color="auto"/>
            </w:tcBorders>
            <w:vAlign w:val="center"/>
          </w:tcPr>
          <w:p w:rsidR="00066D11" w:rsidRPr="00C36A51" w:rsidRDefault="00066D11" w:rsidP="00D8308C">
            <w:pPr>
              <w:spacing w:line="260" w:lineRule="exact"/>
              <w:jc w:val="center"/>
              <w:rPr>
                <w:rFonts w:ascii="Arial Narrow" w:hAnsi="Arial Narrow" w:cs="Arial"/>
                <w:b/>
                <w:bCs/>
                <w:sz w:val="18"/>
                <w:szCs w:val="18"/>
              </w:rPr>
            </w:pPr>
            <w:r w:rsidRPr="00C36A51">
              <w:rPr>
                <w:rFonts w:ascii="Arial Narrow" w:hAnsi="Arial Narrow" w:cs="Arial"/>
                <w:b/>
                <w:bCs/>
                <w:sz w:val="18"/>
                <w:szCs w:val="18"/>
              </w:rPr>
              <w:t>Unterstützungsbedarf und weitere Beteiligte</w:t>
            </w:r>
          </w:p>
        </w:tc>
        <w:tc>
          <w:tcPr>
            <w:tcW w:w="1984" w:type="dxa"/>
            <w:tcBorders>
              <w:top w:val="single" w:sz="4" w:space="0" w:color="auto"/>
              <w:left w:val="single" w:sz="4" w:space="0" w:color="auto"/>
              <w:bottom w:val="single" w:sz="4" w:space="0" w:color="auto"/>
              <w:right w:val="single" w:sz="4" w:space="0" w:color="auto"/>
            </w:tcBorders>
            <w:vAlign w:val="center"/>
          </w:tcPr>
          <w:p w:rsidR="00066D11" w:rsidRPr="00C36A51" w:rsidRDefault="000A6F80" w:rsidP="00D8308C">
            <w:pPr>
              <w:spacing w:line="260" w:lineRule="exact"/>
              <w:jc w:val="center"/>
              <w:rPr>
                <w:rFonts w:ascii="Arial Narrow" w:hAnsi="Arial Narrow" w:cs="Arial"/>
                <w:b/>
                <w:bCs/>
                <w:sz w:val="18"/>
                <w:szCs w:val="18"/>
              </w:rPr>
            </w:pPr>
            <w:r>
              <w:rPr>
                <w:rFonts w:ascii="Arial Narrow" w:hAnsi="Arial Narrow" w:cs="Arial"/>
                <w:b/>
                <w:bCs/>
                <w:sz w:val="18"/>
                <w:szCs w:val="18"/>
              </w:rPr>
              <w:t>Haushalts</w:t>
            </w:r>
            <w:r w:rsidR="00066D11" w:rsidRPr="00C36A51">
              <w:rPr>
                <w:rFonts w:ascii="Arial Narrow" w:hAnsi="Arial Narrow" w:cs="Arial"/>
                <w:b/>
                <w:bCs/>
                <w:sz w:val="18"/>
                <w:szCs w:val="18"/>
              </w:rPr>
              <w:t>relevanz</w:t>
            </w:r>
          </w:p>
        </w:tc>
      </w:tr>
      <w:tr w:rsidR="00066D11" w:rsidRPr="00C36A51" w:rsidTr="00CB3A04">
        <w:trPr>
          <w:cantSplit/>
          <w:trHeight w:val="102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6D11" w:rsidRPr="00525B74" w:rsidRDefault="00066D11" w:rsidP="000C1C2D">
            <w:pPr>
              <w:spacing w:line="260" w:lineRule="exact"/>
              <w:rPr>
                <w:rFonts w:ascii="Arial Narrow" w:hAnsi="Arial Narrow" w:cs="Arial"/>
                <w:b/>
                <w:sz w:val="18"/>
                <w:szCs w:val="18"/>
              </w:rPr>
            </w:pPr>
            <w:r w:rsidRPr="00525B74">
              <w:rPr>
                <w:rFonts w:ascii="Arial Narrow" w:hAnsi="Arial Narrow" w:cs="Arial"/>
                <w:b/>
                <w:sz w:val="18"/>
                <w:szCs w:val="18"/>
              </w:rPr>
              <w:t>Kinder in Kinderta</w:t>
            </w:r>
            <w:r w:rsidR="000A6F80" w:rsidRPr="00525B74">
              <w:rPr>
                <w:rFonts w:ascii="Arial Narrow" w:hAnsi="Arial Narrow" w:cs="Arial"/>
                <w:b/>
                <w:sz w:val="18"/>
                <w:szCs w:val="18"/>
              </w:rPr>
              <w:t>ges</w:t>
            </w:r>
            <w:r w:rsidRPr="00525B74">
              <w:rPr>
                <w:rFonts w:ascii="Arial Narrow" w:hAnsi="Arial Narrow" w:cs="Arial"/>
                <w:b/>
                <w:sz w:val="18"/>
                <w:szCs w:val="18"/>
              </w:rPr>
              <w:t>einrichtungen</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Angebote zur Lebenskompetenzentwicklung in kommunalen Kindertageseinrichtungen</w:t>
            </w:r>
          </w:p>
          <w:p w:rsidR="00066D11" w:rsidRPr="00C36A51" w:rsidRDefault="00066D11" w:rsidP="000C1C2D">
            <w:pPr>
              <w:spacing w:line="260" w:lineRule="exact"/>
              <w:rPr>
                <w:rFonts w:ascii="Arial Narrow" w:hAnsi="Arial Narrow" w:cs="Arial"/>
                <w:sz w:val="18"/>
                <w:szCs w:val="18"/>
              </w:rPr>
            </w:pP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hinsichtlich Entwicklungsbegleitung, Benachteiligungsausgleich, Sprache, Bewegung, Ernährung etc.</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Eigen</w:t>
            </w:r>
            <w:r w:rsidR="000A6F80">
              <w:rPr>
                <w:rFonts w:ascii="Arial Narrow" w:hAnsi="Arial Narrow" w:cs="Arial"/>
                <w:sz w:val="18"/>
                <w:szCs w:val="18"/>
              </w:rPr>
              <w:t>betrieb Kindertageseinrich</w:t>
            </w:r>
            <w:r w:rsidRPr="00C36A51">
              <w:rPr>
                <w:rFonts w:ascii="Arial Narrow" w:hAnsi="Arial Narrow" w:cs="Arial"/>
                <w:sz w:val="18"/>
                <w:szCs w:val="18"/>
              </w:rPr>
              <w:t>tungen</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Einbezug des Themas Sucht in das Dresdner Handlungsprogramm „Aufwachsen in sozialer Verantwortung“</w:t>
            </w:r>
          </w:p>
        </w:tc>
        <w:tc>
          <w:tcPr>
            <w:tcW w:w="2603" w:type="dxa"/>
            <w:tcBorders>
              <w:top w:val="single" w:sz="4" w:space="0" w:color="auto"/>
              <w:left w:val="single" w:sz="4" w:space="0" w:color="auto"/>
              <w:bottom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Zusammenstellung eines geeigneten Fortbildungsportfolios</w:t>
            </w:r>
          </w:p>
          <w:p w:rsidR="00066D11" w:rsidRPr="00C36A51" w:rsidRDefault="000A6F80"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Pr>
                <w:rFonts w:ascii="Arial Narrow" w:hAnsi="Arial Narrow" w:cs="Arial"/>
                <w:sz w:val="18"/>
                <w:szCs w:val="18"/>
              </w:rPr>
              <w:t>Entwicklung einer abrufba</w:t>
            </w:r>
            <w:r w:rsidR="00066D11" w:rsidRPr="00C36A51">
              <w:rPr>
                <w:rFonts w:ascii="Arial Narrow" w:hAnsi="Arial Narrow" w:cs="Arial"/>
                <w:sz w:val="18"/>
                <w:szCs w:val="18"/>
              </w:rPr>
              <w:t>ren Beratungsstruktur</w:t>
            </w:r>
          </w:p>
        </w:tc>
        <w:tc>
          <w:tcPr>
            <w:tcW w:w="204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Zusammenarbeit mit Fortbildungsträgern in Dresden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r w:rsidR="00066D11" w:rsidRPr="00C36A51" w:rsidTr="00CB3A04">
        <w:trPr>
          <w:cantSplit/>
          <w:trHeight w:val="102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6D11" w:rsidRPr="00525B74" w:rsidRDefault="00066D11" w:rsidP="000C1C2D">
            <w:pPr>
              <w:spacing w:line="260" w:lineRule="exact"/>
              <w:rPr>
                <w:rFonts w:ascii="Arial Narrow" w:hAnsi="Arial Narrow" w:cs="Arial"/>
                <w:b/>
                <w:sz w:val="18"/>
                <w:szCs w:val="18"/>
              </w:rPr>
            </w:pPr>
            <w:r w:rsidRPr="00525B74">
              <w:rPr>
                <w:rFonts w:ascii="Arial Narrow" w:hAnsi="Arial Narrow" w:cs="Arial"/>
                <w:b/>
                <w:sz w:val="18"/>
                <w:szCs w:val="18"/>
              </w:rPr>
              <w:t>Kinder in Kinderta</w:t>
            </w:r>
            <w:r w:rsidR="000A6F80" w:rsidRPr="00525B74">
              <w:rPr>
                <w:rFonts w:ascii="Arial Narrow" w:hAnsi="Arial Narrow" w:cs="Arial"/>
                <w:b/>
                <w:sz w:val="18"/>
                <w:szCs w:val="18"/>
              </w:rPr>
              <w:t>ges</w:t>
            </w:r>
            <w:r w:rsidRPr="00525B74">
              <w:rPr>
                <w:rFonts w:ascii="Arial Narrow" w:hAnsi="Arial Narrow" w:cs="Arial"/>
                <w:b/>
                <w:sz w:val="18"/>
                <w:szCs w:val="18"/>
              </w:rPr>
              <w:t>einrichtungen und Grundschüler</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Theaterprojekte zur Lebenskompetenzentwicklung</w:t>
            </w:r>
          </w:p>
          <w:p w:rsidR="00066D11" w:rsidRPr="00C36A51" w:rsidRDefault="00066D11" w:rsidP="000C1C2D">
            <w:pPr>
              <w:spacing w:line="260" w:lineRule="exact"/>
              <w:rPr>
                <w:rFonts w:ascii="Arial Narrow" w:hAnsi="Arial Narrow" w:cs="Arial"/>
                <w:sz w:val="18"/>
                <w:szCs w:val="18"/>
              </w:rPr>
            </w:pPr>
          </w:p>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sz w:val="18"/>
                <w:szCs w:val="18"/>
              </w:rPr>
              <w:t>Entwicklung von Problembewusstsein, Reflexion von Werten und Normen sowie eigenen Handlungsstrategien im Umgang mit Problemen durch die kreative Ausdrucksform des (Theater</w:t>
            </w:r>
            <w:r w:rsidR="00B77CA5">
              <w:rPr>
                <w:rFonts w:ascii="Arial Narrow" w:hAnsi="Arial Narrow" w:cs="Arial"/>
                <w:sz w:val="18"/>
                <w:szCs w:val="18"/>
              </w:rPr>
              <w:t>-</w:t>
            </w:r>
            <w:r w:rsidRPr="00C36A51">
              <w:rPr>
                <w:rFonts w:ascii="Arial Narrow" w:hAnsi="Arial Narrow" w:cs="Arial"/>
                <w:sz w:val="18"/>
                <w:szCs w:val="18"/>
              </w:rPr>
              <w:t>)</w:t>
            </w:r>
            <w:r w:rsidR="00B77CA5">
              <w:rPr>
                <w:rFonts w:ascii="Arial Narrow" w:hAnsi="Arial Narrow" w:cs="Arial"/>
                <w:sz w:val="18"/>
                <w:szCs w:val="18"/>
              </w:rPr>
              <w:t xml:space="preserve"> </w:t>
            </w:r>
            <w:r w:rsidRPr="00C36A51">
              <w:rPr>
                <w:rFonts w:ascii="Arial Narrow" w:hAnsi="Arial Narrow" w:cs="Arial"/>
                <w:sz w:val="18"/>
                <w:szCs w:val="18"/>
              </w:rPr>
              <w:t>Spiels</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C1C2D"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WortGestiker - Mobile</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Theaterproduktionen aus Dresden</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Bekanntmachung und Nutzung des Angebotes</w:t>
            </w:r>
          </w:p>
        </w:tc>
        <w:tc>
          <w:tcPr>
            <w:tcW w:w="2603" w:type="dxa"/>
            <w:tcBorders>
              <w:top w:val="single" w:sz="4" w:space="0" w:color="auto"/>
              <w:left w:val="single" w:sz="4" w:space="0" w:color="auto"/>
              <w:bottom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Durchführung von Erzieher- und Lehrerfortbildungen zur Bekanntmachung des Angebotes</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gemeinsam abgestimmtes Handeln zum gewählten Thema mit verantwortlichen Pädagogen</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Aufnahme ins Schulportal und Jugendinfoserver des Jugendamtes</w:t>
            </w:r>
          </w:p>
        </w:tc>
        <w:tc>
          <w:tcPr>
            <w:tcW w:w="204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Information über Angebot durch Suchtbeauftragte an Sächsische Bildungsagentur, Vertrauenslehrer, Stadtschülerrat und Stadtelternrat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r w:rsidR="00066D11" w:rsidRPr="00C36A51" w:rsidTr="00CB3A04">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25B74" w:rsidRDefault="00066D11" w:rsidP="000C1C2D">
            <w:pPr>
              <w:spacing w:line="260" w:lineRule="exact"/>
              <w:rPr>
                <w:rFonts w:ascii="Arial Narrow" w:hAnsi="Arial Narrow" w:cs="Arial"/>
                <w:b/>
                <w:sz w:val="18"/>
                <w:szCs w:val="18"/>
              </w:rPr>
            </w:pPr>
            <w:r w:rsidRPr="00525B74">
              <w:rPr>
                <w:rFonts w:ascii="Arial Narrow" w:hAnsi="Arial Narrow" w:cs="Arial"/>
                <w:b/>
                <w:sz w:val="18"/>
                <w:szCs w:val="18"/>
              </w:rPr>
              <w:t>Grundschüler/</w:t>
            </w:r>
          </w:p>
          <w:p w:rsidR="00066D11" w:rsidRPr="00525B74" w:rsidRDefault="00066D11" w:rsidP="000C1C2D">
            <w:pPr>
              <w:spacing w:line="260" w:lineRule="exact"/>
              <w:rPr>
                <w:rFonts w:ascii="Arial Narrow" w:hAnsi="Arial Narrow" w:cs="Arial"/>
                <w:b/>
                <w:sz w:val="18"/>
                <w:szCs w:val="18"/>
              </w:rPr>
            </w:pPr>
            <w:r w:rsidRPr="00525B74">
              <w:rPr>
                <w:rFonts w:ascii="Arial Narrow" w:hAnsi="Arial Narrow" w:cs="Arial"/>
                <w:b/>
                <w:sz w:val="18"/>
                <w:szCs w:val="18"/>
              </w:rPr>
              <w:t>innen</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C1C2D"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Lebenskompetenzprogramm</w:t>
            </w:r>
          </w:p>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„Klasse</w:t>
            </w:r>
            <w:r w:rsidR="000C1C2D">
              <w:rPr>
                <w:rFonts w:ascii="Arial Narrow" w:hAnsi="Arial Narrow" w:cs="Arial"/>
                <w:b/>
                <w:sz w:val="18"/>
                <w:szCs w:val="18"/>
              </w:rPr>
              <w:t xml:space="preserve"> </w:t>
            </w:r>
            <w:r w:rsidRPr="00C36A51">
              <w:rPr>
                <w:rFonts w:ascii="Arial Narrow" w:hAnsi="Arial Narrow" w:cs="Arial"/>
                <w:b/>
                <w:sz w:val="18"/>
                <w:szCs w:val="18"/>
              </w:rPr>
              <w:t>2000“</w:t>
            </w:r>
          </w:p>
          <w:p w:rsidR="00066D11" w:rsidRPr="00C36A51" w:rsidRDefault="00066D11" w:rsidP="000C1C2D">
            <w:pPr>
              <w:spacing w:line="260" w:lineRule="exact"/>
              <w:rPr>
                <w:rFonts w:ascii="Arial Narrow" w:hAnsi="Arial Narrow" w:cs="Arial"/>
                <w:sz w:val="18"/>
                <w:szCs w:val="18"/>
              </w:rPr>
            </w:pP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Bundesprogramm zur Gesundheitsförderung, Sucht- und Gewaltvorbeugung in der Grundschule. Begleitet Kinder von der 1. bis zur 4. Klasse, um ihre Gesundheits- und Lebenskompetenzen frühzeitig und kontinuierlich zu stärken</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Fachstelle für Suchtprävention im DB Dresden</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Gewinnung weiterer Schulen für Programm</w:t>
            </w:r>
          </w:p>
        </w:tc>
        <w:tc>
          <w:tcPr>
            <w:tcW w:w="2603" w:type="dxa"/>
            <w:tcBorders>
              <w:top w:val="single" w:sz="4" w:space="0" w:color="auto"/>
              <w:left w:val="single" w:sz="4" w:space="0" w:color="auto"/>
              <w:bottom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verstärkte Öffentlichkeitsarbeit</w:t>
            </w:r>
          </w:p>
        </w:tc>
        <w:tc>
          <w:tcPr>
            <w:tcW w:w="204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Einbindung des Sächsischen Staatsministeriums für Kultus</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Information über Angebot durch Suchtbeauftragte an Sächsische Bildungsagentur, Vertrauenslehrer, Stadtschüler- und Stadtelternrat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bl>
    <w:p w:rsidR="00640249" w:rsidRDefault="00640249">
      <w:r>
        <w:br w:type="page"/>
      </w:r>
    </w:p>
    <w:tbl>
      <w:tblPr>
        <w:tblW w:w="15452"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55"/>
        <w:gridCol w:w="2603"/>
        <w:gridCol w:w="2046"/>
        <w:gridCol w:w="1985"/>
      </w:tblGrid>
      <w:tr w:rsidR="00066D11" w:rsidRPr="00C36A51" w:rsidTr="00CB3A04">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t>Anbieter</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t>Entwicklungsziele</w:t>
            </w:r>
          </w:p>
        </w:tc>
        <w:tc>
          <w:tcPr>
            <w:tcW w:w="2603" w:type="dxa"/>
            <w:tcBorders>
              <w:top w:val="single" w:sz="4" w:space="0" w:color="auto"/>
              <w:left w:val="single" w:sz="4" w:space="0" w:color="auto"/>
              <w:bottom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t>Maßnahmen</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A6F80" w:rsidP="000C1C2D">
            <w:pPr>
              <w:spacing w:line="260" w:lineRule="exact"/>
              <w:jc w:val="center"/>
              <w:rPr>
                <w:rFonts w:ascii="Arial Narrow" w:hAnsi="Arial Narrow" w:cs="Arial"/>
                <w:b/>
                <w:bCs/>
                <w:sz w:val="18"/>
                <w:szCs w:val="18"/>
              </w:rPr>
            </w:pPr>
            <w:r>
              <w:rPr>
                <w:rFonts w:ascii="Arial Narrow" w:hAnsi="Arial Narrow" w:cs="Arial"/>
                <w:b/>
                <w:bCs/>
                <w:sz w:val="18"/>
                <w:szCs w:val="18"/>
              </w:rPr>
              <w:t>Haushalts</w:t>
            </w:r>
            <w:r w:rsidR="00066D11" w:rsidRPr="00C36A51">
              <w:rPr>
                <w:rFonts w:ascii="Arial Narrow" w:hAnsi="Arial Narrow" w:cs="Arial"/>
                <w:b/>
                <w:bCs/>
                <w:sz w:val="18"/>
                <w:szCs w:val="18"/>
              </w:rPr>
              <w:t>relevanz</w:t>
            </w:r>
          </w:p>
        </w:tc>
      </w:tr>
      <w:tr w:rsidR="00066D11" w:rsidRPr="00C36A51" w:rsidTr="00CB3A04">
        <w:trPr>
          <w:trHeight w:val="373"/>
        </w:trPr>
        <w:tc>
          <w:tcPr>
            <w:tcW w:w="1418" w:type="dxa"/>
            <w:vMerge w:val="restart"/>
            <w:tcBorders>
              <w:left w:val="single" w:sz="4" w:space="0" w:color="auto"/>
              <w:right w:val="single" w:sz="4" w:space="0" w:color="auto"/>
            </w:tcBorders>
            <w:shd w:val="clear" w:color="auto" w:fill="auto"/>
          </w:tcPr>
          <w:p w:rsidR="00525B74" w:rsidRDefault="00066D11" w:rsidP="000C1C2D">
            <w:pPr>
              <w:spacing w:line="260" w:lineRule="exact"/>
              <w:rPr>
                <w:rFonts w:ascii="Arial Narrow" w:hAnsi="Arial Narrow" w:cs="Arial"/>
                <w:b/>
                <w:sz w:val="18"/>
                <w:szCs w:val="18"/>
              </w:rPr>
            </w:pPr>
            <w:r w:rsidRPr="00525B74">
              <w:rPr>
                <w:rFonts w:ascii="Arial Narrow" w:hAnsi="Arial Narrow" w:cs="Arial"/>
                <w:b/>
                <w:sz w:val="18"/>
                <w:szCs w:val="18"/>
              </w:rPr>
              <w:br w:type="page"/>
              <w:t>Grundschüler/</w:t>
            </w:r>
          </w:p>
          <w:p w:rsidR="00066D11" w:rsidRPr="00525B74" w:rsidRDefault="00066D11" w:rsidP="000C1C2D">
            <w:pPr>
              <w:spacing w:line="260" w:lineRule="exact"/>
              <w:rPr>
                <w:rFonts w:ascii="Arial Narrow" w:hAnsi="Arial Narrow" w:cs="Arial"/>
                <w:b/>
                <w:sz w:val="18"/>
                <w:szCs w:val="18"/>
              </w:rPr>
            </w:pPr>
            <w:r w:rsidRPr="00525B74">
              <w:rPr>
                <w:rFonts w:ascii="Arial Narrow" w:hAnsi="Arial Narrow" w:cs="Arial"/>
                <w:b/>
                <w:sz w:val="18"/>
                <w:szCs w:val="18"/>
              </w:rPr>
              <w:t>innen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„Eigenständig werden“</w:t>
            </w:r>
          </w:p>
          <w:p w:rsidR="00066D11" w:rsidRPr="00C36A51" w:rsidRDefault="00066D11" w:rsidP="000C1C2D">
            <w:pPr>
              <w:spacing w:line="260" w:lineRule="exact"/>
              <w:rPr>
                <w:rFonts w:ascii="Arial Narrow" w:hAnsi="Arial Narrow" w:cs="Arial"/>
                <w:sz w:val="18"/>
                <w:szCs w:val="18"/>
              </w:rPr>
            </w:pP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Unterrichtsprogramm zur Gesundheitsförderung, Sucht- und Gewaltprävention sowie zur Persönlichkeitsentwicklung in der Grundschule. Soziale und persönliche Fertigkeiten werden geschult, eine positive Einstellung zu sich selbst gefunden und die Kinder lernen, Konflikte durch Verhandeln zu lösen.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u w:val="single"/>
              </w:rPr>
            </w:pPr>
            <w:r w:rsidRPr="00C36A51">
              <w:rPr>
                <w:rFonts w:ascii="Arial Narrow" w:hAnsi="Arial Narrow" w:cs="Arial"/>
                <w:sz w:val="18"/>
                <w:szCs w:val="18"/>
                <w:u w:val="single"/>
              </w:rPr>
              <w:t>Koordination und Lehrkraftfortbildung:</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Sächsische Landesvereinigung für Gesundheitsfö</w:t>
            </w:r>
            <w:r w:rsidR="000A6F80">
              <w:rPr>
                <w:rFonts w:ascii="Arial Narrow" w:hAnsi="Arial Narrow" w:cs="Arial"/>
                <w:sz w:val="18"/>
                <w:szCs w:val="18"/>
              </w:rPr>
              <w:t>r</w:t>
            </w:r>
            <w:r w:rsidRPr="00C36A51">
              <w:rPr>
                <w:rFonts w:ascii="Arial Narrow" w:hAnsi="Arial Narrow" w:cs="Arial"/>
                <w:sz w:val="18"/>
                <w:szCs w:val="18"/>
              </w:rPr>
              <w:t>derung e. V.</w:t>
            </w:r>
          </w:p>
          <w:p w:rsidR="00066D11" w:rsidRPr="00C36A51" w:rsidRDefault="00066D11" w:rsidP="000C1C2D">
            <w:pPr>
              <w:spacing w:line="260" w:lineRule="exact"/>
              <w:rPr>
                <w:rFonts w:ascii="Arial Narrow" w:hAnsi="Arial Narrow" w:cs="Arial"/>
                <w:sz w:val="18"/>
                <w:szCs w:val="18"/>
                <w:u w:val="single"/>
              </w:rPr>
            </w:pPr>
            <w:r w:rsidRPr="00C36A51">
              <w:rPr>
                <w:rFonts w:ascii="Arial Narrow" w:hAnsi="Arial Narrow" w:cs="Arial"/>
                <w:sz w:val="18"/>
                <w:szCs w:val="18"/>
                <w:u w:val="single"/>
              </w:rPr>
              <w:t>Umsetzung:</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Lehrkräfte</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Fortsetzung der kontinuierlichen Fortbildung der Lehrkräfte</w:t>
            </w:r>
          </w:p>
        </w:tc>
        <w:tc>
          <w:tcPr>
            <w:tcW w:w="2603" w:type="dxa"/>
            <w:tcBorders>
              <w:top w:val="single" w:sz="4" w:space="0" w:color="auto"/>
              <w:left w:val="single" w:sz="4" w:space="0" w:color="auto"/>
              <w:bottom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p>
        </w:tc>
        <w:tc>
          <w:tcPr>
            <w:tcW w:w="204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Fortsetzung der Kooperation zwischen Sächsischer Bildungsagentur und Sächsischem Staatsministerium für Kultus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r w:rsidR="00066D11" w:rsidRPr="00C36A51" w:rsidTr="00CB3A04">
        <w:trPr>
          <w:trHeight w:val="373"/>
        </w:trPr>
        <w:tc>
          <w:tcPr>
            <w:tcW w:w="1418" w:type="dxa"/>
            <w:vMerge/>
            <w:tcBorders>
              <w:left w:val="single" w:sz="4" w:space="0" w:color="auto"/>
              <w:bottom w:val="single" w:sz="4" w:space="0" w:color="auto"/>
              <w:right w:val="single" w:sz="4" w:space="0" w:color="auto"/>
            </w:tcBorders>
            <w:shd w:val="clear" w:color="auto" w:fill="auto"/>
          </w:tcPr>
          <w:p w:rsidR="00066D11" w:rsidRPr="00525B74" w:rsidRDefault="00066D11" w:rsidP="000C1C2D">
            <w:pPr>
              <w:spacing w:line="260" w:lineRule="exact"/>
              <w:rPr>
                <w:rFonts w:ascii="Arial Narrow" w:hAnsi="Arial Narrow" w:cs="Arial"/>
                <w:b/>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Angebot</w:t>
            </w:r>
            <w:r w:rsidR="000C1C2D">
              <w:rPr>
                <w:rFonts w:ascii="Arial Narrow" w:hAnsi="Arial Narrow" w:cs="Arial"/>
                <w:b/>
                <w:sz w:val="18"/>
                <w:szCs w:val="18"/>
              </w:rPr>
              <w:t>/Maßnahme</w:t>
            </w:r>
            <w:r w:rsidRPr="00C36A51">
              <w:rPr>
                <w:rFonts w:ascii="Arial Narrow" w:hAnsi="Arial Narrow" w:cs="Arial"/>
                <w:b/>
                <w:sz w:val="18"/>
                <w:szCs w:val="18"/>
              </w:rPr>
              <w:t xml:space="preserve"> befindet sich in Entwicklung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A6F80" w:rsidP="000C1C2D">
            <w:pPr>
              <w:spacing w:line="260" w:lineRule="exact"/>
              <w:rPr>
                <w:rFonts w:ascii="Arial Narrow" w:hAnsi="Arial Narrow" w:cs="Arial"/>
                <w:sz w:val="18"/>
                <w:szCs w:val="18"/>
              </w:rPr>
            </w:pPr>
            <w:r>
              <w:rPr>
                <w:rFonts w:ascii="Arial Narrow" w:hAnsi="Arial Narrow" w:cs="Arial"/>
                <w:sz w:val="18"/>
                <w:szCs w:val="18"/>
              </w:rPr>
              <w:t>Eigenbetrieb Kindertageseinrich</w:t>
            </w:r>
            <w:r w:rsidR="00066D11" w:rsidRPr="00C36A51">
              <w:rPr>
                <w:rFonts w:ascii="Arial Narrow" w:hAnsi="Arial Narrow" w:cs="Arial"/>
                <w:sz w:val="18"/>
                <w:szCs w:val="18"/>
              </w:rPr>
              <w:t>tungen</w:t>
            </w:r>
            <w:r w:rsidR="007B17B3">
              <w:rPr>
                <w:rFonts w:ascii="Arial Narrow" w:hAnsi="Arial Narrow" w:cs="Arial"/>
                <w:sz w:val="18"/>
                <w:szCs w:val="18"/>
              </w:rPr>
              <w:t>,</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Sächsische Bildungsagentur</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Kooperation zwischen Grundschule und Hort (ist als Bildungseinheit zu betrachten)</w:t>
            </w:r>
          </w:p>
        </w:tc>
        <w:tc>
          <w:tcPr>
            <w:tcW w:w="2603" w:type="dxa"/>
            <w:tcBorders>
              <w:top w:val="single" w:sz="4" w:space="0" w:color="auto"/>
              <w:left w:val="single" w:sz="4" w:space="0" w:color="auto"/>
              <w:bottom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gemeinsam abgestimmtes Handeln zum Thema Suchtprävention</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Verzahnung von Unterricht und Bildung im Hort (über Ganztagsangebot hinaus)</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gemeinsam abgestimmte Elternarbeit</w:t>
            </w:r>
          </w:p>
        </w:tc>
        <w:tc>
          <w:tcPr>
            <w:tcW w:w="204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Einbezug des Sächsischen Staatsministeriums für Kultus und der Sächsischen Bildungsagentur</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ggf. Schulverwaltungsamt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r w:rsidR="00066D11" w:rsidRPr="00C36A51" w:rsidTr="00CB3A04">
        <w:trPr>
          <w:trHeight w:val="373"/>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6D11" w:rsidRPr="00525B74" w:rsidRDefault="00066D11" w:rsidP="000C1C2D">
            <w:pPr>
              <w:spacing w:line="260" w:lineRule="exact"/>
              <w:rPr>
                <w:rFonts w:ascii="Arial Narrow" w:hAnsi="Arial Narrow" w:cs="Arial"/>
                <w:b/>
                <w:sz w:val="18"/>
                <w:szCs w:val="18"/>
              </w:rPr>
            </w:pPr>
            <w:r w:rsidRPr="00525B74">
              <w:rPr>
                <w:rFonts w:ascii="Arial Narrow" w:hAnsi="Arial Narrow" w:cs="Arial"/>
                <w:b/>
                <w:sz w:val="18"/>
                <w:szCs w:val="18"/>
              </w:rPr>
              <w:t>Grundschüler/innen und Schüler/innen ab 5. Klasse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Präventionstheater zu den Themen</w:t>
            </w:r>
          </w:p>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“Geisterstunde“</w:t>
            </w:r>
            <w:r w:rsidRPr="00C36A51">
              <w:rPr>
                <w:rFonts w:ascii="Arial Narrow" w:hAnsi="Arial Narrow" w:cs="Arial"/>
                <w:sz w:val="18"/>
                <w:szCs w:val="18"/>
              </w:rPr>
              <w:t xml:space="preserve"> -</w:t>
            </w:r>
            <w:r w:rsidRPr="00C36A51">
              <w:rPr>
                <w:rFonts w:ascii="Arial Narrow" w:hAnsi="Arial Narrow" w:cs="Arial"/>
                <w:b/>
                <w:sz w:val="18"/>
                <w:szCs w:val="18"/>
              </w:rPr>
              <w:t xml:space="preserve"> </w:t>
            </w:r>
            <w:r w:rsidRPr="00C36A51">
              <w:rPr>
                <w:rFonts w:ascii="Arial Narrow" w:hAnsi="Arial Narrow" w:cs="Arial"/>
                <w:sz w:val="18"/>
                <w:szCs w:val="18"/>
              </w:rPr>
              <w:t>Crystal Meth, Crack, u. a. Drogen (ab 8. Klasse)</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b/>
                <w:sz w:val="18"/>
                <w:szCs w:val="18"/>
              </w:rPr>
              <w:t xml:space="preserve">“Krasser Stoff“ </w:t>
            </w:r>
            <w:r w:rsidRPr="00C36A51">
              <w:rPr>
                <w:rFonts w:ascii="Arial Narrow" w:hAnsi="Arial Narrow" w:cs="Arial"/>
                <w:sz w:val="18"/>
                <w:szCs w:val="18"/>
              </w:rPr>
              <w:t>- Alkoholmissbrauch (ab 5. Klasse)</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b/>
                <w:sz w:val="18"/>
                <w:szCs w:val="18"/>
              </w:rPr>
              <w:t>“Der goldene Schlüssel“</w:t>
            </w:r>
            <w:r w:rsidRPr="00C36A51">
              <w:rPr>
                <w:rFonts w:ascii="Arial Narrow" w:hAnsi="Arial Narrow" w:cs="Arial"/>
                <w:sz w:val="18"/>
                <w:szCs w:val="18"/>
              </w:rPr>
              <w:t xml:space="preserve"> - Alltagssüchte ab 4. Klasse)</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b/>
                <w:sz w:val="18"/>
                <w:szCs w:val="18"/>
              </w:rPr>
              <w:t>“Es wird schon nichts passieren“</w:t>
            </w:r>
            <w:r w:rsidRPr="00C36A51">
              <w:rPr>
                <w:rFonts w:ascii="Arial Narrow" w:hAnsi="Arial Narrow" w:cs="Arial"/>
                <w:sz w:val="18"/>
                <w:szCs w:val="18"/>
              </w:rPr>
              <w:t xml:space="preserve"> - Sucht</w:t>
            </w:r>
            <w:r w:rsidR="00B77CA5">
              <w:rPr>
                <w:rFonts w:ascii="Arial Narrow" w:hAnsi="Arial Narrow" w:cs="Arial"/>
                <w:sz w:val="18"/>
                <w:szCs w:val="18"/>
              </w:rPr>
              <w:t xml:space="preserve">prävention </w:t>
            </w:r>
            <w:r w:rsidRPr="00C36A51">
              <w:rPr>
                <w:rFonts w:ascii="Arial Narrow" w:hAnsi="Arial Narrow" w:cs="Arial"/>
                <w:sz w:val="18"/>
                <w:szCs w:val="18"/>
              </w:rPr>
              <w:t>basierend auf dem Märchen Rotkäppchen (1.-4. Klasse)</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b/>
                <w:sz w:val="18"/>
                <w:szCs w:val="18"/>
              </w:rPr>
              <w:t>“ Adi und Posi“</w:t>
            </w:r>
            <w:r w:rsidRPr="00C36A51">
              <w:rPr>
                <w:rFonts w:ascii="Arial Narrow" w:hAnsi="Arial Narrow" w:cs="Arial"/>
                <w:sz w:val="18"/>
                <w:szCs w:val="18"/>
              </w:rPr>
              <w:t xml:space="preserve"> - Ein Präventionstheaterstück zum Thema: Fettleibigkeit, gesunde Ernährung und Bewegung</w:t>
            </w:r>
          </w:p>
          <w:p w:rsidR="00066D11" w:rsidRPr="00C36A51" w:rsidRDefault="00066D11" w:rsidP="000C1C2D">
            <w:pPr>
              <w:spacing w:line="260" w:lineRule="exact"/>
              <w:rPr>
                <w:rFonts w:ascii="Arial Narrow" w:hAnsi="Arial Narrow" w:cs="Arial"/>
                <w:sz w:val="18"/>
                <w:szCs w:val="18"/>
              </w:rPr>
            </w:pPr>
          </w:p>
          <w:p w:rsidR="00066D11" w:rsidRPr="00C36A51" w:rsidRDefault="00066D11" w:rsidP="00B77CA5">
            <w:pPr>
              <w:spacing w:line="260" w:lineRule="exact"/>
              <w:rPr>
                <w:rFonts w:ascii="Arial Narrow" w:hAnsi="Arial Narrow" w:cs="Arial"/>
                <w:sz w:val="18"/>
                <w:szCs w:val="18"/>
              </w:rPr>
            </w:pPr>
            <w:r w:rsidRPr="00C36A51">
              <w:rPr>
                <w:rFonts w:ascii="Arial Narrow" w:hAnsi="Arial Narrow" w:cs="Arial"/>
                <w:sz w:val="18"/>
                <w:szCs w:val="18"/>
              </w:rPr>
              <w:t>Einführung in die Thematik mittels eines al</w:t>
            </w:r>
            <w:r w:rsidR="00B77CA5">
              <w:rPr>
                <w:rFonts w:ascii="Arial Narrow" w:hAnsi="Arial Narrow" w:cs="Arial"/>
                <w:sz w:val="18"/>
                <w:szCs w:val="18"/>
              </w:rPr>
              <w:t>tersentsprechendem</w:t>
            </w:r>
            <w:r w:rsidRPr="00C36A51">
              <w:rPr>
                <w:rFonts w:ascii="Arial Narrow" w:hAnsi="Arial Narrow" w:cs="Arial"/>
                <w:sz w:val="18"/>
                <w:szCs w:val="18"/>
              </w:rPr>
              <w:t xml:space="preserve"> und zieladäquate</w:t>
            </w:r>
            <w:r w:rsidR="00B77CA5">
              <w:rPr>
                <w:rFonts w:ascii="Arial Narrow" w:hAnsi="Arial Narrow" w:cs="Arial"/>
                <w:sz w:val="18"/>
                <w:szCs w:val="18"/>
              </w:rPr>
              <w:t>m</w:t>
            </w:r>
            <w:r w:rsidRPr="00C36A51">
              <w:rPr>
                <w:rFonts w:ascii="Arial Narrow" w:hAnsi="Arial Narrow" w:cs="Arial"/>
                <w:sz w:val="18"/>
                <w:szCs w:val="18"/>
              </w:rPr>
              <w:t xml:space="preserve"> Theaterstücks sowie Nachbereitung durch </w:t>
            </w:r>
            <w:r w:rsidRPr="00C36A51">
              <w:rPr>
                <w:rFonts w:ascii="Arial Narrow" w:hAnsi="Arial Narrow" w:cs="Arial"/>
                <w:sz w:val="18"/>
                <w:szCs w:val="18"/>
              </w:rPr>
              <w:lastRenderedPageBreak/>
              <w:t>Diskussion und Anleitung in Spielszenen eigene Konfliktlösungen zu erarbeiten und auszuprobieren.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lastRenderedPageBreak/>
              <w:t>Galli Theater Dresden</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Bekanntmachung und Nutzung des Angebotes</w:t>
            </w:r>
          </w:p>
        </w:tc>
        <w:tc>
          <w:tcPr>
            <w:tcW w:w="2603" w:type="dxa"/>
            <w:tcBorders>
              <w:top w:val="single" w:sz="4" w:space="0" w:color="auto"/>
              <w:left w:val="single" w:sz="4" w:space="0" w:color="auto"/>
              <w:bottom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Durchführung von Lehrerfortbildungen (bestehend aus Theatervorführung und Workshops) zur Bekanntmachung des Angebotes</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Aufnahme des Angebotes ins Schulportal und Jugendinfoserver des Jugendamtes</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Vorstellung bei Elternsprechern</w:t>
            </w:r>
          </w:p>
        </w:tc>
        <w:tc>
          <w:tcPr>
            <w:tcW w:w="204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Information über Angebot durch Suchtbeauftragte an Sächsische Bildungsagentur</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Information über Angebot durch Suchtbeauftragte an Sächsische Bildungsagentur, Vertrauenslehrer, Stadtschülerrat und Stadtelternrat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r w:rsidR="00066D11" w:rsidRPr="00C36A51" w:rsidTr="00CB3A04">
        <w:trPr>
          <w:trHeight w:val="984"/>
        </w:trPr>
        <w:tc>
          <w:tcPr>
            <w:tcW w:w="1418" w:type="dxa"/>
            <w:vMerge w:val="restart"/>
            <w:tcBorders>
              <w:top w:val="single" w:sz="4" w:space="0" w:color="auto"/>
              <w:left w:val="single" w:sz="4" w:space="0" w:color="auto"/>
              <w:right w:val="single" w:sz="4" w:space="0" w:color="auto"/>
            </w:tcBorders>
            <w:shd w:val="clear" w:color="auto" w:fill="auto"/>
          </w:tcPr>
          <w:p w:rsidR="00066D11" w:rsidRPr="00525B74" w:rsidRDefault="00066D11" w:rsidP="000C1C2D">
            <w:pPr>
              <w:spacing w:line="260" w:lineRule="exact"/>
              <w:rPr>
                <w:rFonts w:ascii="Arial Narrow" w:hAnsi="Arial Narrow" w:cs="Arial"/>
                <w:b/>
                <w:sz w:val="18"/>
                <w:szCs w:val="18"/>
              </w:rPr>
            </w:pPr>
            <w:r w:rsidRPr="00525B74">
              <w:rPr>
                <w:rFonts w:ascii="Arial Narrow" w:hAnsi="Arial Narrow" w:cs="Arial"/>
                <w:b/>
                <w:sz w:val="18"/>
                <w:szCs w:val="18"/>
              </w:rPr>
              <w:t>Schüler/innen</w:t>
            </w:r>
          </w:p>
          <w:p w:rsidR="00066D11" w:rsidRPr="00C36A51" w:rsidRDefault="00066D11" w:rsidP="000C1C2D">
            <w:pPr>
              <w:spacing w:line="260" w:lineRule="exact"/>
              <w:rPr>
                <w:rFonts w:ascii="Arial Narrow" w:hAnsi="Arial Narrow" w:cs="Arial"/>
                <w:sz w:val="18"/>
                <w:szCs w:val="18"/>
              </w:rPr>
            </w:pPr>
            <w:r w:rsidRPr="00525B74">
              <w:rPr>
                <w:rFonts w:ascii="Arial Narrow" w:hAnsi="Arial Narrow" w:cs="Arial"/>
                <w:b/>
                <w:sz w:val="18"/>
                <w:szCs w:val="18"/>
              </w:rPr>
              <w:t>ab 5. Klasse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Information und Aufklärung im Rahmen der polizeilichen Drogenprävention</w:t>
            </w:r>
          </w:p>
          <w:p w:rsidR="00066D11" w:rsidRPr="00C36A51" w:rsidRDefault="00066D11" w:rsidP="000C1C2D">
            <w:pPr>
              <w:spacing w:line="260" w:lineRule="exact"/>
              <w:rPr>
                <w:rFonts w:ascii="Arial Narrow" w:hAnsi="Arial Narrow" w:cs="Arial"/>
                <w:sz w:val="18"/>
                <w:szCs w:val="18"/>
              </w:rPr>
            </w:pP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themenspezifische Suchtpräventionsveranstaltungen zu illegalen Drogen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Polizeidirektion Dresden</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Fachdienst Zentrale Aufgaben/Prävention</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Gewährleistungen der Vor- und Nachbereitung durch die zuständige pädagogische Fachkraft</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Aufgreifen der Themen in den Schulalltag und weitere kontinuierliche Bearbeitung</w:t>
            </w:r>
          </w:p>
        </w:tc>
        <w:tc>
          <w:tcPr>
            <w:tcW w:w="2603" w:type="dxa"/>
            <w:tcBorders>
              <w:top w:val="single" w:sz="4" w:space="0" w:color="auto"/>
              <w:left w:val="single" w:sz="4" w:space="0" w:color="auto"/>
              <w:bottom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Kommunikation der Ziele und Anforderung des polizeilichen Präventionsangebotes mit Sächsischer Bildungsagentur und in Schulleiterkonferenz</w:t>
            </w:r>
          </w:p>
        </w:tc>
        <w:tc>
          <w:tcPr>
            <w:tcW w:w="204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Vermittlung der Zielstellung und Anforderungen in den Schulen durch Sächsische Bildungsagentur und Suchtbeauftragte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r w:rsidR="00066D11" w:rsidRPr="00C36A51" w:rsidTr="00CB3A04">
        <w:trPr>
          <w:trHeight w:val="984"/>
        </w:trPr>
        <w:tc>
          <w:tcPr>
            <w:tcW w:w="1418" w:type="dxa"/>
            <w:vMerge/>
            <w:tcBorders>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Wettbewerb Be Smart - Don't Start zur Prävention des Rauchens</w:t>
            </w:r>
          </w:p>
          <w:p w:rsidR="00066D11" w:rsidRPr="00C36A51" w:rsidRDefault="00066D11" w:rsidP="000C1C2D">
            <w:pPr>
              <w:spacing w:line="260" w:lineRule="exact"/>
              <w:rPr>
                <w:rFonts w:ascii="Arial Narrow" w:hAnsi="Arial Narrow" w:cs="Arial"/>
                <w:sz w:val="18"/>
                <w:szCs w:val="18"/>
              </w:rPr>
            </w:pP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Wettbewerb zur Förderung des Nichtrauchens für Schüler der 6. bis 8. Klasse mit dem Ziel, sechs Monate rauchfrei zu bleiben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u w:val="single"/>
              </w:rPr>
            </w:pPr>
            <w:r w:rsidRPr="00C36A51">
              <w:rPr>
                <w:rFonts w:ascii="Arial Narrow" w:hAnsi="Arial Narrow" w:cs="Arial"/>
                <w:sz w:val="18"/>
                <w:szCs w:val="18"/>
                <w:u w:val="single"/>
              </w:rPr>
              <w:t>Koordination:</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Sächsische Landesvereinigung für Gesundheitsförderung e. V.</w:t>
            </w:r>
          </w:p>
          <w:p w:rsidR="00066D11" w:rsidRPr="00C36A51" w:rsidRDefault="00066D11" w:rsidP="000C1C2D">
            <w:pPr>
              <w:spacing w:line="260" w:lineRule="exact"/>
              <w:rPr>
                <w:rFonts w:ascii="Arial Narrow" w:hAnsi="Arial Narrow" w:cs="Arial"/>
                <w:sz w:val="18"/>
                <w:szCs w:val="18"/>
                <w:u w:val="single"/>
              </w:rPr>
            </w:pPr>
            <w:r w:rsidRPr="00C36A51">
              <w:rPr>
                <w:rFonts w:ascii="Arial Narrow" w:hAnsi="Arial Narrow" w:cs="Arial"/>
                <w:sz w:val="18"/>
                <w:szCs w:val="18"/>
                <w:u w:val="single"/>
              </w:rPr>
              <w:t>Umsetzung:</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Schulen</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O</w:t>
            </w:r>
            <w:r w:rsidR="000A6F80">
              <w:rPr>
                <w:rFonts w:ascii="Arial Narrow" w:hAnsi="Arial Narrow" w:cs="Arial"/>
                <w:sz w:val="18"/>
                <w:szCs w:val="18"/>
              </w:rPr>
              <w:t>ptimierung der Wettbewerbskommu</w:t>
            </w:r>
            <w:r w:rsidRPr="00C36A51">
              <w:rPr>
                <w:rFonts w:ascii="Arial Narrow" w:hAnsi="Arial Narrow" w:cs="Arial"/>
                <w:sz w:val="18"/>
                <w:szCs w:val="18"/>
              </w:rPr>
              <w:t>nikation</w:t>
            </w:r>
          </w:p>
        </w:tc>
        <w:tc>
          <w:tcPr>
            <w:tcW w:w="2603" w:type="dxa"/>
            <w:tcBorders>
              <w:top w:val="single" w:sz="4" w:space="0" w:color="auto"/>
              <w:left w:val="single" w:sz="4" w:space="0" w:color="auto"/>
              <w:bottom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Einbeziehung der Schülervertreter/innen</w:t>
            </w:r>
          </w:p>
        </w:tc>
        <w:tc>
          <w:tcPr>
            <w:tcW w:w="204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Fortsetzung der Förde</w:t>
            </w:r>
            <w:r w:rsidR="000A6F80">
              <w:rPr>
                <w:rFonts w:ascii="Arial Narrow" w:hAnsi="Arial Narrow" w:cs="Arial"/>
                <w:sz w:val="18"/>
                <w:szCs w:val="18"/>
              </w:rPr>
              <w:t>rung/Koopera</w:t>
            </w:r>
            <w:r w:rsidRPr="00C36A51">
              <w:rPr>
                <w:rFonts w:ascii="Arial Narrow" w:hAnsi="Arial Narrow" w:cs="Arial"/>
                <w:sz w:val="18"/>
                <w:szCs w:val="18"/>
              </w:rPr>
              <w:t>tion mit Sächsischem Staatsministerium für Kultus</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Information über Angebot durch Suchtbeauftragte an Sächsische Bildungsagentur, Vertrauenslehrer, Stadtschülerrat und Stadtelternrat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bl>
    <w:p w:rsidR="00443311" w:rsidRDefault="00443311" w:rsidP="00BF1B13">
      <w:pPr>
        <w:spacing w:line="260" w:lineRule="exact"/>
        <w:jc w:val="both"/>
        <w:rPr>
          <w:rFonts w:ascii="Arial Narrow" w:hAnsi="Arial Narrow" w:cs="Arial"/>
          <w:b/>
          <w:bCs/>
          <w:sz w:val="18"/>
          <w:szCs w:val="18"/>
        </w:rPr>
        <w:sectPr w:rsidR="00443311" w:rsidSect="00CB3A04">
          <w:pgSz w:w="16838" w:h="11906" w:orient="landscape" w:code="9"/>
          <w:pgMar w:top="1134" w:right="567" w:bottom="1134" w:left="851" w:header="709" w:footer="709" w:gutter="0"/>
          <w:cols w:space="227"/>
          <w:docGrid w:linePitch="326"/>
        </w:sectPr>
      </w:pPr>
    </w:p>
    <w:tbl>
      <w:tblPr>
        <w:tblW w:w="15452"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066D11" w:rsidRPr="00C36A51" w:rsidTr="009F7A5B">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66D11" w:rsidP="000C1C2D">
            <w:pPr>
              <w:spacing w:line="260" w:lineRule="exact"/>
              <w:jc w:val="center"/>
              <w:rPr>
                <w:rFonts w:ascii="Arial Narrow" w:hAnsi="Arial Narrow" w:cs="Arial"/>
                <w:b/>
                <w:bCs/>
                <w:sz w:val="18"/>
                <w:szCs w:val="18"/>
              </w:rPr>
            </w:pPr>
            <w:r w:rsidRPr="00C36A51">
              <w:rPr>
                <w:rFonts w:ascii="Arial Narrow" w:hAnsi="Arial Narrow" w:cs="Arial"/>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66D11" w:rsidRPr="00C36A51" w:rsidRDefault="000A6F80" w:rsidP="000C1C2D">
            <w:pPr>
              <w:spacing w:line="260" w:lineRule="exact"/>
              <w:jc w:val="center"/>
              <w:rPr>
                <w:rFonts w:ascii="Arial Narrow" w:hAnsi="Arial Narrow" w:cs="Arial"/>
                <w:b/>
                <w:bCs/>
                <w:sz w:val="18"/>
                <w:szCs w:val="18"/>
              </w:rPr>
            </w:pPr>
            <w:r>
              <w:rPr>
                <w:rFonts w:ascii="Arial Narrow" w:hAnsi="Arial Narrow" w:cs="Arial"/>
                <w:b/>
                <w:bCs/>
                <w:sz w:val="18"/>
                <w:szCs w:val="18"/>
              </w:rPr>
              <w:t>Haushalts</w:t>
            </w:r>
            <w:r w:rsidR="00066D11" w:rsidRPr="00C36A51">
              <w:rPr>
                <w:rFonts w:ascii="Arial Narrow" w:hAnsi="Arial Narrow" w:cs="Arial"/>
                <w:b/>
                <w:bCs/>
                <w:sz w:val="18"/>
                <w:szCs w:val="18"/>
              </w:rPr>
              <w:t>relevanz</w:t>
            </w:r>
          </w:p>
        </w:tc>
      </w:tr>
      <w:tr w:rsidR="00066D11" w:rsidRPr="00C36A51" w:rsidTr="009F7A5B">
        <w:trPr>
          <w:trHeight w:val="360"/>
        </w:trPr>
        <w:tc>
          <w:tcPr>
            <w:tcW w:w="1418" w:type="dxa"/>
            <w:vMerge w:val="restart"/>
            <w:tcBorders>
              <w:left w:val="single" w:sz="4" w:space="0" w:color="auto"/>
              <w:right w:val="single" w:sz="4" w:space="0" w:color="auto"/>
            </w:tcBorders>
            <w:shd w:val="clear" w:color="auto" w:fill="auto"/>
          </w:tcPr>
          <w:p w:rsidR="00066D11" w:rsidRPr="00525B74" w:rsidRDefault="00066D11" w:rsidP="000C1C2D">
            <w:pPr>
              <w:spacing w:line="260" w:lineRule="exact"/>
              <w:rPr>
                <w:rFonts w:ascii="Arial Narrow" w:hAnsi="Arial Narrow" w:cs="Arial"/>
                <w:b/>
                <w:sz w:val="18"/>
                <w:szCs w:val="18"/>
              </w:rPr>
            </w:pPr>
            <w:r w:rsidRPr="00525B74">
              <w:rPr>
                <w:rFonts w:ascii="Arial Narrow" w:hAnsi="Arial Narrow" w:cs="Arial"/>
                <w:b/>
                <w:sz w:val="18"/>
                <w:szCs w:val="18"/>
              </w:rPr>
              <w:t>Schüler/innen</w:t>
            </w:r>
          </w:p>
          <w:p w:rsidR="00066D11" w:rsidRPr="00C36A51" w:rsidRDefault="00066D11" w:rsidP="000C1C2D">
            <w:pPr>
              <w:spacing w:line="260" w:lineRule="exact"/>
              <w:rPr>
                <w:rFonts w:ascii="Arial Narrow" w:hAnsi="Arial Narrow" w:cs="Arial"/>
                <w:sz w:val="18"/>
                <w:szCs w:val="18"/>
              </w:rPr>
            </w:pPr>
            <w:r w:rsidRPr="00525B74">
              <w:rPr>
                <w:rFonts w:ascii="Arial Narrow" w:hAnsi="Arial Narrow" w:cs="Arial"/>
                <w:b/>
                <w:sz w:val="18"/>
                <w:szCs w:val="18"/>
              </w:rPr>
              <w:t>ab 5. Klasse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b/>
                <w:sz w:val="18"/>
                <w:szCs w:val="18"/>
              </w:rPr>
              <w:t>"Berauschender Alltag"</w:t>
            </w:r>
            <w:r w:rsidRPr="00C36A51">
              <w:rPr>
                <w:rFonts w:ascii="Arial Narrow" w:hAnsi="Arial Narrow" w:cs="Arial"/>
                <w:sz w:val="18"/>
                <w:szCs w:val="18"/>
              </w:rPr>
              <w:t xml:space="preserve"> (5.- 9. Klasse)</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b/>
                <w:sz w:val="18"/>
                <w:szCs w:val="18"/>
              </w:rPr>
              <w:t>"Vom Genuss zur Sucht - Jede Sucht hat eine Geschichte"</w:t>
            </w:r>
            <w:r w:rsidRPr="00C36A51">
              <w:rPr>
                <w:rFonts w:ascii="Arial Narrow" w:hAnsi="Arial Narrow" w:cs="Arial"/>
                <w:sz w:val="18"/>
                <w:szCs w:val="18"/>
              </w:rPr>
              <w:t xml:space="preserve"> (7.- 10. Klasse)</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b/>
                <w:sz w:val="18"/>
                <w:szCs w:val="18"/>
              </w:rPr>
              <w:t>"Selbstbestimmt!"</w:t>
            </w:r>
            <w:r w:rsidRPr="00C36A51">
              <w:rPr>
                <w:rFonts w:ascii="Arial Narrow" w:hAnsi="Arial Narrow" w:cs="Arial"/>
                <w:sz w:val="18"/>
                <w:szCs w:val="18"/>
              </w:rPr>
              <w:t xml:space="preserve"> (8- 11. Klasse, Berufsbildende Schulen)</w:t>
            </w:r>
          </w:p>
          <w:p w:rsidR="00066D11" w:rsidRPr="00C36A51" w:rsidRDefault="00066D11" w:rsidP="000C1C2D">
            <w:pPr>
              <w:spacing w:line="260" w:lineRule="exact"/>
              <w:rPr>
                <w:rFonts w:ascii="Arial Narrow" w:hAnsi="Arial Narrow" w:cs="Arial"/>
                <w:sz w:val="18"/>
                <w:szCs w:val="18"/>
              </w:rPr>
            </w:pP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Altersspezifische Suchtpräventions-veranstaltungen zur Vermittlung von sachlichen und altersgerechten Informationen zu Süchten im Alltag; Entwicklung von Problembewusstsein; Reflexion von Werten und Normen sowie eigenen Handlungsstrategien im Umgang mit Problemen.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Deutsches Hygiene-Museum Dresden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regelmäßige Aktualisierung der Angebote (Orientierung an aktuellen Bedarfen und der Dauerausstellung)</w:t>
            </w:r>
          </w:p>
        </w:tc>
        <w:tc>
          <w:tcPr>
            <w:tcW w:w="2694" w:type="dxa"/>
            <w:tcBorders>
              <w:top w:val="single" w:sz="4" w:space="0" w:color="auto"/>
              <w:left w:val="single" w:sz="4" w:space="0" w:color="auto"/>
              <w:bottom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Anpassung der Konzepte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Fachberatung durch Arbeitskreis Suchtprävention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r w:rsidR="00066D11" w:rsidRPr="00C36A51" w:rsidTr="009F7A5B">
        <w:trPr>
          <w:trHeight w:val="984"/>
        </w:trPr>
        <w:tc>
          <w:tcPr>
            <w:tcW w:w="1418" w:type="dxa"/>
            <w:vMerge/>
            <w:tcBorders>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b/>
                <w:sz w:val="18"/>
                <w:szCs w:val="18"/>
              </w:rPr>
            </w:pPr>
            <w:r w:rsidRPr="00C36A51">
              <w:rPr>
                <w:rFonts w:ascii="Arial Narrow" w:hAnsi="Arial Narrow" w:cs="Arial"/>
                <w:b/>
                <w:sz w:val="18"/>
                <w:szCs w:val="18"/>
              </w:rPr>
              <w:t>"Trinklimit! Oder es wird peinlich"</w:t>
            </w:r>
          </w:p>
          <w:p w:rsidR="00066D11" w:rsidRPr="00C36A51" w:rsidRDefault="00066D11" w:rsidP="000C1C2D">
            <w:pPr>
              <w:spacing w:line="260" w:lineRule="exact"/>
              <w:rPr>
                <w:rFonts w:ascii="Arial Narrow" w:hAnsi="Arial Narrow" w:cs="Arial"/>
                <w:sz w:val="18"/>
                <w:szCs w:val="18"/>
              </w:rPr>
            </w:pP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T-Shirt-Ausstellung zur Prävention des Alkoholmissbrauchs im Jugendalter (für 7.-10. Klasse) mit dem Ziel, zur Auseinandersetzung mit übermäßigem Alkoholkonsum und deren negativen Begleiterscheinungen anzuregen, eigenes Konsumverhalten kritisch zu reflektieren und auf einen zurückhaltenden Alkoholkonsum bzw. Verzicht hinzuwirken.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u w:val="single"/>
              </w:rPr>
            </w:pPr>
            <w:r w:rsidRPr="00C36A51">
              <w:rPr>
                <w:rFonts w:ascii="Arial Narrow" w:hAnsi="Arial Narrow" w:cs="Arial"/>
                <w:sz w:val="18"/>
                <w:szCs w:val="18"/>
                <w:u w:val="single"/>
              </w:rPr>
              <w:t>Koordination:</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Sächsische Landesvereinigung für  Ges</w:t>
            </w:r>
            <w:r w:rsidR="000A6F80">
              <w:rPr>
                <w:rFonts w:ascii="Arial Narrow" w:hAnsi="Arial Narrow" w:cs="Arial"/>
                <w:sz w:val="18"/>
                <w:szCs w:val="18"/>
              </w:rPr>
              <w:t>undheitsför</w:t>
            </w:r>
            <w:r w:rsidRPr="00C36A51">
              <w:rPr>
                <w:rFonts w:ascii="Arial Narrow" w:hAnsi="Arial Narrow" w:cs="Arial"/>
                <w:sz w:val="18"/>
                <w:szCs w:val="18"/>
              </w:rPr>
              <w:t>derung e. V.</w:t>
            </w:r>
          </w:p>
          <w:p w:rsidR="00066D11" w:rsidRPr="00C36A51" w:rsidRDefault="00066D11" w:rsidP="000C1C2D">
            <w:pPr>
              <w:spacing w:line="260" w:lineRule="exact"/>
              <w:rPr>
                <w:rFonts w:ascii="Arial Narrow" w:hAnsi="Arial Narrow" w:cs="Arial"/>
                <w:sz w:val="18"/>
                <w:szCs w:val="18"/>
                <w:u w:val="single"/>
              </w:rPr>
            </w:pPr>
            <w:r w:rsidRPr="00C36A51">
              <w:rPr>
                <w:rFonts w:ascii="Arial Narrow" w:hAnsi="Arial Narrow" w:cs="Arial"/>
                <w:sz w:val="18"/>
                <w:szCs w:val="18"/>
                <w:u w:val="single"/>
              </w:rPr>
              <w:t>Umsetzung:</w:t>
            </w:r>
          </w:p>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Schulen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Optimierung Nutzung der Ausstellung an Dresdner Schulen</w:t>
            </w:r>
          </w:p>
        </w:tc>
        <w:tc>
          <w:tcPr>
            <w:tcW w:w="2694" w:type="dxa"/>
            <w:tcBorders>
              <w:top w:val="single" w:sz="4" w:space="0" w:color="auto"/>
              <w:left w:val="single" w:sz="4" w:space="0" w:color="auto"/>
              <w:bottom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Information der Sächsischen Bildungsagentur über Angebot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Transport der Information über Suchtbeauftrage an Sächsische Bildungsagentur</w:t>
            </w:r>
          </w:p>
          <w:p w:rsidR="00066D11" w:rsidRPr="00C36A51" w:rsidRDefault="00066D11" w:rsidP="000C1C2D">
            <w:pPr>
              <w:pStyle w:val="Listenabsatz"/>
              <w:numPr>
                <w:ilvl w:val="1"/>
                <w:numId w:val="15"/>
              </w:numPr>
              <w:tabs>
                <w:tab w:val="clear" w:pos="360"/>
                <w:tab w:val="num" w:pos="186"/>
              </w:tabs>
              <w:spacing w:line="260" w:lineRule="exact"/>
              <w:ind w:left="186" w:hanging="186"/>
              <w:rPr>
                <w:rFonts w:ascii="Arial Narrow" w:hAnsi="Arial Narrow" w:cs="Arial"/>
                <w:sz w:val="18"/>
                <w:szCs w:val="18"/>
              </w:rPr>
            </w:pPr>
            <w:r w:rsidRPr="00C36A51">
              <w:rPr>
                <w:rFonts w:ascii="Arial Narrow" w:hAnsi="Arial Narrow" w:cs="Arial"/>
                <w:sz w:val="18"/>
                <w:szCs w:val="18"/>
              </w:rPr>
              <w:t>Information über Angebot durch Suchtbeauftragte an Sächsische Bildungsagentur, Vertrauenslehrer, Stadtschülerrat und Stadtelternrat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6D11" w:rsidRPr="00C36A51" w:rsidRDefault="00066D11" w:rsidP="000C1C2D">
            <w:pPr>
              <w:spacing w:line="260" w:lineRule="exact"/>
              <w:rPr>
                <w:rFonts w:ascii="Arial Narrow" w:hAnsi="Arial Narrow" w:cs="Arial"/>
                <w:sz w:val="18"/>
                <w:szCs w:val="18"/>
              </w:rPr>
            </w:pPr>
            <w:r w:rsidRPr="00C36A51">
              <w:rPr>
                <w:rFonts w:ascii="Arial Narrow" w:hAnsi="Arial Narrow" w:cs="Arial"/>
                <w:sz w:val="18"/>
                <w:szCs w:val="18"/>
              </w:rPr>
              <w:t>Maßnahme hat keine finanziellen Auswirkungen.</w:t>
            </w:r>
          </w:p>
        </w:tc>
      </w:tr>
    </w:tbl>
    <w:p w:rsidR="000D62B9" w:rsidRDefault="000D62B9" w:rsidP="002E3D4B">
      <w:pPr>
        <w:rPr>
          <w:rFonts w:ascii="Arial Narrow" w:hAnsi="Arial Narrow"/>
          <w:sz w:val="18"/>
          <w:szCs w:val="18"/>
        </w:rPr>
        <w:sectPr w:rsidR="000D62B9" w:rsidSect="000C48EF">
          <w:pgSz w:w="16838" w:h="11906" w:orient="landscape" w:code="9"/>
          <w:pgMar w:top="1134" w:right="567" w:bottom="1134" w:left="851" w:header="709" w:footer="709" w:gutter="0"/>
          <w:cols w:space="227"/>
          <w:docGrid w:linePitch="326"/>
        </w:sectPr>
      </w:pPr>
    </w:p>
    <w:tbl>
      <w:tblPr>
        <w:tblW w:w="15451"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8"/>
        <w:gridCol w:w="2127"/>
        <w:gridCol w:w="2126"/>
        <w:gridCol w:w="2693"/>
        <w:gridCol w:w="1985"/>
        <w:gridCol w:w="1984"/>
      </w:tblGrid>
      <w:tr w:rsidR="000F5489" w:rsidRPr="00C36A51" w:rsidTr="009F7A5B">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F5489" w:rsidRPr="00C36A51" w:rsidRDefault="000F5489"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0F5489" w:rsidRPr="00C36A51" w:rsidRDefault="000F5489"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F5489" w:rsidRPr="00C36A51" w:rsidRDefault="000F5489"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F5489" w:rsidRPr="00C36A51" w:rsidRDefault="000F5489"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3" w:type="dxa"/>
            <w:tcBorders>
              <w:top w:val="single" w:sz="4" w:space="0" w:color="auto"/>
              <w:left w:val="single" w:sz="4" w:space="0" w:color="auto"/>
              <w:bottom w:val="single" w:sz="4" w:space="0" w:color="auto"/>
            </w:tcBorders>
            <w:shd w:val="clear" w:color="auto" w:fill="auto"/>
            <w:vAlign w:val="center"/>
          </w:tcPr>
          <w:p w:rsidR="000F5489" w:rsidRPr="00C36A51" w:rsidRDefault="000F5489"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F5489" w:rsidRPr="00C36A51" w:rsidRDefault="000F5489"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F5489" w:rsidRPr="00C36A51" w:rsidRDefault="000A6F80" w:rsidP="00825C20">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0F5489" w:rsidRPr="00C36A51">
              <w:rPr>
                <w:rFonts w:ascii="Arial Narrow" w:hAnsi="Arial Narrow" w:cstheme="minorHAnsi"/>
                <w:b/>
                <w:bCs/>
                <w:sz w:val="18"/>
                <w:szCs w:val="18"/>
              </w:rPr>
              <w:t>relevanz</w:t>
            </w:r>
          </w:p>
        </w:tc>
      </w:tr>
      <w:tr w:rsidR="000F5489" w:rsidRPr="00C36A51" w:rsidTr="009F7A5B">
        <w:trPr>
          <w:trHeight w:val="78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0F5489" w:rsidRPr="00525B74" w:rsidRDefault="000F5489" w:rsidP="00825C20">
            <w:pPr>
              <w:spacing w:line="260" w:lineRule="exact"/>
              <w:rPr>
                <w:rFonts w:ascii="Arial Narrow" w:hAnsi="Arial Narrow" w:cstheme="minorHAnsi"/>
                <w:b/>
                <w:sz w:val="18"/>
                <w:szCs w:val="18"/>
              </w:rPr>
            </w:pPr>
            <w:r w:rsidRPr="00525B74">
              <w:rPr>
                <w:rFonts w:ascii="Arial Narrow" w:hAnsi="Arial Narrow" w:cstheme="minorHAnsi"/>
                <w:b/>
                <w:sz w:val="18"/>
                <w:szCs w:val="18"/>
              </w:rPr>
              <w:t>Schüler/innen</w:t>
            </w:r>
          </w:p>
          <w:p w:rsidR="000F5489" w:rsidRPr="00C36A51" w:rsidRDefault="000F5489" w:rsidP="00825C20">
            <w:pPr>
              <w:spacing w:line="260" w:lineRule="exact"/>
              <w:rPr>
                <w:rFonts w:ascii="Arial Narrow" w:hAnsi="Arial Narrow" w:cstheme="minorHAnsi"/>
                <w:sz w:val="18"/>
                <w:szCs w:val="18"/>
              </w:rPr>
            </w:pPr>
            <w:r w:rsidRPr="00525B74">
              <w:rPr>
                <w:rFonts w:ascii="Arial Narrow" w:hAnsi="Arial Narrow" w:cstheme="minorHAnsi"/>
                <w:b/>
                <w:sz w:val="18"/>
                <w:szCs w:val="18"/>
              </w:rPr>
              <w:t>ab 5. Klasse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F5489" w:rsidRPr="00C36A51" w:rsidRDefault="000F5489"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Theaterstück zur Alkoholprävention „Absaufen“</w:t>
            </w:r>
          </w:p>
          <w:p w:rsidR="000F5489" w:rsidRPr="00C36A51" w:rsidRDefault="000F5489" w:rsidP="00825C20">
            <w:pPr>
              <w:spacing w:line="260" w:lineRule="exact"/>
              <w:rPr>
                <w:rFonts w:ascii="Arial Narrow" w:hAnsi="Arial Narrow" w:cstheme="minorHAnsi"/>
                <w:sz w:val="18"/>
                <w:szCs w:val="18"/>
              </w:rPr>
            </w:pPr>
          </w:p>
          <w:p w:rsidR="000F5489" w:rsidRPr="00C36A51" w:rsidRDefault="000F5489" w:rsidP="00825C20">
            <w:pPr>
              <w:spacing w:line="260" w:lineRule="exact"/>
              <w:rPr>
                <w:rFonts w:ascii="Arial Narrow" w:hAnsi="Arial Narrow" w:cstheme="minorHAnsi"/>
                <w:sz w:val="18"/>
                <w:szCs w:val="18"/>
              </w:rPr>
            </w:pPr>
            <w:r w:rsidRPr="00C36A51">
              <w:rPr>
                <w:rFonts w:ascii="Arial Narrow" w:hAnsi="Arial Narrow" w:cstheme="minorHAnsi"/>
                <w:sz w:val="18"/>
                <w:szCs w:val="18"/>
              </w:rPr>
              <w:t>Monologstück zum Thema Alkohol mit theaterpädagogischer geschlechtersensibler Vor- und Nachbereitung. Auseinandersetzung mit den Erfahrungen und Le</w:t>
            </w:r>
            <w:r w:rsidR="000A6F80">
              <w:rPr>
                <w:rFonts w:ascii="Arial Narrow" w:hAnsi="Arial Narrow" w:cstheme="minorHAnsi"/>
                <w:sz w:val="18"/>
                <w:szCs w:val="18"/>
              </w:rPr>
              <w:t>bens</w:t>
            </w:r>
            <w:r w:rsidRPr="00C36A51">
              <w:rPr>
                <w:rFonts w:ascii="Arial Narrow" w:hAnsi="Arial Narrow" w:cstheme="minorHAnsi"/>
                <w:sz w:val="18"/>
                <w:szCs w:val="18"/>
              </w:rPr>
              <w:t>gewohnheiten der Jugendlichen (ab 14 Jahren) zur Stärkung ihrer Selbst-, Sozial- und Fachkompetenzen im Umgang mit Alkohol.</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25C20" w:rsidRDefault="00825C20" w:rsidP="00825C20">
            <w:pPr>
              <w:spacing w:line="260" w:lineRule="exact"/>
              <w:rPr>
                <w:rFonts w:ascii="Arial Narrow" w:hAnsi="Arial Narrow" w:cstheme="minorHAnsi"/>
                <w:sz w:val="18"/>
                <w:szCs w:val="18"/>
              </w:rPr>
            </w:pPr>
            <w:r>
              <w:rPr>
                <w:rFonts w:ascii="Arial Narrow" w:hAnsi="Arial Narrow" w:cstheme="minorHAnsi"/>
                <w:sz w:val="18"/>
                <w:szCs w:val="18"/>
              </w:rPr>
              <w:t>WortGestiker - Mobile</w:t>
            </w:r>
          </w:p>
          <w:p w:rsidR="000F5489" w:rsidRPr="00C36A51" w:rsidRDefault="000F5489" w:rsidP="00825C20">
            <w:pPr>
              <w:spacing w:line="260" w:lineRule="exact"/>
              <w:rPr>
                <w:rFonts w:ascii="Arial Narrow" w:hAnsi="Arial Narrow" w:cstheme="minorHAnsi"/>
                <w:sz w:val="18"/>
                <w:szCs w:val="18"/>
              </w:rPr>
            </w:pPr>
            <w:r w:rsidRPr="00C36A51">
              <w:rPr>
                <w:rFonts w:ascii="Arial Narrow" w:hAnsi="Arial Narrow" w:cstheme="minorHAnsi"/>
                <w:sz w:val="18"/>
                <w:szCs w:val="18"/>
              </w:rPr>
              <w:t>Theaterproduktionen aus Dresden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Nutzung des Angebotes in allen 8. Schulklassen Dresdens</w:t>
            </w:r>
          </w:p>
        </w:tc>
        <w:tc>
          <w:tcPr>
            <w:tcW w:w="2693" w:type="dxa"/>
            <w:tcBorders>
              <w:top w:val="single" w:sz="4" w:space="0" w:color="auto"/>
              <w:left w:val="single" w:sz="4" w:space="0" w:color="auto"/>
              <w:bottom w:val="single" w:sz="4" w:space="0" w:color="auto"/>
            </w:tcBorders>
            <w:shd w:val="clear" w:color="auto" w:fill="auto"/>
          </w:tcPr>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Angebot einer Lehrer/innen</w:t>
            </w:r>
            <w:r w:rsidR="000A6F80">
              <w:rPr>
                <w:rFonts w:ascii="Arial Narrow" w:hAnsi="Arial Narrow" w:cstheme="minorHAnsi"/>
                <w:sz w:val="18"/>
                <w:szCs w:val="18"/>
              </w:rPr>
              <w:t>-</w:t>
            </w:r>
            <w:r w:rsidRPr="00C36A51">
              <w:rPr>
                <w:rFonts w:ascii="Arial Narrow" w:hAnsi="Arial Narrow" w:cstheme="minorHAnsi"/>
                <w:sz w:val="18"/>
                <w:szCs w:val="18"/>
              </w:rPr>
              <w:t>fortbildung zum Angebot</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Aufnahme des Angebotes in die Fortbildung der Präventionsbeauftragten an Dresdner Schulen (siehe S. 37 Multiplikatorenschulung)</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Bekanntmachung über Schulportal und Jugendinfoserver des Jugendamtes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Information über Angebot durch Suchtbeauftragte an Sächsische Bildungsagentur, Vertrauenslehrer, Stadtschülerrat und Stadtelternrat</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Fördergelder (Krankenkassen, Fördervereine an Schulen)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F5489" w:rsidRPr="00C36A51" w:rsidRDefault="000F5489" w:rsidP="00825C20">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0F5489" w:rsidRPr="00C36A51" w:rsidTr="009F7A5B">
        <w:trPr>
          <w:trHeight w:val="984"/>
        </w:trPr>
        <w:tc>
          <w:tcPr>
            <w:tcW w:w="1418" w:type="dxa"/>
            <w:vMerge/>
            <w:tcBorders>
              <w:left w:val="single" w:sz="4" w:space="0" w:color="auto"/>
              <w:bottom w:val="single" w:sz="4" w:space="0" w:color="auto"/>
              <w:right w:val="single" w:sz="4" w:space="0" w:color="auto"/>
            </w:tcBorders>
            <w:shd w:val="clear" w:color="auto" w:fill="auto"/>
          </w:tcPr>
          <w:p w:rsidR="000F5489" w:rsidRPr="00C36A51" w:rsidRDefault="000F5489" w:rsidP="00825C20">
            <w:pPr>
              <w:spacing w:line="260" w:lineRule="exact"/>
              <w:rPr>
                <w:rFonts w:ascii="Arial Narrow" w:hAnsi="Arial Narrow" w:cstheme="minorHAnsi"/>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F5489" w:rsidRPr="00C36A51" w:rsidRDefault="000F5489" w:rsidP="00825C20">
            <w:pPr>
              <w:spacing w:line="260" w:lineRule="exact"/>
              <w:rPr>
                <w:rFonts w:ascii="Arial Narrow" w:hAnsi="Arial Narrow" w:cstheme="minorHAnsi"/>
                <w:sz w:val="18"/>
                <w:szCs w:val="18"/>
              </w:rPr>
            </w:pPr>
            <w:r w:rsidRPr="00C36A51">
              <w:rPr>
                <w:rFonts w:ascii="Arial Narrow" w:hAnsi="Arial Narrow" w:cstheme="minorHAnsi"/>
                <w:b/>
                <w:sz w:val="18"/>
                <w:szCs w:val="18"/>
              </w:rPr>
              <w:t>medienpädagogische Veranstaltungen</w:t>
            </w:r>
          </w:p>
          <w:p w:rsidR="000F5489" w:rsidRPr="00C36A51" w:rsidRDefault="000F5489" w:rsidP="00825C20">
            <w:pPr>
              <w:spacing w:line="260" w:lineRule="exact"/>
              <w:rPr>
                <w:rFonts w:ascii="Arial Narrow" w:hAnsi="Arial Narrow" w:cstheme="minorHAnsi"/>
                <w:sz w:val="18"/>
                <w:szCs w:val="18"/>
              </w:rPr>
            </w:pPr>
          </w:p>
          <w:p w:rsidR="000F5489" w:rsidRPr="00C36A51" w:rsidRDefault="000F5489" w:rsidP="00825C20">
            <w:pPr>
              <w:spacing w:line="260" w:lineRule="exact"/>
              <w:rPr>
                <w:rFonts w:ascii="Arial Narrow" w:hAnsi="Arial Narrow" w:cstheme="minorHAnsi"/>
                <w:sz w:val="18"/>
                <w:szCs w:val="18"/>
              </w:rPr>
            </w:pPr>
            <w:r w:rsidRPr="00C36A51">
              <w:rPr>
                <w:rFonts w:ascii="Arial Narrow" w:hAnsi="Arial Narrow" w:cstheme="minorHAnsi"/>
                <w:sz w:val="18"/>
                <w:szCs w:val="18"/>
              </w:rPr>
              <w:t>zu den Themen:</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sz w:val="18"/>
                <w:szCs w:val="18"/>
              </w:rPr>
              <w:t xml:space="preserve">Umgang </w:t>
            </w:r>
            <w:r w:rsidRPr="00C36A51">
              <w:rPr>
                <w:rFonts w:ascii="Arial Narrow" w:hAnsi="Arial Narrow" w:cstheme="minorHAnsi"/>
                <w:bCs/>
                <w:sz w:val="18"/>
                <w:szCs w:val="18"/>
              </w:rPr>
              <w:t>mit Computerspielen</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exzessivem Spielverhalten und Abhängigkeit</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Umgang mit und Verhalten in sozialen Netzwerken,</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Nutzung von Mobiltelefonen und anderen Online-Medien,</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Gewaltdarstellung und Wirkung medialer Gewalt,</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bCs/>
                <w:sz w:val="18"/>
                <w:szCs w:val="18"/>
              </w:rPr>
              <w:t>Cybermobbing</w:t>
            </w:r>
            <w:r w:rsidRPr="00C36A51">
              <w:rPr>
                <w:rFonts w:ascii="Arial Narrow" w:hAnsi="Arial Narrow" w:cstheme="minorHAnsi"/>
                <w:sz w:val="18"/>
                <w:szCs w:val="18"/>
              </w:rPr>
              <w:t>,</w:t>
            </w:r>
          </w:p>
          <w:p w:rsidR="000F5489" w:rsidRPr="00C36A51" w:rsidRDefault="000F5489" w:rsidP="00825C20">
            <w:pPr>
              <w:spacing w:line="260" w:lineRule="exact"/>
              <w:rPr>
                <w:rFonts w:ascii="Arial Narrow" w:hAnsi="Arial Narrow" w:cstheme="minorHAnsi"/>
                <w:sz w:val="18"/>
                <w:szCs w:val="18"/>
              </w:rPr>
            </w:pPr>
            <w:r w:rsidRPr="00C36A51">
              <w:rPr>
                <w:rFonts w:ascii="Arial Narrow" w:hAnsi="Arial Narrow" w:cstheme="minorHAnsi"/>
                <w:sz w:val="18"/>
                <w:szCs w:val="18"/>
              </w:rPr>
              <w:t>zur Förderung der Medienkompetenz und Etablierung eines selbst- und verantwortungsbewussten Umgangs mit Medientechnologien und- inhalten.</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25C20" w:rsidRDefault="000F5489" w:rsidP="00825C20">
            <w:pPr>
              <w:spacing w:line="260" w:lineRule="exact"/>
              <w:rPr>
                <w:rFonts w:ascii="Arial Narrow" w:hAnsi="Arial Narrow" w:cstheme="minorHAnsi"/>
                <w:sz w:val="18"/>
                <w:szCs w:val="18"/>
              </w:rPr>
            </w:pPr>
            <w:r w:rsidRPr="00C36A51">
              <w:rPr>
                <w:rFonts w:ascii="Arial Narrow" w:hAnsi="Arial Narrow" w:cstheme="minorHAnsi"/>
                <w:sz w:val="18"/>
                <w:szCs w:val="18"/>
              </w:rPr>
              <w:t>JugendInfoService des</w:t>
            </w:r>
          </w:p>
          <w:p w:rsidR="000F5489" w:rsidRPr="00C36A51" w:rsidRDefault="000F5489" w:rsidP="00825C20">
            <w:pPr>
              <w:spacing w:line="260" w:lineRule="exact"/>
              <w:rPr>
                <w:rFonts w:ascii="Arial Narrow" w:hAnsi="Arial Narrow" w:cstheme="minorHAnsi"/>
                <w:sz w:val="18"/>
                <w:szCs w:val="18"/>
              </w:rPr>
            </w:pPr>
            <w:r w:rsidRPr="00C36A51">
              <w:rPr>
                <w:rFonts w:ascii="Arial Narrow" w:hAnsi="Arial Narrow" w:cstheme="minorHAnsi"/>
                <w:sz w:val="18"/>
                <w:szCs w:val="18"/>
              </w:rPr>
              <w:t>Jugendamtes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F5489" w:rsidRPr="00C36A51" w:rsidRDefault="000F5489" w:rsidP="00825C20">
            <w:pPr>
              <w:pStyle w:val="Listenabsatz"/>
              <w:numPr>
                <w:ilvl w:val="0"/>
                <w:numId w:val="17"/>
              </w:numPr>
              <w:spacing w:line="260" w:lineRule="exact"/>
              <w:ind w:left="186" w:hanging="142"/>
              <w:rPr>
                <w:rFonts w:ascii="Arial Narrow" w:hAnsi="Arial Narrow" w:cstheme="minorHAnsi"/>
                <w:sz w:val="18"/>
                <w:szCs w:val="18"/>
              </w:rPr>
            </w:pPr>
            <w:r w:rsidRPr="00C36A51">
              <w:rPr>
                <w:rFonts w:ascii="Arial Narrow" w:hAnsi="Arial Narrow"/>
                <w:sz w:val="18"/>
                <w:szCs w:val="18"/>
              </w:rPr>
              <w:t>Bedarfsanalyse</w:t>
            </w:r>
          </w:p>
          <w:p w:rsidR="000F5489" w:rsidRPr="00C36A51" w:rsidRDefault="000F5489" w:rsidP="00825C20">
            <w:pPr>
              <w:pStyle w:val="Listenabsatz"/>
              <w:numPr>
                <w:ilvl w:val="0"/>
                <w:numId w:val="17"/>
              </w:numPr>
              <w:spacing w:line="260" w:lineRule="exact"/>
              <w:ind w:left="186" w:hanging="142"/>
              <w:rPr>
                <w:rFonts w:ascii="Arial Narrow" w:hAnsi="Arial Narrow" w:cstheme="minorHAnsi"/>
                <w:sz w:val="18"/>
                <w:szCs w:val="18"/>
              </w:rPr>
            </w:pPr>
            <w:r w:rsidRPr="00C36A51">
              <w:rPr>
                <w:rFonts w:ascii="Arial Narrow" w:hAnsi="Arial Narrow" w:cstheme="minorHAnsi"/>
                <w:sz w:val="18"/>
                <w:szCs w:val="18"/>
              </w:rPr>
              <w:t>Weiterentwicklung des Angebotes</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Weiterbildung von Fachkräften und Multiplikatoren</w:t>
            </w:r>
          </w:p>
        </w:tc>
        <w:tc>
          <w:tcPr>
            <w:tcW w:w="2693" w:type="dxa"/>
            <w:tcBorders>
              <w:top w:val="single" w:sz="4" w:space="0" w:color="auto"/>
              <w:left w:val="single" w:sz="4" w:space="0" w:color="auto"/>
              <w:bottom w:val="single" w:sz="4" w:space="0" w:color="auto"/>
            </w:tcBorders>
            <w:shd w:val="clear" w:color="auto" w:fill="auto"/>
          </w:tcPr>
          <w:p w:rsidR="000F5489" w:rsidRPr="00C36A51" w:rsidRDefault="000F5489" w:rsidP="00825C20">
            <w:pPr>
              <w:pStyle w:val="Default"/>
              <w:numPr>
                <w:ilvl w:val="0"/>
                <w:numId w:val="17"/>
              </w:numPr>
              <w:spacing w:line="260" w:lineRule="exact"/>
              <w:ind w:left="176" w:hanging="142"/>
              <w:rPr>
                <w:rFonts w:ascii="Arial Narrow" w:hAnsi="Arial Narrow"/>
                <w:sz w:val="18"/>
                <w:szCs w:val="18"/>
              </w:rPr>
            </w:pPr>
            <w:r w:rsidRPr="00C36A51">
              <w:rPr>
                <w:rFonts w:ascii="Arial Narrow" w:hAnsi="Arial Narrow"/>
                <w:sz w:val="18"/>
                <w:szCs w:val="18"/>
              </w:rPr>
              <w:t xml:space="preserve">Feststellung der Bedarfe in Schulen und in Einrichtungen der Kinder-, Jugend- und Familienförderung, </w:t>
            </w:r>
          </w:p>
          <w:p w:rsidR="000F5489" w:rsidRPr="00C36A51" w:rsidRDefault="000F5489" w:rsidP="00825C20">
            <w:pPr>
              <w:pStyle w:val="Default"/>
              <w:numPr>
                <w:ilvl w:val="0"/>
                <w:numId w:val="17"/>
              </w:numPr>
              <w:spacing w:line="260" w:lineRule="exact"/>
              <w:ind w:left="176" w:hanging="142"/>
              <w:rPr>
                <w:rFonts w:ascii="Arial Narrow" w:hAnsi="Arial Narrow"/>
                <w:sz w:val="18"/>
                <w:szCs w:val="18"/>
              </w:rPr>
            </w:pPr>
            <w:r w:rsidRPr="00C36A51">
              <w:rPr>
                <w:rFonts w:ascii="Arial Narrow" w:hAnsi="Arial Narrow"/>
                <w:sz w:val="18"/>
                <w:szCs w:val="18"/>
              </w:rPr>
              <w:t>Fortbildung der Fachkräfte</w:t>
            </w:r>
          </w:p>
          <w:p w:rsidR="000F5489" w:rsidRPr="00C36A51" w:rsidRDefault="000F5489" w:rsidP="00825C20">
            <w:pPr>
              <w:pStyle w:val="Default"/>
              <w:numPr>
                <w:ilvl w:val="0"/>
                <w:numId w:val="17"/>
              </w:numPr>
              <w:spacing w:line="260" w:lineRule="exact"/>
              <w:ind w:left="176" w:hanging="142"/>
              <w:rPr>
                <w:rFonts w:ascii="Arial Narrow" w:hAnsi="Arial Narrow"/>
                <w:sz w:val="18"/>
                <w:szCs w:val="18"/>
              </w:rPr>
            </w:pPr>
            <w:r w:rsidRPr="00C36A51">
              <w:rPr>
                <w:rFonts w:ascii="Arial Narrow" w:hAnsi="Arial Narrow"/>
                <w:sz w:val="18"/>
                <w:szCs w:val="18"/>
              </w:rPr>
              <w:t>Projekte und Informationsveranstaltungen für die Zielgruppen zur Umsetzung der festgestellten Bedarfe</w:t>
            </w:r>
          </w:p>
          <w:p w:rsidR="000F5489" w:rsidRPr="00C36A51" w:rsidRDefault="000F5489" w:rsidP="00825C20">
            <w:pPr>
              <w:pStyle w:val="Default"/>
              <w:numPr>
                <w:ilvl w:val="0"/>
                <w:numId w:val="17"/>
              </w:numPr>
              <w:spacing w:line="260" w:lineRule="exact"/>
              <w:ind w:left="176" w:hanging="142"/>
              <w:rPr>
                <w:rFonts w:ascii="Arial Narrow" w:hAnsi="Arial Narrow"/>
                <w:sz w:val="18"/>
                <w:szCs w:val="18"/>
              </w:rPr>
            </w:pPr>
            <w:r w:rsidRPr="00C36A51">
              <w:rPr>
                <w:rFonts w:ascii="Arial Narrow" w:hAnsi="Arial Narrow"/>
                <w:sz w:val="18"/>
                <w:szCs w:val="18"/>
              </w:rPr>
              <w:t>Vernetzung mit anderen in diesem Handlungsfeld Agierenden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Sicherung des Angebotes durch Jugendamt</w:t>
            </w:r>
          </w:p>
          <w:p w:rsidR="000F5489" w:rsidRPr="00C36A51" w:rsidRDefault="000F5489"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Weiterbildungen für Mitarbeitende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F5489" w:rsidRPr="00C36A51" w:rsidRDefault="000F5489" w:rsidP="00825C20">
            <w:pPr>
              <w:spacing w:line="260" w:lineRule="exact"/>
              <w:rPr>
                <w:rFonts w:ascii="Arial Narrow" w:hAnsi="Arial Narrow" w:cs="Arial Narrow"/>
                <w:sz w:val="18"/>
                <w:szCs w:val="18"/>
              </w:rPr>
            </w:pPr>
            <w:r w:rsidRPr="00C36A51">
              <w:rPr>
                <w:rFonts w:ascii="Arial Narrow" w:hAnsi="Arial Narrow" w:cs="Arial Narrow"/>
                <w:sz w:val="18"/>
                <w:szCs w:val="18"/>
              </w:rPr>
              <w:t>Maßnahme hat finanzielle Auswirkungen, die möglicherweise einer gesonder</w:t>
            </w:r>
            <w:r w:rsidR="000A6F80">
              <w:rPr>
                <w:rFonts w:ascii="Arial Narrow" w:hAnsi="Arial Narrow" w:cs="Arial Narrow"/>
                <w:sz w:val="18"/>
                <w:szCs w:val="18"/>
              </w:rPr>
              <w:t>ten Beschlussfas</w:t>
            </w:r>
            <w:r w:rsidRPr="00C36A51">
              <w:rPr>
                <w:rFonts w:ascii="Arial Narrow" w:hAnsi="Arial Narrow" w:cs="Arial Narrow"/>
                <w:sz w:val="18"/>
                <w:szCs w:val="18"/>
              </w:rPr>
              <w:t>sung bedürfen</w:t>
            </w:r>
          </w:p>
          <w:p w:rsidR="000F5489" w:rsidRPr="00C36A51" w:rsidRDefault="000F5489" w:rsidP="00825C20">
            <w:pPr>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0F5489" w:rsidRPr="00C36A51" w:rsidRDefault="000F5489" w:rsidP="00825C20">
            <w:pPr>
              <w:spacing w:line="260" w:lineRule="exact"/>
              <w:rPr>
                <w:rFonts w:ascii="Arial Narrow" w:hAnsi="Arial Narrow" w:cstheme="minorHAnsi"/>
                <w:sz w:val="18"/>
                <w:szCs w:val="18"/>
              </w:rPr>
            </w:pPr>
            <w:r w:rsidRPr="00C36A51">
              <w:rPr>
                <w:rFonts w:ascii="Arial Narrow" w:hAnsi="Arial Narrow" w:cs="Arial Narrow"/>
                <w:sz w:val="18"/>
                <w:szCs w:val="18"/>
              </w:rPr>
              <w:t>10.100.11.1.2.08</w:t>
            </w:r>
          </w:p>
        </w:tc>
      </w:tr>
    </w:tbl>
    <w:p w:rsidR="000F5489" w:rsidRPr="00C36A51" w:rsidRDefault="000F5489" w:rsidP="002E3D4B">
      <w:pPr>
        <w:rPr>
          <w:rFonts w:ascii="Arial Narrow" w:hAnsi="Arial Narrow"/>
          <w:sz w:val="18"/>
          <w:szCs w:val="18"/>
        </w:rPr>
      </w:pPr>
    </w:p>
    <w:p w:rsidR="00BF1B13" w:rsidRDefault="00BF1B13" w:rsidP="002E3D4B">
      <w:pPr>
        <w:rPr>
          <w:rFonts w:ascii="Arial Narrow" w:hAnsi="Arial Narrow"/>
          <w:sz w:val="18"/>
          <w:szCs w:val="18"/>
        </w:rPr>
      </w:pPr>
    </w:p>
    <w:p w:rsidR="00F91626" w:rsidRDefault="00F91626" w:rsidP="002E3D4B">
      <w:pPr>
        <w:rPr>
          <w:rFonts w:ascii="Arial Narrow" w:hAnsi="Arial Narrow"/>
          <w:sz w:val="18"/>
          <w:szCs w:val="18"/>
        </w:rPr>
      </w:pPr>
    </w:p>
    <w:p w:rsidR="00F91626" w:rsidRDefault="00F91626" w:rsidP="002E3D4B">
      <w:pPr>
        <w:rPr>
          <w:rFonts w:ascii="Arial Narrow" w:hAnsi="Arial Narrow"/>
          <w:sz w:val="18"/>
          <w:szCs w:val="18"/>
        </w:rPr>
      </w:pPr>
    </w:p>
    <w:p w:rsidR="00F91626" w:rsidRDefault="00F91626" w:rsidP="002E3D4B">
      <w:pPr>
        <w:rPr>
          <w:rFonts w:ascii="Arial Narrow" w:hAnsi="Arial Narrow"/>
          <w:sz w:val="18"/>
          <w:szCs w:val="18"/>
        </w:rPr>
      </w:pPr>
    </w:p>
    <w:p w:rsidR="00F91626" w:rsidRPr="00C36A51" w:rsidRDefault="00F91626" w:rsidP="002E3D4B">
      <w:pPr>
        <w:rPr>
          <w:rFonts w:ascii="Arial Narrow" w:hAnsi="Arial Narrow"/>
          <w:sz w:val="18"/>
          <w:szCs w:val="18"/>
        </w:rPr>
      </w:pPr>
    </w:p>
    <w:tbl>
      <w:tblPr>
        <w:tblW w:w="15452"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70"/>
        <w:gridCol w:w="2008"/>
        <w:gridCol w:w="1985"/>
      </w:tblGrid>
      <w:tr w:rsidR="002E3D4B" w:rsidRPr="00C36A51" w:rsidTr="009F7A5B">
        <w:trPr>
          <w:trHeight w:val="36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70" w:type="dxa"/>
            <w:tcBorders>
              <w:top w:val="single" w:sz="4" w:space="0" w:color="auto"/>
              <w:left w:val="single" w:sz="4" w:space="0" w:color="auto"/>
              <w:bottom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2008"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0A6F80" w:rsidP="00825C20">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2E3D4B" w:rsidRPr="00C36A51">
              <w:rPr>
                <w:rFonts w:ascii="Arial Narrow" w:hAnsi="Arial Narrow" w:cstheme="minorHAnsi"/>
                <w:b/>
                <w:bCs/>
                <w:sz w:val="18"/>
                <w:szCs w:val="18"/>
              </w:rPr>
              <w:t>relevanz</w:t>
            </w:r>
          </w:p>
        </w:tc>
      </w:tr>
      <w:tr w:rsidR="002E3D4B" w:rsidRPr="00C36A51" w:rsidTr="009F7A5B">
        <w:trPr>
          <w:trHeight w:val="984"/>
        </w:trPr>
        <w:tc>
          <w:tcPr>
            <w:tcW w:w="1418" w:type="dxa"/>
            <w:tcBorders>
              <w:left w:val="single" w:sz="4" w:space="0" w:color="auto"/>
              <w:bottom w:val="single" w:sz="4" w:space="0" w:color="auto"/>
              <w:right w:val="single" w:sz="4" w:space="0" w:color="auto"/>
            </w:tcBorders>
            <w:shd w:val="clear" w:color="auto" w:fill="auto"/>
          </w:tcPr>
          <w:p w:rsidR="002E3D4B" w:rsidRPr="00525B74" w:rsidRDefault="002E3D4B" w:rsidP="00825C20">
            <w:pPr>
              <w:spacing w:line="260" w:lineRule="exact"/>
              <w:rPr>
                <w:rFonts w:ascii="Arial Narrow" w:hAnsi="Arial Narrow" w:cstheme="minorHAnsi"/>
                <w:b/>
                <w:sz w:val="18"/>
                <w:szCs w:val="18"/>
              </w:rPr>
            </w:pPr>
            <w:r w:rsidRPr="00525B74">
              <w:rPr>
                <w:rFonts w:ascii="Arial Narrow" w:hAnsi="Arial Narrow" w:cstheme="minorHAnsi"/>
                <w:b/>
                <w:sz w:val="18"/>
                <w:szCs w:val="18"/>
              </w:rPr>
              <w:t>Schüler/innen</w:t>
            </w:r>
          </w:p>
          <w:p w:rsidR="002E3D4B" w:rsidRPr="00525B74" w:rsidRDefault="002E3D4B" w:rsidP="00825C20">
            <w:pPr>
              <w:spacing w:line="260" w:lineRule="exact"/>
              <w:rPr>
                <w:rFonts w:ascii="Arial Narrow" w:hAnsi="Arial Narrow" w:cstheme="minorHAnsi"/>
                <w:b/>
                <w:sz w:val="18"/>
                <w:szCs w:val="18"/>
              </w:rPr>
            </w:pPr>
            <w:r w:rsidRPr="00525B74">
              <w:rPr>
                <w:rFonts w:ascii="Arial Narrow" w:hAnsi="Arial Narrow" w:cstheme="minorHAnsi"/>
                <w:b/>
                <w:sz w:val="18"/>
                <w:szCs w:val="18"/>
              </w:rPr>
              <w:t>ab 7. Klasse in Berufsbildenden Schulen und Gymnasien sowie deren Lehrer/innen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Präventionsseminare und Workshops</w:t>
            </w:r>
          </w:p>
          <w:p w:rsidR="002E3D4B" w:rsidRPr="00C36A51" w:rsidRDefault="002E3D4B" w:rsidP="00825C20">
            <w:pPr>
              <w:spacing w:line="260" w:lineRule="exact"/>
              <w:rPr>
                <w:rFonts w:ascii="Arial Narrow" w:hAnsi="Arial Narrow" w:cstheme="minorHAnsi"/>
                <w:sz w:val="18"/>
                <w:szCs w:val="18"/>
              </w:rPr>
            </w:pPr>
          </w:p>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theme="minorHAnsi"/>
                <w:sz w:val="18"/>
                <w:szCs w:val="18"/>
              </w:rPr>
              <w:t>mit folgenden Inhalten:</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Theorie der Suchterkrankung und Suchtmittelkunde</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Erfahrungsberichte und Austauschmöglichkeiten mit einem Betroffenen</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Übungen zur eigenen Persönlichkeitswahrnehmung</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Diskussionsrunden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theme="minorHAnsi"/>
                <w:sz w:val="18"/>
                <w:szCs w:val="18"/>
              </w:rPr>
              <w:t>Radebeuler Sozialprojekte gGmbH</w:t>
            </w:r>
          </w:p>
        </w:tc>
        <w:tc>
          <w:tcPr>
            <w:tcW w:w="2126" w:type="dxa"/>
            <w:tcBorders>
              <w:left w:val="single" w:sz="4" w:space="0" w:color="auto"/>
              <w:bottom w:val="single" w:sz="4" w:space="0" w:color="auto"/>
              <w:right w:val="single" w:sz="4" w:space="0" w:color="auto"/>
            </w:tcBorders>
            <w:shd w:val="clear" w:color="auto" w:fill="auto"/>
          </w:tcPr>
          <w:p w:rsidR="002E3D4B" w:rsidRPr="00C36A51" w:rsidRDefault="002E3D4B" w:rsidP="00825C20">
            <w:pPr>
              <w:pStyle w:val="Listenabsatz"/>
              <w:numPr>
                <w:ilvl w:val="0"/>
                <w:numId w:val="17"/>
              </w:numPr>
              <w:spacing w:line="260" w:lineRule="exact"/>
              <w:ind w:left="186" w:hanging="142"/>
              <w:rPr>
                <w:rFonts w:ascii="Arial Narrow" w:hAnsi="Arial Narrow"/>
                <w:sz w:val="18"/>
                <w:szCs w:val="18"/>
              </w:rPr>
            </w:pPr>
            <w:r w:rsidRPr="00C36A51">
              <w:rPr>
                <w:rFonts w:ascii="Arial Narrow" w:hAnsi="Arial Narrow"/>
                <w:sz w:val="18"/>
                <w:szCs w:val="18"/>
              </w:rPr>
              <w:t>Nutzung und Auslastung des Angebotes</w:t>
            </w:r>
          </w:p>
        </w:tc>
        <w:tc>
          <w:tcPr>
            <w:tcW w:w="2670" w:type="dxa"/>
            <w:tcBorders>
              <w:top w:val="single" w:sz="4" w:space="0" w:color="auto"/>
              <w:left w:val="single" w:sz="4" w:space="0" w:color="auto"/>
              <w:bottom w:val="single" w:sz="4" w:space="0" w:color="auto"/>
            </w:tcBorders>
            <w:shd w:val="clear" w:color="auto" w:fill="auto"/>
          </w:tcPr>
          <w:p w:rsidR="002E3D4B" w:rsidRPr="00C36A51" w:rsidRDefault="002E3D4B" w:rsidP="00825C20">
            <w:pPr>
              <w:pStyle w:val="Default"/>
              <w:numPr>
                <w:ilvl w:val="0"/>
                <w:numId w:val="17"/>
              </w:numPr>
              <w:spacing w:line="260" w:lineRule="exact"/>
              <w:ind w:left="176" w:hanging="142"/>
              <w:rPr>
                <w:rFonts w:ascii="Arial Narrow" w:hAnsi="Arial Narrow"/>
                <w:sz w:val="18"/>
                <w:szCs w:val="18"/>
              </w:rPr>
            </w:pPr>
            <w:r w:rsidRPr="00C36A51">
              <w:rPr>
                <w:rFonts w:ascii="Arial Narrow" w:hAnsi="Arial Narrow"/>
                <w:sz w:val="18"/>
                <w:szCs w:val="18"/>
              </w:rPr>
              <w:t>Bekanntmachung des Angebotes durch Ansprechen von Multiplikatoren und Vorstellung im AK Suchtprävention</w:t>
            </w:r>
          </w:p>
          <w:p w:rsidR="002E3D4B" w:rsidRPr="00C36A51" w:rsidRDefault="002E3D4B" w:rsidP="00825C20">
            <w:pPr>
              <w:pStyle w:val="Default"/>
              <w:numPr>
                <w:ilvl w:val="0"/>
                <w:numId w:val="17"/>
              </w:numPr>
              <w:spacing w:line="260" w:lineRule="exact"/>
              <w:ind w:left="176" w:hanging="142"/>
              <w:rPr>
                <w:rFonts w:ascii="Arial Narrow" w:hAnsi="Arial Narrow"/>
                <w:sz w:val="18"/>
                <w:szCs w:val="18"/>
              </w:rPr>
            </w:pPr>
            <w:r w:rsidRPr="00C36A51">
              <w:rPr>
                <w:rFonts w:ascii="Arial Narrow" w:hAnsi="Arial Narrow"/>
                <w:sz w:val="18"/>
                <w:szCs w:val="18"/>
              </w:rPr>
              <w:t>Sicherung der Finanzierung</w:t>
            </w: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Sicherung der Finanzierung durch Einbeziehung von SMS und SMK</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Fachbereich Sucht am Gesundheitsamt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w:t>
            </w:r>
          </w:p>
        </w:tc>
      </w:tr>
      <w:tr w:rsidR="002E3D4B" w:rsidRPr="00C36A51" w:rsidTr="009F7A5B">
        <w:trPr>
          <w:trHeight w:val="65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E3D4B" w:rsidRPr="00525B74" w:rsidRDefault="002E3D4B" w:rsidP="00825C20">
            <w:pPr>
              <w:spacing w:line="260" w:lineRule="exact"/>
              <w:rPr>
                <w:rFonts w:ascii="Arial Narrow" w:hAnsi="Arial Narrow" w:cstheme="minorHAnsi"/>
                <w:b/>
                <w:sz w:val="18"/>
                <w:szCs w:val="18"/>
              </w:rPr>
            </w:pPr>
            <w:r w:rsidRPr="00525B74">
              <w:rPr>
                <w:rFonts w:ascii="Arial Narrow" w:hAnsi="Arial Narrow" w:cstheme="minorHAnsi"/>
                <w:b/>
                <w:sz w:val="18"/>
                <w:szCs w:val="18"/>
              </w:rPr>
              <w:t>Jugendliche und junge Erwachsene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Suchtpräventionsprojekte/</w:t>
            </w:r>
          </w:p>
          <w:p w:rsidR="002E3D4B" w:rsidRPr="00C36A51" w:rsidRDefault="002E3D4B"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-workshops und- einsätze</w:t>
            </w:r>
          </w:p>
          <w:p w:rsidR="002E3D4B" w:rsidRPr="00C36A51" w:rsidRDefault="002E3D4B" w:rsidP="00825C20">
            <w:pPr>
              <w:spacing w:line="260" w:lineRule="exact"/>
              <w:rPr>
                <w:rFonts w:ascii="Arial Narrow" w:hAnsi="Arial Narrow" w:cstheme="minorHAnsi"/>
                <w:sz w:val="18"/>
                <w:szCs w:val="18"/>
              </w:rPr>
            </w:pPr>
          </w:p>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theme="minorHAnsi"/>
                <w:sz w:val="18"/>
                <w:szCs w:val="18"/>
              </w:rPr>
              <w:t>zielgruppenspezifischer Einsatz (13 bis 27 Jahre) verschiedenster Methoden mit den Grundsätzen der mobilen Jugendarbeit (Aufsuchen, Freiwilligkeit, Akzeptanz, Partizipation, Anonymität, Niederschwelligkeit, Lebensweltorientierung, Flexibilität):</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sz w:val="18"/>
                <w:szCs w:val="18"/>
              </w:rPr>
              <w:t xml:space="preserve">"safer </w:t>
            </w:r>
            <w:r w:rsidRPr="00C36A51">
              <w:rPr>
                <w:rFonts w:ascii="Arial Narrow" w:hAnsi="Arial Narrow" w:cstheme="minorHAnsi"/>
                <w:bCs/>
                <w:sz w:val="18"/>
                <w:szCs w:val="18"/>
              </w:rPr>
              <w:t>use"</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Reflexion von Konsummotiven/</w:t>
            </w:r>
          </w:p>
          <w:p w:rsidR="002E3D4B" w:rsidRPr="00C36A51" w:rsidRDefault="002E3D4B" w:rsidP="00825C20">
            <w:pPr>
              <w:pStyle w:val="Listenabsatz"/>
              <w:spacing w:line="260" w:lineRule="exact"/>
              <w:ind w:left="186"/>
              <w:rPr>
                <w:rFonts w:ascii="Arial Narrow" w:hAnsi="Arial Narrow" w:cstheme="minorHAnsi"/>
                <w:bCs/>
                <w:sz w:val="18"/>
                <w:szCs w:val="18"/>
              </w:rPr>
            </w:pPr>
            <w:r w:rsidRPr="00C36A51">
              <w:rPr>
                <w:rFonts w:ascii="Arial Narrow" w:hAnsi="Arial Narrow" w:cstheme="minorHAnsi"/>
                <w:bCs/>
                <w:sz w:val="18"/>
                <w:szCs w:val="18"/>
              </w:rPr>
              <w:t>-mustern</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Vermittlung von Lebenskompetenzen und Standfestigkeitsstrategien</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Informationstransfer</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bCs/>
                <w:sz w:val="18"/>
                <w:szCs w:val="18"/>
              </w:rPr>
              <w:t>Erarbeitung von</w:t>
            </w:r>
            <w:r w:rsidRPr="00C36A51">
              <w:rPr>
                <w:rFonts w:ascii="Arial Narrow" w:hAnsi="Arial Narrow" w:cstheme="minorHAnsi"/>
                <w:sz w:val="18"/>
                <w:szCs w:val="18"/>
              </w:rPr>
              <w:t xml:space="preserve"> Handlungsalternativen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theme="minorHAnsi"/>
                <w:sz w:val="18"/>
                <w:szCs w:val="18"/>
              </w:rPr>
              <w:t>Fachteam Mobile Jugendarbeit zur Suchtprävention "No Addiction" des Diakonischen Werkes - Stadtmission Dresden e. V.</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flächendeckende Abdeckung aller Anfragen</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Installierung und Etablierung des Angebotes „safer nightlife“ in der Dresdner Partyszene</w:t>
            </w:r>
          </w:p>
        </w:tc>
        <w:tc>
          <w:tcPr>
            <w:tcW w:w="2670" w:type="dxa"/>
            <w:tcBorders>
              <w:top w:val="single" w:sz="4" w:space="0" w:color="auto"/>
              <w:left w:val="single" w:sz="4" w:space="0" w:color="auto"/>
              <w:bottom w:val="single" w:sz="4" w:space="0" w:color="auto"/>
            </w:tcBorders>
            <w:shd w:val="clear" w:color="auto" w:fill="auto"/>
          </w:tcPr>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Aufstockung von 1,5 auf 3 Vollzeitfachkräfte</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zusätzliche Sachmittel</w:t>
            </w: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Kommunikation der Bedarfe im Stadtrat</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Finanzierung über Abteilung Kinder-, Jugend- und Familienförderung des Jugendamtes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hat finanzielle Auswirkungen, die möglicherweise einer gesonderten Beschlussfassung bedürfen.</w:t>
            </w:r>
          </w:p>
          <w:p w:rsidR="002E3D4B" w:rsidRPr="00C36A51" w:rsidRDefault="002E3D4B" w:rsidP="00825C20">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2E3D4B" w:rsidRPr="00C36A51" w:rsidRDefault="002E3D4B" w:rsidP="00825C20">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10.100.36.7.0.</w:t>
            </w:r>
            <w:r w:rsidRPr="00C36A51">
              <w:rPr>
                <w:rFonts w:ascii="Arial Narrow" w:hAnsi="Arial Narrow" w:cstheme="minorHAnsi"/>
                <w:sz w:val="18"/>
                <w:szCs w:val="18"/>
              </w:rPr>
              <w:t>02.</w:t>
            </w:r>
          </w:p>
        </w:tc>
      </w:tr>
    </w:tbl>
    <w:p w:rsidR="00443311" w:rsidRDefault="00443311" w:rsidP="00BF1B13">
      <w:pPr>
        <w:spacing w:line="260" w:lineRule="exact"/>
        <w:jc w:val="both"/>
        <w:rPr>
          <w:rFonts w:ascii="Arial Narrow" w:hAnsi="Arial Narrow" w:cstheme="minorHAnsi"/>
          <w:b/>
          <w:bCs/>
          <w:sz w:val="18"/>
          <w:szCs w:val="18"/>
        </w:rPr>
        <w:sectPr w:rsidR="00443311" w:rsidSect="000C48EF">
          <w:pgSz w:w="16838" w:h="11906" w:orient="landscape" w:code="9"/>
          <w:pgMar w:top="1134" w:right="567" w:bottom="1134" w:left="851" w:header="709" w:footer="709" w:gutter="0"/>
          <w:cols w:space="227"/>
          <w:docGrid w:linePitch="326"/>
        </w:sectPr>
      </w:pPr>
    </w:p>
    <w:tbl>
      <w:tblPr>
        <w:tblW w:w="15451"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8"/>
        <w:gridCol w:w="2127"/>
        <w:gridCol w:w="2126"/>
        <w:gridCol w:w="2693"/>
        <w:gridCol w:w="1985"/>
        <w:gridCol w:w="1984"/>
      </w:tblGrid>
      <w:tr w:rsidR="002E3D4B" w:rsidRPr="00C36A51" w:rsidTr="009F7A5B">
        <w:trPr>
          <w:trHeight w:val="51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3" w:type="dxa"/>
            <w:tcBorders>
              <w:top w:val="single" w:sz="4" w:space="0" w:color="auto"/>
              <w:left w:val="single" w:sz="4" w:space="0" w:color="auto"/>
              <w:bottom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2E3D4B"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E3D4B" w:rsidRPr="00C36A51" w:rsidRDefault="000A6F80" w:rsidP="00825C20">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2E3D4B" w:rsidRPr="00C36A51">
              <w:rPr>
                <w:rFonts w:ascii="Arial Narrow" w:hAnsi="Arial Narrow" w:cstheme="minorHAnsi"/>
                <w:b/>
                <w:bCs/>
                <w:sz w:val="18"/>
                <w:szCs w:val="18"/>
              </w:rPr>
              <w:t>relevanz</w:t>
            </w:r>
          </w:p>
        </w:tc>
      </w:tr>
      <w:tr w:rsidR="002E3D4B" w:rsidRPr="00C36A51" w:rsidTr="009F7A5B">
        <w:trPr>
          <w:trHeight w:val="984"/>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2E3D4B" w:rsidRPr="00F91626" w:rsidRDefault="002E3D4B" w:rsidP="00825C20">
            <w:pPr>
              <w:spacing w:line="260" w:lineRule="exact"/>
              <w:rPr>
                <w:rFonts w:ascii="Arial Narrow" w:hAnsi="Arial Narrow" w:cstheme="minorHAnsi"/>
                <w:b/>
                <w:sz w:val="18"/>
                <w:szCs w:val="18"/>
              </w:rPr>
            </w:pPr>
            <w:r w:rsidRPr="00F91626">
              <w:rPr>
                <w:rFonts w:ascii="Arial Narrow" w:hAnsi="Arial Narrow" w:cstheme="minorHAnsi"/>
                <w:b/>
                <w:sz w:val="18"/>
                <w:szCs w:val="18"/>
              </w:rPr>
              <w:t>Jugendliche und junge Erwachsene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Peer-Projekt zur Punktnüchternheit im Straßenverkehr</w:t>
            </w:r>
          </w:p>
          <w:p w:rsidR="002E3D4B" w:rsidRPr="00C36A51" w:rsidRDefault="002E3D4B" w:rsidP="00825C20">
            <w:pPr>
              <w:spacing w:line="260" w:lineRule="exact"/>
              <w:rPr>
                <w:rFonts w:ascii="Arial Narrow" w:hAnsi="Arial Narrow" w:cstheme="minorHAnsi"/>
                <w:sz w:val="18"/>
                <w:szCs w:val="18"/>
              </w:rPr>
            </w:pPr>
          </w:p>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theme="minorHAnsi"/>
                <w:sz w:val="18"/>
                <w:szCs w:val="18"/>
              </w:rPr>
              <w:t>Um Rauschfahrten zu vermeiden, werden Jugendliche und junge Erwachsene für das Thema Alkohol- und Drogenkonsum im Straßenverkehr sensibilisiert und ein verantwortungsbewusstes Handeln gefördert.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theme="minorHAnsi"/>
                <w:sz w:val="18"/>
                <w:szCs w:val="18"/>
                <w:u w:val="single"/>
              </w:rPr>
            </w:pPr>
            <w:r w:rsidRPr="00C36A51">
              <w:rPr>
                <w:rFonts w:ascii="Arial Narrow" w:hAnsi="Arial Narrow" w:cstheme="minorHAnsi"/>
                <w:sz w:val="18"/>
                <w:szCs w:val="18"/>
                <w:u w:val="single"/>
              </w:rPr>
              <w:t>Koordination:</w:t>
            </w:r>
          </w:p>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theme="minorHAnsi"/>
                <w:sz w:val="18"/>
                <w:szCs w:val="18"/>
              </w:rPr>
              <w:t>Fachstelle für Suchtprävention im DB Dresden</w:t>
            </w:r>
          </w:p>
          <w:p w:rsidR="002E3D4B" w:rsidRPr="00C36A51" w:rsidRDefault="002E3D4B" w:rsidP="00825C20">
            <w:pPr>
              <w:spacing w:line="260" w:lineRule="exact"/>
              <w:rPr>
                <w:rFonts w:ascii="Arial Narrow" w:hAnsi="Arial Narrow" w:cstheme="minorHAnsi"/>
                <w:sz w:val="18"/>
                <w:szCs w:val="18"/>
                <w:u w:val="single"/>
              </w:rPr>
            </w:pPr>
            <w:r w:rsidRPr="00C36A51">
              <w:rPr>
                <w:rFonts w:ascii="Arial Narrow" w:hAnsi="Arial Narrow" w:cstheme="minorHAnsi"/>
                <w:sz w:val="18"/>
                <w:szCs w:val="18"/>
                <w:u w:val="single"/>
              </w:rPr>
              <w:t>Durchführung:</w:t>
            </w:r>
          </w:p>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theme="minorHAnsi"/>
                <w:sz w:val="18"/>
                <w:szCs w:val="18"/>
              </w:rPr>
              <w:t>Peers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Gewinnung weiterer Fahrschulen und Schulen als Kooperationspartner</w:t>
            </w:r>
          </w:p>
        </w:tc>
        <w:tc>
          <w:tcPr>
            <w:tcW w:w="2693" w:type="dxa"/>
            <w:tcBorders>
              <w:top w:val="single" w:sz="4" w:space="0" w:color="auto"/>
              <w:left w:val="single" w:sz="4" w:space="0" w:color="auto"/>
              <w:bottom w:val="single" w:sz="4" w:space="0" w:color="auto"/>
            </w:tcBorders>
            <w:shd w:val="clear" w:color="auto" w:fill="auto"/>
          </w:tcPr>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Ausbildung neuer Peers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Akquise von Peers (Jugendliche, Studenten, junge Erwachsene) mit Unterstützung der Suchtbeauftragten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2E3D4B" w:rsidRPr="00C36A51" w:rsidTr="009F7A5B">
        <w:trPr>
          <w:trHeight w:val="984"/>
        </w:trPr>
        <w:tc>
          <w:tcPr>
            <w:tcW w:w="1418" w:type="dxa"/>
            <w:vMerge/>
            <w:tcBorders>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theme="minorHAnsi"/>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Medienpädagogische Jugendveranstaltung</w:t>
            </w:r>
          </w:p>
          <w:p w:rsidR="002E3D4B" w:rsidRPr="00C36A51" w:rsidRDefault="002E3D4B" w:rsidP="00825C20">
            <w:pPr>
              <w:spacing w:line="260" w:lineRule="exact"/>
              <w:rPr>
                <w:rFonts w:ascii="Arial Narrow" w:hAnsi="Arial Narrow" w:cstheme="minorHAnsi"/>
                <w:sz w:val="18"/>
                <w:szCs w:val="18"/>
              </w:rPr>
            </w:pPr>
          </w:p>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theme="minorHAnsi"/>
                <w:sz w:val="18"/>
                <w:szCs w:val="18"/>
              </w:rPr>
              <w:t>zu den Themen:</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Umgang mit Computerspielen</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exzessivem Spielverhalten und Abhängigkeit</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Umgang mit und Verhalten in sozialen Netzwerken,</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Nutzung von Mobiltelefonen und anderen Online-Medien,</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Gewaltdarstellung und Wirkung medialer Gewalt,</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Cybermobbing,</w:t>
            </w:r>
          </w:p>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theme="minorHAnsi"/>
                <w:sz w:val="18"/>
                <w:szCs w:val="18"/>
              </w:rPr>
              <w:t>zur Förderung der Medienkompetenz und Etablierung eines selbst- und verantwortungsbewussten Umgangs mit Medientechnologien und -inhalten</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B17B3" w:rsidRDefault="007B17B3" w:rsidP="00825C20">
            <w:pPr>
              <w:spacing w:line="260" w:lineRule="exact"/>
              <w:rPr>
                <w:rFonts w:ascii="Arial Narrow" w:hAnsi="Arial Narrow" w:cstheme="minorHAnsi"/>
                <w:sz w:val="18"/>
                <w:szCs w:val="18"/>
              </w:rPr>
            </w:pPr>
            <w:r>
              <w:rPr>
                <w:rFonts w:ascii="Arial Narrow" w:hAnsi="Arial Narrow" w:cstheme="minorHAnsi"/>
                <w:sz w:val="18"/>
                <w:szCs w:val="18"/>
              </w:rPr>
              <w:t>JugendInfoService des</w:t>
            </w:r>
          </w:p>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theme="minorHAnsi"/>
                <w:sz w:val="18"/>
                <w:szCs w:val="18"/>
              </w:rPr>
              <w:t>Jugendamtes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pStyle w:val="Listenabsatz"/>
              <w:numPr>
                <w:ilvl w:val="0"/>
                <w:numId w:val="17"/>
              </w:numPr>
              <w:spacing w:line="260" w:lineRule="exact"/>
              <w:ind w:left="186" w:hanging="142"/>
              <w:rPr>
                <w:rFonts w:ascii="Arial Narrow" w:hAnsi="Arial Narrow" w:cstheme="minorHAnsi"/>
                <w:sz w:val="18"/>
                <w:szCs w:val="18"/>
              </w:rPr>
            </w:pPr>
            <w:r w:rsidRPr="00C36A51">
              <w:rPr>
                <w:rFonts w:ascii="Arial Narrow" w:hAnsi="Arial Narrow"/>
                <w:sz w:val="18"/>
                <w:szCs w:val="18"/>
              </w:rPr>
              <w:t>Bedarfsanalyse</w:t>
            </w:r>
          </w:p>
          <w:p w:rsidR="002E3D4B" w:rsidRPr="00C36A51" w:rsidRDefault="002E3D4B" w:rsidP="00825C20">
            <w:pPr>
              <w:pStyle w:val="Listenabsatz"/>
              <w:numPr>
                <w:ilvl w:val="0"/>
                <w:numId w:val="17"/>
              </w:numPr>
              <w:spacing w:line="260" w:lineRule="exact"/>
              <w:ind w:left="186" w:hanging="142"/>
              <w:rPr>
                <w:rFonts w:ascii="Arial Narrow" w:hAnsi="Arial Narrow" w:cstheme="minorHAnsi"/>
                <w:sz w:val="18"/>
                <w:szCs w:val="18"/>
              </w:rPr>
            </w:pPr>
            <w:r w:rsidRPr="00C36A51">
              <w:rPr>
                <w:rFonts w:ascii="Arial Narrow" w:hAnsi="Arial Narrow" w:cstheme="minorHAnsi"/>
                <w:sz w:val="18"/>
                <w:szCs w:val="18"/>
              </w:rPr>
              <w:t>Weiterentwicklung des Angebotes</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Weiterbildung von Fachkräften und Multiplikatoren</w:t>
            </w:r>
          </w:p>
        </w:tc>
        <w:tc>
          <w:tcPr>
            <w:tcW w:w="2693" w:type="dxa"/>
            <w:tcBorders>
              <w:top w:val="single" w:sz="4" w:space="0" w:color="auto"/>
              <w:left w:val="single" w:sz="4" w:space="0" w:color="auto"/>
              <w:bottom w:val="single" w:sz="4" w:space="0" w:color="auto"/>
            </w:tcBorders>
            <w:shd w:val="clear" w:color="auto" w:fill="auto"/>
          </w:tcPr>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Feststellung der Bedarfe in Schulen und in Einrichtungen der Kinder-, Jugend- und Familienförderung</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Fortbildung der Fachkräfte</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Projekte und Informationsveranstaltungen für die Zielgruppen zur Umsetzung der festgestellten Bedarfe</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Vernetzung mit anderen in diesem Handlungsfeld Agierenden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Sicherung des Angebotes durch Jugendamt</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Weiterbildungen für Mitarbeitende</w:t>
            </w:r>
          </w:p>
          <w:p w:rsidR="002E3D4B" w:rsidRPr="00C36A51" w:rsidRDefault="002E3D4B" w:rsidP="00825C20">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Einbeziehung von Sozialpädag</w:t>
            </w:r>
            <w:r w:rsidR="000A6F80">
              <w:rPr>
                <w:rFonts w:ascii="Arial Narrow" w:hAnsi="Arial Narrow" w:cstheme="minorHAnsi"/>
                <w:sz w:val="18"/>
                <w:szCs w:val="18"/>
              </w:rPr>
              <w:t>ogen/innen des Schulverwaltungs</w:t>
            </w:r>
            <w:r w:rsidRPr="00C36A51">
              <w:rPr>
                <w:rFonts w:ascii="Arial Narrow" w:hAnsi="Arial Narrow" w:cstheme="minorHAnsi"/>
                <w:sz w:val="18"/>
                <w:szCs w:val="18"/>
              </w:rPr>
              <w:t>amtes an berufsbildenden Schulen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3D4B" w:rsidRPr="00C36A51" w:rsidRDefault="002E3D4B" w:rsidP="00825C20">
            <w:pPr>
              <w:spacing w:line="260" w:lineRule="exact"/>
              <w:rPr>
                <w:rFonts w:ascii="Arial Narrow" w:hAnsi="Arial Narrow" w:cs="Arial Narrow"/>
                <w:sz w:val="18"/>
                <w:szCs w:val="18"/>
              </w:rPr>
            </w:pPr>
            <w:r w:rsidRPr="00C36A51">
              <w:rPr>
                <w:rFonts w:ascii="Arial Narrow" w:hAnsi="Arial Narrow" w:cs="Arial Narrow"/>
                <w:sz w:val="18"/>
                <w:szCs w:val="18"/>
              </w:rPr>
              <w:t>Maßnahme hat finanzielle Auswirkungen, die möglicherweise einer gesonderten Beschlussfassung bedürfen</w:t>
            </w:r>
          </w:p>
          <w:p w:rsidR="002E3D4B" w:rsidRPr="00C36A51" w:rsidRDefault="002E3D4B" w:rsidP="00825C20">
            <w:pPr>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2E3D4B" w:rsidRPr="00C36A51" w:rsidRDefault="002E3D4B" w:rsidP="00825C20">
            <w:pPr>
              <w:spacing w:line="260" w:lineRule="exact"/>
              <w:rPr>
                <w:rFonts w:ascii="Arial Narrow" w:hAnsi="Arial Narrow" w:cstheme="minorHAnsi"/>
                <w:sz w:val="18"/>
                <w:szCs w:val="18"/>
              </w:rPr>
            </w:pPr>
            <w:r w:rsidRPr="00C36A51">
              <w:rPr>
                <w:rFonts w:ascii="Arial Narrow" w:hAnsi="Arial Narrow" w:cs="Arial Narrow"/>
                <w:sz w:val="18"/>
                <w:szCs w:val="18"/>
              </w:rPr>
              <w:t>10.100.11.1.2.08</w:t>
            </w:r>
          </w:p>
        </w:tc>
      </w:tr>
    </w:tbl>
    <w:p w:rsidR="000D62B9" w:rsidRDefault="000D62B9" w:rsidP="00FF6248">
      <w:pPr>
        <w:autoSpaceDE w:val="0"/>
        <w:autoSpaceDN w:val="0"/>
        <w:adjustRightInd w:val="0"/>
        <w:jc w:val="both"/>
        <w:rPr>
          <w:rFonts w:ascii="Arial Narrow" w:eastAsia="ArialMT" w:hAnsi="Arial Narrow" w:cstheme="minorHAnsi"/>
          <w:sz w:val="18"/>
          <w:szCs w:val="18"/>
        </w:rPr>
        <w:sectPr w:rsidR="000D62B9" w:rsidSect="000C48EF">
          <w:pgSz w:w="16838" w:h="11906" w:orient="landscape" w:code="9"/>
          <w:pgMar w:top="1134" w:right="567" w:bottom="1134" w:left="851" w:header="709" w:footer="709" w:gutter="0"/>
          <w:cols w:space="227"/>
          <w:docGrid w:linePitch="326"/>
        </w:sectPr>
      </w:pPr>
    </w:p>
    <w:tbl>
      <w:tblPr>
        <w:tblW w:w="15452"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9F7A5B">
        <w:trPr>
          <w:trHeight w:val="36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F91626" w:rsidRDefault="00C30AC6" w:rsidP="00825C20">
            <w:pPr>
              <w:spacing w:line="260" w:lineRule="exact"/>
              <w:jc w:val="center"/>
              <w:rPr>
                <w:rFonts w:ascii="Arial Narrow" w:hAnsi="Arial Narrow" w:cstheme="minorHAnsi"/>
                <w:b/>
                <w:bCs/>
                <w:sz w:val="18"/>
                <w:szCs w:val="18"/>
              </w:rPr>
            </w:pPr>
            <w:r w:rsidRPr="00F91626">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825C2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0A6F80" w:rsidP="00825C20">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30AC6" w:rsidRPr="00C36A51">
              <w:rPr>
                <w:rFonts w:ascii="Arial Narrow" w:hAnsi="Arial Narrow" w:cstheme="minorHAnsi"/>
                <w:b/>
                <w:bCs/>
                <w:sz w:val="18"/>
                <w:szCs w:val="18"/>
              </w:rPr>
              <w:t>relevanz</w:t>
            </w:r>
          </w:p>
        </w:tc>
      </w:tr>
      <w:tr w:rsidR="00C30AC6" w:rsidRPr="00C36A51" w:rsidTr="009F7A5B">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F91626" w:rsidRDefault="00C30AC6" w:rsidP="00825C20">
            <w:pPr>
              <w:spacing w:line="260" w:lineRule="exact"/>
              <w:rPr>
                <w:rFonts w:ascii="Arial Narrow" w:hAnsi="Arial Narrow" w:cstheme="minorHAnsi"/>
                <w:b/>
                <w:sz w:val="18"/>
                <w:szCs w:val="18"/>
              </w:rPr>
            </w:pPr>
            <w:r w:rsidRPr="00F91626">
              <w:rPr>
                <w:rFonts w:ascii="Arial Narrow" w:hAnsi="Arial Narrow" w:cstheme="minorHAnsi"/>
                <w:b/>
                <w:sz w:val="18"/>
                <w:szCs w:val="18"/>
              </w:rPr>
              <w:t>Jugendliche und junge Erwachsene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Urban Art- und Rap-Workshops</w:t>
            </w:r>
          </w:p>
          <w:p w:rsidR="00C30AC6" w:rsidRPr="00C36A51" w:rsidRDefault="00C30AC6" w:rsidP="00825C20">
            <w:pPr>
              <w:spacing w:line="260" w:lineRule="exact"/>
              <w:rPr>
                <w:rFonts w:ascii="Arial Narrow" w:hAnsi="Arial Narrow" w:cstheme="minorHAnsi"/>
                <w:sz w:val="18"/>
                <w:szCs w:val="18"/>
              </w:rPr>
            </w:pPr>
          </w:p>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theme="minorHAnsi"/>
                <w:sz w:val="18"/>
                <w:szCs w:val="18"/>
              </w:rPr>
              <w:t>Persönliche Auseinandersetzung mit Themen wie Sehn-Sucht, Rauschmittel, Konsum, eigene Standpunkte, Stärken, Schwächen zur Entwicklung von Lebens- und Risikokompetenz durch kreative Ausdrucksformen wie Urban Art (u. a. Graffiti/Street Art) und Rap-Schreiben und Vortragen.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sz w:val="18"/>
                <w:szCs w:val="18"/>
              </w:rPr>
            </w:pPr>
            <w:r w:rsidRPr="00C36A51">
              <w:rPr>
                <w:rFonts w:ascii="Arial Narrow" w:hAnsi="Arial Narrow"/>
                <w:sz w:val="18"/>
                <w:szCs w:val="18"/>
              </w:rPr>
              <w:t>SPIKE Dresden/</w:t>
            </w:r>
          </w:p>
          <w:p w:rsidR="00C30AC6" w:rsidRPr="00C36A51" w:rsidRDefault="00C30AC6" w:rsidP="00825C20">
            <w:pPr>
              <w:spacing w:line="260" w:lineRule="exact"/>
              <w:rPr>
                <w:rFonts w:ascii="Arial Narrow" w:hAnsi="Arial Narrow"/>
                <w:sz w:val="18"/>
                <w:szCs w:val="18"/>
              </w:rPr>
            </w:pPr>
            <w:r w:rsidRPr="00C36A51">
              <w:rPr>
                <w:rFonts w:ascii="Arial Narrow" w:hAnsi="Arial Narrow"/>
                <w:sz w:val="18"/>
                <w:szCs w:val="18"/>
              </w:rPr>
              <w:t>Team Koordination</w:t>
            </w:r>
          </w:p>
        </w:tc>
        <w:tc>
          <w:tcPr>
            <w:tcW w:w="2126" w:type="dxa"/>
            <w:tcBorders>
              <w:left w:val="single" w:sz="4" w:space="0" w:color="auto"/>
              <w:bottom w:val="single" w:sz="4" w:space="0" w:color="auto"/>
              <w:right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Bekanntmachung der Workshops als Angebot der universellen Prävention bei Zielgruppen und Fachkräften</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ausreichende Ressourcen zur Abdeckung möglichst aller Anfragen</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Etablierung als feste regelmäßige Präventionsangebote mit Augenmerk auf Erwerb von Lebenskompe</w:t>
            </w:r>
            <w:r w:rsidR="00825C20">
              <w:rPr>
                <w:rFonts w:ascii="Arial Narrow" w:hAnsi="Arial Narrow" w:cstheme="minorHAnsi"/>
                <w:sz w:val="18"/>
                <w:szCs w:val="18"/>
              </w:rPr>
              <w:t>tenz</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Konzepterstellung</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Aufnahme der Angebote in städti</w:t>
            </w:r>
            <w:r w:rsidR="000A6F80">
              <w:rPr>
                <w:rFonts w:ascii="Arial Narrow" w:hAnsi="Arial Narrow" w:cstheme="minorHAnsi"/>
                <w:sz w:val="18"/>
                <w:szCs w:val="18"/>
              </w:rPr>
              <w:t>sche Öffentlichkeits</w:t>
            </w:r>
            <w:r w:rsidRPr="00C36A51">
              <w:rPr>
                <w:rFonts w:ascii="Arial Narrow" w:hAnsi="Arial Narrow" w:cstheme="minorHAnsi"/>
                <w:sz w:val="18"/>
                <w:szCs w:val="18"/>
              </w:rPr>
              <w:t>arbeit (z. B. Broschüre Suchtprävention für Multiplikatoren)</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Klärung der Finanzierung, der personellen sowie materiellen Ausstattung der Angebote</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Klärung von Kooperationsmöglichkeiten mit entsprechenden Trägern (zum Beispiel GESOP)</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Information durch Sucht</w:t>
            </w:r>
            <w:r w:rsidR="000A6F80">
              <w:rPr>
                <w:rFonts w:ascii="Arial Narrow" w:hAnsi="Arial Narrow" w:cstheme="minorHAnsi"/>
                <w:sz w:val="18"/>
                <w:szCs w:val="18"/>
              </w:rPr>
              <w:t>beauftragte an Sächs</w:t>
            </w:r>
            <w:r w:rsidR="00825C20">
              <w:rPr>
                <w:rFonts w:ascii="Arial Narrow" w:hAnsi="Arial Narrow" w:cstheme="minorHAnsi"/>
                <w:sz w:val="18"/>
                <w:szCs w:val="18"/>
              </w:rPr>
              <w:t>ische</w:t>
            </w:r>
            <w:r w:rsidR="000A6F80">
              <w:rPr>
                <w:rFonts w:ascii="Arial Narrow" w:hAnsi="Arial Narrow" w:cstheme="minorHAnsi"/>
                <w:sz w:val="18"/>
                <w:szCs w:val="18"/>
              </w:rPr>
              <w:t xml:space="preserve"> Bildungs</w:t>
            </w:r>
            <w:r w:rsidRPr="00C36A51">
              <w:rPr>
                <w:rFonts w:ascii="Arial Narrow" w:hAnsi="Arial Narrow" w:cstheme="minorHAnsi"/>
                <w:sz w:val="18"/>
                <w:szCs w:val="18"/>
              </w:rPr>
              <w:t>agentur, Ver</w:t>
            </w:r>
            <w:r w:rsidR="000A6F80">
              <w:rPr>
                <w:rFonts w:ascii="Arial Narrow" w:hAnsi="Arial Narrow" w:cstheme="minorHAnsi"/>
                <w:sz w:val="18"/>
                <w:szCs w:val="18"/>
              </w:rPr>
              <w:t>trauens</w:t>
            </w:r>
            <w:r w:rsidRPr="00C36A51">
              <w:rPr>
                <w:rFonts w:ascii="Arial Narrow" w:hAnsi="Arial Narrow" w:cstheme="minorHAnsi"/>
                <w:sz w:val="18"/>
                <w:szCs w:val="18"/>
              </w:rPr>
              <w:t>lehrer, Stadtschüler- und Stadtelternrat, Sozia</w:t>
            </w:r>
            <w:r w:rsidR="000A6F80">
              <w:rPr>
                <w:rFonts w:ascii="Arial Narrow" w:hAnsi="Arial Narrow" w:cstheme="minorHAnsi"/>
                <w:sz w:val="18"/>
                <w:szCs w:val="18"/>
              </w:rPr>
              <w:t>lpädagogen des Schulverwaltungs</w:t>
            </w:r>
            <w:r w:rsidRPr="00C36A51">
              <w:rPr>
                <w:rFonts w:ascii="Arial Narrow" w:hAnsi="Arial Narrow" w:cstheme="minorHAnsi"/>
                <w:sz w:val="18"/>
                <w:szCs w:val="18"/>
              </w:rPr>
              <w:t>amtes an berufsbildenden Schulen</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Weiterbildungen für Fachkräfte</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finanz</w:t>
            </w:r>
            <w:r w:rsidR="00825C20">
              <w:rPr>
                <w:rFonts w:ascii="Arial Narrow" w:hAnsi="Arial Narrow" w:cstheme="minorHAnsi"/>
                <w:sz w:val="18"/>
                <w:szCs w:val="18"/>
              </w:rPr>
              <w:t>ielle</w:t>
            </w:r>
            <w:r w:rsidRPr="00C36A51">
              <w:rPr>
                <w:rFonts w:ascii="Arial Narrow" w:hAnsi="Arial Narrow" w:cstheme="minorHAnsi"/>
                <w:sz w:val="18"/>
                <w:szCs w:val="18"/>
              </w:rPr>
              <w:t xml:space="preserve"> Unterstützung</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Zusammenarbeit mit Fachstelle für Suchtprävention und spezif</w:t>
            </w:r>
            <w:r w:rsidR="00825C20">
              <w:rPr>
                <w:rFonts w:ascii="Arial Narrow" w:hAnsi="Arial Narrow" w:cstheme="minorHAnsi"/>
                <w:sz w:val="18"/>
                <w:szCs w:val="18"/>
              </w:rPr>
              <w:t>ischen</w:t>
            </w:r>
            <w:r w:rsidRPr="00C36A51">
              <w:rPr>
                <w:rFonts w:ascii="Arial Narrow" w:hAnsi="Arial Narrow" w:cstheme="minorHAnsi"/>
                <w:sz w:val="18"/>
                <w:szCs w:val="18"/>
              </w:rPr>
              <w:t xml:space="preserve"> Angeboten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hat finanzielle Auswirkungen und wird im Rahmen der verfügbaren Haushaltsmittel durchgeführt</w:t>
            </w:r>
          </w:p>
          <w:p w:rsidR="00C30AC6" w:rsidRPr="00C36A51" w:rsidRDefault="00C30AC6" w:rsidP="00825C20">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C30AC6" w:rsidRPr="00C36A51" w:rsidRDefault="00C30AC6" w:rsidP="00825C20">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10.100.41.4.0.01</w:t>
            </w:r>
          </w:p>
          <w:p w:rsidR="00C30AC6" w:rsidRPr="00C36A51" w:rsidRDefault="00C30AC6" w:rsidP="00825C20">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10.100.36.6.0.01</w:t>
            </w:r>
          </w:p>
        </w:tc>
      </w:tr>
      <w:tr w:rsidR="00C30AC6" w:rsidRPr="00C36A51" w:rsidTr="009F7A5B">
        <w:trPr>
          <w:trHeight w:val="35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F91626" w:rsidRDefault="00C30AC6" w:rsidP="00825C20">
            <w:pPr>
              <w:spacing w:line="260" w:lineRule="exact"/>
              <w:rPr>
                <w:rFonts w:ascii="Arial Narrow" w:hAnsi="Arial Narrow" w:cstheme="minorHAnsi"/>
                <w:b/>
                <w:sz w:val="18"/>
                <w:szCs w:val="18"/>
              </w:rPr>
            </w:pPr>
            <w:r w:rsidRPr="00F91626">
              <w:rPr>
                <w:rFonts w:ascii="Arial Narrow" w:hAnsi="Arial Narrow" w:cstheme="minorHAnsi"/>
                <w:b/>
                <w:sz w:val="18"/>
                <w:szCs w:val="18"/>
              </w:rPr>
              <w:t>Eltern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themenspezifische Elternabende und Elternkurse</w:t>
            </w:r>
          </w:p>
          <w:p w:rsidR="00C30AC6" w:rsidRPr="00C36A51" w:rsidRDefault="00C30AC6" w:rsidP="00825C20">
            <w:pPr>
              <w:spacing w:line="260" w:lineRule="exact"/>
              <w:rPr>
                <w:rFonts w:ascii="Arial Narrow" w:hAnsi="Arial Narrow" w:cstheme="minorHAnsi"/>
                <w:sz w:val="18"/>
                <w:szCs w:val="18"/>
              </w:rPr>
            </w:pPr>
          </w:p>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theme="minorHAnsi"/>
                <w:sz w:val="18"/>
                <w:szCs w:val="18"/>
              </w:rPr>
              <w:t>Information und Aufklärung der Eltern zum Thema Sucht, Unterstützung bei der Wahrnehmung elterlicher Erziehungskompetenz in Bezug auf dem Umgang mit Suchtmitteln in der Familie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theme="minorHAnsi"/>
                <w:sz w:val="18"/>
                <w:szCs w:val="18"/>
              </w:rPr>
              <w:t>Dresdner SBB (HORIZONT, Gesop, JDB)</w:t>
            </w:r>
          </w:p>
        </w:tc>
        <w:tc>
          <w:tcPr>
            <w:tcW w:w="2126" w:type="dxa"/>
            <w:tcBorders>
              <w:left w:val="single" w:sz="4" w:space="0" w:color="auto"/>
              <w:bottom w:val="single" w:sz="4" w:space="0" w:color="auto"/>
              <w:right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Einbeziehung der Lehrkräfte und der Schulleiter/innen (in Auseinandersetzung mit Thema)</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Etablierung des Themas Sucht im schulischen Kontext (siehe unter Multiplika</w:t>
            </w:r>
            <w:r w:rsidR="00825C20">
              <w:rPr>
                <w:rFonts w:ascii="Arial Narrow" w:hAnsi="Arial Narrow" w:cstheme="minorHAnsi"/>
                <w:sz w:val="18"/>
                <w:szCs w:val="18"/>
              </w:rPr>
              <w:t>toren</w:t>
            </w:r>
            <w:r w:rsidRPr="00C36A51">
              <w:rPr>
                <w:rFonts w:ascii="Arial Narrow" w:hAnsi="Arial Narrow" w:cstheme="minorHAnsi"/>
                <w:sz w:val="18"/>
                <w:szCs w:val="18"/>
              </w:rPr>
              <w:t>schulung für Lehrkräfte durch die SBB auf S. 3</w:t>
            </w:r>
            <w:r w:rsidR="00825C20">
              <w:rPr>
                <w:rFonts w:ascii="Arial Narrow" w:hAnsi="Arial Narrow" w:cstheme="minorHAnsi"/>
                <w:sz w:val="18"/>
                <w:szCs w:val="18"/>
              </w:rPr>
              <w:t>3</w:t>
            </w:r>
            <w:r w:rsidRPr="00C36A51">
              <w:rPr>
                <w:rFonts w:ascii="Arial Narrow" w:hAnsi="Arial Narrow" w:cstheme="minorHAnsi"/>
                <w:sz w:val="18"/>
                <w:szCs w:val="18"/>
              </w:rPr>
              <w:t>)</w:t>
            </w:r>
          </w:p>
          <w:p w:rsidR="00C30AC6" w:rsidRPr="00C36A51" w:rsidRDefault="00C30AC6" w:rsidP="00825C20">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Arial"/>
                <w:sz w:val="18"/>
                <w:szCs w:val="18"/>
              </w:rPr>
            </w:pPr>
            <w:r w:rsidRPr="00C36A51">
              <w:rPr>
                <w:rFonts w:ascii="Arial Narrow" w:hAnsi="Arial Narrow" w:cs="Arial"/>
                <w:sz w:val="18"/>
                <w:szCs w:val="18"/>
              </w:rPr>
              <w:t>ggf. Einbeziehung der Eltern in Vorbereitung</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Kommunikation der Zielstellung an Schulen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Zusammenarbeit mit Sächsischer Bildungsagentur über Suchtbeauftragte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bl>
    <w:p w:rsidR="000D62B9" w:rsidRDefault="000D62B9" w:rsidP="00BF1B13">
      <w:pPr>
        <w:spacing w:line="260" w:lineRule="exact"/>
        <w:jc w:val="both"/>
        <w:rPr>
          <w:rFonts w:ascii="Arial Narrow" w:hAnsi="Arial Narrow" w:cstheme="minorHAnsi"/>
          <w:bCs/>
          <w:sz w:val="18"/>
          <w:szCs w:val="18"/>
        </w:rPr>
        <w:sectPr w:rsidR="000D62B9" w:rsidSect="000C48EF">
          <w:pgSz w:w="16838" w:h="11906" w:orient="landscape" w:code="9"/>
          <w:pgMar w:top="1134" w:right="567" w:bottom="1134" w:left="851" w:header="709" w:footer="709" w:gutter="0"/>
          <w:cols w:space="227"/>
          <w:docGrid w:linePitch="326"/>
        </w:sectPr>
      </w:pPr>
    </w:p>
    <w:tbl>
      <w:tblPr>
        <w:tblW w:w="15451"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8"/>
        <w:gridCol w:w="2127"/>
        <w:gridCol w:w="2126"/>
        <w:gridCol w:w="2693"/>
        <w:gridCol w:w="1985"/>
        <w:gridCol w:w="1984"/>
      </w:tblGrid>
      <w:tr w:rsidR="00C30AC6" w:rsidRPr="00C36A51" w:rsidTr="009F7A5B">
        <w:trPr>
          <w:trHeight w:val="36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825C20" w:rsidRDefault="00C30AC6" w:rsidP="00825C20">
            <w:pPr>
              <w:spacing w:line="260" w:lineRule="exact"/>
              <w:jc w:val="center"/>
              <w:rPr>
                <w:rFonts w:ascii="Arial Narrow" w:hAnsi="Arial Narrow" w:cstheme="minorHAnsi"/>
                <w:b/>
                <w:bCs/>
                <w:sz w:val="18"/>
                <w:szCs w:val="18"/>
              </w:rPr>
            </w:pPr>
            <w:r w:rsidRPr="00825C20">
              <w:rPr>
                <w:rFonts w:ascii="Arial Narrow" w:hAnsi="Arial Narrow" w:cstheme="minorHAnsi"/>
                <w:b/>
                <w:bCs/>
                <w:sz w:val="18"/>
                <w:szCs w:val="18"/>
              </w:rPr>
              <w:lastRenderedPageBreak/>
              <w:t>Zielgruppe</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825C20" w:rsidRDefault="00C30AC6" w:rsidP="00825C20">
            <w:pPr>
              <w:spacing w:line="260" w:lineRule="exact"/>
              <w:jc w:val="center"/>
              <w:rPr>
                <w:rFonts w:ascii="Arial Narrow" w:hAnsi="Arial Narrow" w:cstheme="minorHAnsi"/>
                <w:b/>
                <w:bCs/>
                <w:sz w:val="18"/>
                <w:szCs w:val="18"/>
              </w:rPr>
            </w:pPr>
            <w:r w:rsidRPr="00825C20">
              <w:rPr>
                <w:rFonts w:ascii="Arial Narrow" w:hAnsi="Arial Narrow" w:cstheme="minorHAnsi"/>
                <w:b/>
                <w:bCs/>
                <w:sz w:val="18"/>
                <w:szCs w:val="18"/>
              </w:rPr>
              <w:t>Angebote/Maßnahmen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825C20" w:rsidRDefault="00C30AC6" w:rsidP="00825C20">
            <w:pPr>
              <w:spacing w:line="260" w:lineRule="exact"/>
              <w:jc w:val="center"/>
              <w:rPr>
                <w:rFonts w:ascii="Arial Narrow" w:hAnsi="Arial Narrow" w:cstheme="minorHAnsi"/>
                <w:b/>
                <w:bCs/>
                <w:sz w:val="18"/>
                <w:szCs w:val="18"/>
              </w:rPr>
            </w:pPr>
            <w:r w:rsidRPr="00825C20">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825C20" w:rsidRDefault="00C30AC6" w:rsidP="00825C20">
            <w:pPr>
              <w:spacing w:line="260" w:lineRule="exact"/>
              <w:jc w:val="center"/>
              <w:rPr>
                <w:rFonts w:ascii="Arial Narrow" w:hAnsi="Arial Narrow" w:cstheme="minorHAnsi"/>
                <w:b/>
                <w:bCs/>
                <w:sz w:val="18"/>
                <w:szCs w:val="18"/>
              </w:rPr>
            </w:pPr>
            <w:r w:rsidRPr="00825C20">
              <w:rPr>
                <w:rFonts w:ascii="Arial Narrow" w:hAnsi="Arial Narrow" w:cstheme="minorHAnsi"/>
                <w:b/>
                <w:bCs/>
                <w:sz w:val="18"/>
                <w:szCs w:val="18"/>
              </w:rPr>
              <w:t>Entwicklungsziele</w:t>
            </w:r>
          </w:p>
        </w:tc>
        <w:tc>
          <w:tcPr>
            <w:tcW w:w="2693" w:type="dxa"/>
            <w:tcBorders>
              <w:top w:val="single" w:sz="4" w:space="0" w:color="auto"/>
              <w:left w:val="single" w:sz="4" w:space="0" w:color="auto"/>
              <w:bottom w:val="single" w:sz="4" w:space="0" w:color="auto"/>
            </w:tcBorders>
            <w:shd w:val="clear" w:color="auto" w:fill="auto"/>
            <w:vAlign w:val="center"/>
          </w:tcPr>
          <w:p w:rsidR="00C30AC6" w:rsidRPr="00825C20" w:rsidRDefault="00C30AC6" w:rsidP="00825C20">
            <w:pPr>
              <w:spacing w:line="260" w:lineRule="exact"/>
              <w:jc w:val="center"/>
              <w:rPr>
                <w:rFonts w:ascii="Arial Narrow" w:hAnsi="Arial Narrow" w:cstheme="minorHAnsi"/>
                <w:b/>
                <w:bCs/>
                <w:sz w:val="18"/>
                <w:szCs w:val="18"/>
              </w:rPr>
            </w:pPr>
            <w:r w:rsidRPr="00825C20">
              <w:rPr>
                <w:rFonts w:ascii="Arial Narrow" w:hAnsi="Arial Narrow" w:cstheme="minorHAnsi"/>
                <w:b/>
                <w:bCs/>
                <w:sz w:val="18"/>
                <w:szCs w:val="18"/>
              </w:rPr>
              <w:t>Maßnahmen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825C20" w:rsidRDefault="00C30AC6" w:rsidP="00825C20">
            <w:pPr>
              <w:spacing w:line="260" w:lineRule="exact"/>
              <w:jc w:val="center"/>
              <w:rPr>
                <w:rFonts w:ascii="Arial Narrow" w:hAnsi="Arial Narrow" w:cstheme="minorHAnsi"/>
                <w:b/>
                <w:bCs/>
                <w:sz w:val="18"/>
                <w:szCs w:val="18"/>
              </w:rPr>
            </w:pPr>
            <w:r w:rsidRPr="00825C20">
              <w:rPr>
                <w:rFonts w:ascii="Arial Narrow" w:hAnsi="Arial Narrow" w:cstheme="minorHAnsi"/>
                <w:b/>
                <w:bCs/>
                <w:sz w:val="18"/>
                <w:szCs w:val="18"/>
              </w:rPr>
              <w:t>Unterstützungsbedarf und weitere Beteiligte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825C20" w:rsidRDefault="00C30AC6" w:rsidP="00825C20">
            <w:pPr>
              <w:spacing w:line="260" w:lineRule="exact"/>
              <w:jc w:val="center"/>
              <w:rPr>
                <w:rFonts w:ascii="Arial Narrow" w:hAnsi="Arial Narrow" w:cstheme="minorHAnsi"/>
                <w:b/>
                <w:bCs/>
                <w:sz w:val="18"/>
                <w:szCs w:val="18"/>
              </w:rPr>
            </w:pPr>
            <w:r w:rsidRPr="00825C20">
              <w:rPr>
                <w:rFonts w:ascii="Arial Narrow" w:hAnsi="Arial Narrow" w:cstheme="minorHAnsi"/>
                <w:b/>
                <w:bCs/>
                <w:sz w:val="18"/>
                <w:szCs w:val="18"/>
              </w:rPr>
              <w:t>Haushaltsrelevanz</w:t>
            </w:r>
          </w:p>
        </w:tc>
      </w:tr>
      <w:tr w:rsidR="00C30AC6" w:rsidRPr="00C36A51" w:rsidTr="009F7A5B">
        <w:trPr>
          <w:trHeight w:val="1441"/>
        </w:trPr>
        <w:tc>
          <w:tcPr>
            <w:tcW w:w="1418" w:type="dxa"/>
            <w:vMerge w:val="restart"/>
            <w:tcBorders>
              <w:left w:val="single" w:sz="4" w:space="0" w:color="auto"/>
              <w:right w:val="single" w:sz="4" w:space="0" w:color="auto"/>
            </w:tcBorders>
            <w:shd w:val="clear" w:color="auto" w:fill="auto"/>
          </w:tcPr>
          <w:p w:rsidR="00C30AC6" w:rsidRPr="00825C20" w:rsidRDefault="00C30AC6" w:rsidP="00825C20">
            <w:pPr>
              <w:spacing w:line="260" w:lineRule="exact"/>
              <w:rPr>
                <w:rFonts w:ascii="Arial Narrow" w:hAnsi="Arial Narrow" w:cstheme="minorHAnsi"/>
                <w:b/>
                <w:sz w:val="18"/>
                <w:szCs w:val="18"/>
              </w:rPr>
            </w:pPr>
            <w:r w:rsidRPr="00825C20">
              <w:rPr>
                <w:rFonts w:ascii="Arial Narrow" w:hAnsi="Arial Narrow" w:cstheme="minorHAnsi"/>
                <w:b/>
                <w:sz w:val="18"/>
                <w:szCs w:val="18"/>
              </w:rPr>
              <w:t>Eltern</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themenspezifische Elternabende</w:t>
            </w:r>
          </w:p>
          <w:p w:rsidR="00C30AC6" w:rsidRPr="00C36A51" w:rsidRDefault="00C30AC6" w:rsidP="00825C20">
            <w:pPr>
              <w:spacing w:line="260" w:lineRule="exact"/>
              <w:rPr>
                <w:rFonts w:ascii="Arial Narrow" w:hAnsi="Arial Narrow" w:cstheme="minorHAnsi"/>
                <w:sz w:val="18"/>
                <w:szCs w:val="18"/>
              </w:rPr>
            </w:pPr>
          </w:p>
          <w:p w:rsidR="00825C20" w:rsidRDefault="00C30AC6" w:rsidP="00825C20">
            <w:pPr>
              <w:spacing w:line="260" w:lineRule="exact"/>
              <w:rPr>
                <w:rFonts w:ascii="Arial Narrow" w:hAnsi="Arial Narrow" w:cstheme="minorHAnsi"/>
                <w:sz w:val="18"/>
                <w:szCs w:val="18"/>
              </w:rPr>
            </w:pPr>
            <w:r w:rsidRPr="00C36A51">
              <w:rPr>
                <w:rFonts w:ascii="Arial Narrow" w:hAnsi="Arial Narrow" w:cstheme="minorHAnsi"/>
                <w:sz w:val="18"/>
                <w:szCs w:val="18"/>
              </w:rPr>
              <w:t>Information und Aufklärung der Eltern</w:t>
            </w:r>
          </w:p>
          <w:p w:rsidR="00C30AC6" w:rsidRPr="00C36A51" w:rsidRDefault="00C30AC6" w:rsidP="00825C20">
            <w:pPr>
              <w:spacing w:line="260" w:lineRule="exact"/>
              <w:rPr>
                <w:rFonts w:ascii="Arial Narrow" w:hAnsi="Arial Narrow" w:cstheme="minorHAnsi"/>
                <w:b/>
                <w:sz w:val="18"/>
                <w:szCs w:val="18"/>
              </w:rPr>
            </w:pPr>
            <w:r w:rsidRPr="00C36A51">
              <w:rPr>
                <w:rFonts w:ascii="Arial Narrow" w:hAnsi="Arial Narrow" w:cstheme="minorHAnsi"/>
                <w:sz w:val="18"/>
                <w:szCs w:val="18"/>
              </w:rPr>
              <w:t>(Sensibilisierung für Thema Sucht)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sz w:val="18"/>
                <w:szCs w:val="18"/>
              </w:rPr>
            </w:pPr>
            <w:r w:rsidRPr="00C36A51">
              <w:rPr>
                <w:rFonts w:ascii="Arial Narrow" w:hAnsi="Arial Narrow"/>
                <w:sz w:val="18"/>
                <w:szCs w:val="18"/>
              </w:rPr>
              <w:t>Polizeidirektion Dresden</w:t>
            </w:r>
          </w:p>
          <w:p w:rsidR="00C30AC6" w:rsidRPr="00C36A51" w:rsidRDefault="00C30AC6" w:rsidP="00825C20">
            <w:pPr>
              <w:spacing w:line="260" w:lineRule="exact"/>
              <w:rPr>
                <w:rFonts w:ascii="Arial Narrow" w:hAnsi="Arial Narrow"/>
                <w:sz w:val="18"/>
                <w:szCs w:val="18"/>
              </w:rPr>
            </w:pPr>
            <w:r w:rsidRPr="00C36A51">
              <w:rPr>
                <w:rFonts w:ascii="Arial Narrow" w:hAnsi="Arial Narrow"/>
                <w:sz w:val="18"/>
                <w:szCs w:val="18"/>
              </w:rPr>
              <w:t>Fachdienst Zentrale Aufgaben/Prävention</w:t>
            </w:r>
          </w:p>
        </w:tc>
        <w:tc>
          <w:tcPr>
            <w:tcW w:w="2126" w:type="dxa"/>
            <w:tcBorders>
              <w:left w:val="single" w:sz="4" w:space="0" w:color="auto"/>
              <w:bottom w:val="single" w:sz="4" w:space="0" w:color="auto"/>
              <w:right w:val="single" w:sz="4" w:space="0" w:color="auto"/>
            </w:tcBorders>
            <w:shd w:val="clear" w:color="auto" w:fill="auto"/>
          </w:tcPr>
          <w:p w:rsidR="00C30AC6" w:rsidRPr="00C36A51" w:rsidRDefault="00C30AC6" w:rsidP="00DB35C1">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Einbeziehung de</w:t>
            </w:r>
            <w:r w:rsidR="00DB35C1">
              <w:rPr>
                <w:rFonts w:ascii="Arial Narrow" w:hAnsi="Arial Narrow" w:cstheme="minorHAnsi"/>
                <w:sz w:val="18"/>
                <w:szCs w:val="18"/>
              </w:rPr>
              <w:t>r</w:t>
            </w:r>
            <w:r w:rsidRPr="00C36A51">
              <w:rPr>
                <w:rFonts w:ascii="Arial Narrow" w:hAnsi="Arial Narrow" w:cstheme="minorHAnsi"/>
                <w:sz w:val="18"/>
                <w:szCs w:val="18"/>
              </w:rPr>
              <w:t xml:space="preserve"> Klassenlehrer</w:t>
            </w:r>
            <w:r w:rsidR="00825C20">
              <w:rPr>
                <w:rFonts w:ascii="Arial Narrow" w:hAnsi="Arial Narrow" w:cstheme="minorHAnsi"/>
                <w:sz w:val="18"/>
                <w:szCs w:val="18"/>
              </w:rPr>
              <w:t>/innen</w:t>
            </w:r>
            <w:r w:rsidRPr="00C36A51">
              <w:rPr>
                <w:rFonts w:ascii="Arial Narrow" w:hAnsi="Arial Narrow" w:cstheme="minorHAnsi"/>
                <w:sz w:val="18"/>
                <w:szCs w:val="18"/>
              </w:rPr>
              <w:t xml:space="preserve"> bzw. der zuständigen pädagogischen Fachkraft in Elternabende</w:t>
            </w:r>
          </w:p>
        </w:tc>
        <w:tc>
          <w:tcPr>
            <w:tcW w:w="2693" w:type="dxa"/>
            <w:tcBorders>
              <w:top w:val="single" w:sz="4" w:space="0" w:color="auto"/>
              <w:left w:val="single" w:sz="4" w:space="0" w:color="auto"/>
              <w:bottom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Kommunikation der Zielstellung an Schulen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C30AC6" w:rsidRPr="00C36A51" w:rsidTr="009F7A5B">
        <w:trPr>
          <w:trHeight w:val="355"/>
        </w:trPr>
        <w:tc>
          <w:tcPr>
            <w:tcW w:w="1418" w:type="dxa"/>
            <w:vMerge/>
            <w:tcBorders>
              <w:left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Jugendschutz konkret</w:t>
            </w:r>
          </w:p>
          <w:p w:rsidR="00C30AC6" w:rsidRPr="00C36A51" w:rsidRDefault="00C30AC6" w:rsidP="00825C20">
            <w:pPr>
              <w:spacing w:line="260" w:lineRule="exact"/>
              <w:rPr>
                <w:rFonts w:ascii="Arial Narrow" w:hAnsi="Arial Narrow" w:cstheme="minorHAnsi"/>
                <w:sz w:val="18"/>
                <w:szCs w:val="18"/>
              </w:rPr>
            </w:pPr>
          </w:p>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theme="minorHAnsi"/>
                <w:sz w:val="18"/>
                <w:szCs w:val="18"/>
              </w:rPr>
              <w:t>Vermittlung von Kenntnissen über gesetzliche Regelungen im Jugendschutz, über Verant</w:t>
            </w:r>
            <w:r w:rsidR="002F4B8A">
              <w:rPr>
                <w:rFonts w:ascii="Arial Narrow" w:hAnsi="Arial Narrow" w:cstheme="minorHAnsi"/>
                <w:sz w:val="18"/>
                <w:szCs w:val="18"/>
              </w:rPr>
              <w:t>wortlich</w:t>
            </w:r>
            <w:r w:rsidRPr="00C36A51">
              <w:rPr>
                <w:rFonts w:ascii="Arial Narrow" w:hAnsi="Arial Narrow" w:cstheme="minorHAnsi"/>
                <w:sz w:val="18"/>
                <w:szCs w:val="18"/>
              </w:rPr>
              <w:t>keiten und Eingriffsmöglichkeiten, Auseinandersetzung mit eigenem Erziehungsstil</w:t>
            </w:r>
          </w:p>
        </w:tc>
        <w:tc>
          <w:tcPr>
            <w:tcW w:w="2127" w:type="dxa"/>
            <w:vMerge w:val="restart"/>
            <w:tcBorders>
              <w:top w:val="single" w:sz="4" w:space="0" w:color="auto"/>
              <w:left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theme="minorHAnsi"/>
                <w:sz w:val="18"/>
                <w:szCs w:val="18"/>
              </w:rPr>
              <w:t>JugendInfoService des Jugendamtes</w:t>
            </w:r>
          </w:p>
        </w:tc>
        <w:tc>
          <w:tcPr>
            <w:tcW w:w="2126" w:type="dxa"/>
            <w:vMerge w:val="restart"/>
            <w:tcBorders>
              <w:top w:val="single" w:sz="4" w:space="0" w:color="auto"/>
              <w:left w:val="single" w:sz="4" w:space="0" w:color="auto"/>
              <w:right w:val="single" w:sz="4" w:space="0" w:color="auto"/>
            </w:tcBorders>
            <w:shd w:val="clear" w:color="auto" w:fill="auto"/>
          </w:tcPr>
          <w:p w:rsidR="00C30AC6" w:rsidRPr="00C36A51" w:rsidRDefault="00C30AC6" w:rsidP="00825C20">
            <w:pPr>
              <w:pStyle w:val="Listenabsatz"/>
              <w:numPr>
                <w:ilvl w:val="0"/>
                <w:numId w:val="17"/>
              </w:numPr>
              <w:spacing w:line="260" w:lineRule="exact"/>
              <w:ind w:left="186" w:hanging="142"/>
              <w:rPr>
                <w:rFonts w:ascii="Arial Narrow" w:hAnsi="Arial Narrow" w:cstheme="minorHAnsi"/>
                <w:sz w:val="18"/>
                <w:szCs w:val="18"/>
              </w:rPr>
            </w:pPr>
            <w:r w:rsidRPr="00C36A51">
              <w:rPr>
                <w:rFonts w:ascii="Arial Narrow" w:hAnsi="Arial Narrow"/>
                <w:sz w:val="18"/>
                <w:szCs w:val="18"/>
              </w:rPr>
              <w:t>Bedarfsanalyse</w:t>
            </w:r>
          </w:p>
          <w:p w:rsidR="00C30AC6" w:rsidRPr="00C36A51" w:rsidRDefault="00C30AC6" w:rsidP="00825C20">
            <w:pPr>
              <w:pStyle w:val="Listenabsatz"/>
              <w:numPr>
                <w:ilvl w:val="0"/>
                <w:numId w:val="17"/>
              </w:numPr>
              <w:spacing w:line="260" w:lineRule="exact"/>
              <w:ind w:left="186" w:hanging="142"/>
              <w:rPr>
                <w:rFonts w:ascii="Arial Narrow" w:hAnsi="Arial Narrow" w:cstheme="minorHAnsi"/>
                <w:sz w:val="18"/>
                <w:szCs w:val="18"/>
              </w:rPr>
            </w:pPr>
            <w:r w:rsidRPr="00C36A51">
              <w:rPr>
                <w:rFonts w:ascii="Arial Narrow" w:hAnsi="Arial Narrow" w:cstheme="minorHAnsi"/>
                <w:sz w:val="18"/>
                <w:szCs w:val="18"/>
              </w:rPr>
              <w:t>Weiterentwicklung des Angebotes</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Weiterbildung von Fachkräften und Multiplikatoren</w:t>
            </w:r>
          </w:p>
        </w:tc>
        <w:tc>
          <w:tcPr>
            <w:tcW w:w="2693" w:type="dxa"/>
            <w:vMerge w:val="restart"/>
            <w:tcBorders>
              <w:top w:val="single" w:sz="4" w:space="0" w:color="auto"/>
              <w:left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Feststellung der Bedarfe in Schulen und in Einrichtungen der Kinder-, Jugend- und Familienförderung</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Fortbildung der Fachkräfte</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Projekte und Informationsveranstaltungen für die Zielgruppen zur Umsetzung der festgestellten Bedarfe</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Vernetzung mit anderen in diesem Handlungsfeld Agierenden</w:t>
            </w:r>
          </w:p>
        </w:tc>
        <w:tc>
          <w:tcPr>
            <w:tcW w:w="1985" w:type="dxa"/>
            <w:vMerge w:val="restart"/>
            <w:tcBorders>
              <w:top w:val="single" w:sz="4" w:space="0" w:color="auto"/>
              <w:left w:val="single" w:sz="4" w:space="0" w:color="auto"/>
              <w:right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Sicherung des Angebotes durch Jugendamt</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Weiterbildungen für Mitarbeitende</w:t>
            </w:r>
          </w:p>
        </w:tc>
        <w:tc>
          <w:tcPr>
            <w:tcW w:w="1984" w:type="dxa"/>
            <w:vMerge w:val="restart"/>
            <w:tcBorders>
              <w:top w:val="single" w:sz="4" w:space="0" w:color="auto"/>
              <w:left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Arial Narrow"/>
                <w:sz w:val="18"/>
                <w:szCs w:val="18"/>
              </w:rPr>
            </w:pPr>
            <w:r w:rsidRPr="00C36A51">
              <w:rPr>
                <w:rFonts w:ascii="Arial Narrow" w:hAnsi="Arial Narrow" w:cs="Arial Narrow"/>
                <w:sz w:val="18"/>
                <w:szCs w:val="18"/>
              </w:rPr>
              <w:t>Maßnahme hat finanzielle Auswirkungen, die möglicherweise einer gesonderten Beschlussfassung bedürfen</w:t>
            </w:r>
          </w:p>
          <w:p w:rsidR="00C30AC6" w:rsidRPr="00C36A51" w:rsidRDefault="00C30AC6" w:rsidP="00825C20">
            <w:pPr>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Arial Narrow"/>
                <w:sz w:val="18"/>
                <w:szCs w:val="18"/>
              </w:rPr>
              <w:t>10.100.11.1.2.08</w:t>
            </w:r>
          </w:p>
        </w:tc>
      </w:tr>
      <w:tr w:rsidR="00C30AC6" w:rsidRPr="00C36A51" w:rsidTr="009F7A5B">
        <w:trPr>
          <w:trHeight w:val="355"/>
        </w:trPr>
        <w:tc>
          <w:tcPr>
            <w:tcW w:w="1418" w:type="dxa"/>
            <w:vMerge/>
            <w:tcBorders>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b/>
                <w:sz w:val="18"/>
                <w:szCs w:val="18"/>
              </w:rPr>
            </w:pPr>
            <w:r w:rsidRPr="00C36A51">
              <w:rPr>
                <w:rFonts w:ascii="Arial Narrow" w:hAnsi="Arial Narrow" w:cstheme="minorHAnsi"/>
                <w:b/>
                <w:sz w:val="18"/>
                <w:szCs w:val="18"/>
              </w:rPr>
              <w:t>Elternabende zu neuen Medien</w:t>
            </w:r>
          </w:p>
          <w:p w:rsidR="00C30AC6" w:rsidRPr="00C36A51" w:rsidRDefault="00C30AC6" w:rsidP="00825C20">
            <w:pPr>
              <w:spacing w:line="260" w:lineRule="exact"/>
              <w:rPr>
                <w:rFonts w:ascii="Arial Narrow" w:hAnsi="Arial Narrow" w:cstheme="minorHAnsi"/>
                <w:sz w:val="18"/>
                <w:szCs w:val="18"/>
              </w:rPr>
            </w:pPr>
          </w:p>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theme="minorHAnsi"/>
                <w:sz w:val="18"/>
                <w:szCs w:val="18"/>
              </w:rPr>
              <w:t>Vermittlung von Kenntnissen zur Mediennutzung von Kindern und Jugendlichen, zur Medienwirkung, Chancen und Risiken virtueller Welten, Sensibilisierung für exzessive Mediennutzung</w:t>
            </w:r>
          </w:p>
        </w:tc>
        <w:tc>
          <w:tcPr>
            <w:tcW w:w="2127" w:type="dxa"/>
            <w:vMerge/>
            <w:tcBorders>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p>
        </w:tc>
        <w:tc>
          <w:tcPr>
            <w:tcW w:w="2126" w:type="dxa"/>
            <w:vMerge/>
            <w:tcBorders>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p>
        </w:tc>
        <w:tc>
          <w:tcPr>
            <w:tcW w:w="2693" w:type="dxa"/>
            <w:vMerge/>
            <w:tcBorders>
              <w:left w:val="single" w:sz="4" w:space="0" w:color="auto"/>
              <w:bottom w:val="single" w:sz="4" w:space="0" w:color="auto"/>
            </w:tcBorders>
            <w:shd w:val="clear" w:color="auto" w:fill="auto"/>
          </w:tcPr>
          <w:p w:rsidR="00C30AC6" w:rsidRPr="00C36A51" w:rsidRDefault="00C30AC6" w:rsidP="00825C20">
            <w:pPr>
              <w:pStyle w:val="Listenabsatz"/>
              <w:spacing w:line="260" w:lineRule="exact"/>
              <w:ind w:left="186"/>
              <w:rPr>
                <w:rFonts w:ascii="Arial Narrow" w:hAnsi="Arial Narrow" w:cstheme="minorHAnsi"/>
                <w:sz w:val="18"/>
                <w:szCs w:val="18"/>
              </w:rPr>
            </w:pPr>
          </w:p>
        </w:tc>
        <w:tc>
          <w:tcPr>
            <w:tcW w:w="1985" w:type="dxa"/>
            <w:vMerge/>
            <w:tcBorders>
              <w:left w:val="single" w:sz="4" w:space="0" w:color="auto"/>
              <w:bottom w:val="single" w:sz="4" w:space="0" w:color="auto"/>
              <w:right w:val="single" w:sz="4" w:space="0" w:color="auto"/>
            </w:tcBorders>
            <w:shd w:val="clear" w:color="auto" w:fill="auto"/>
          </w:tcPr>
          <w:p w:rsidR="00C30AC6" w:rsidRPr="00C36A51" w:rsidRDefault="00C30AC6" w:rsidP="00825C20">
            <w:pPr>
              <w:pStyle w:val="Listenabsatz"/>
              <w:spacing w:line="260" w:lineRule="exact"/>
              <w:ind w:left="186"/>
              <w:rPr>
                <w:rFonts w:ascii="Arial Narrow" w:hAnsi="Arial Narrow" w:cstheme="minorHAnsi"/>
                <w:sz w:val="18"/>
                <w:szCs w:val="18"/>
              </w:rPr>
            </w:pPr>
          </w:p>
        </w:tc>
        <w:tc>
          <w:tcPr>
            <w:tcW w:w="1984" w:type="dxa"/>
            <w:vMerge/>
            <w:tcBorders>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p>
        </w:tc>
      </w:tr>
      <w:tr w:rsidR="00C30AC6" w:rsidRPr="00C36A51" w:rsidTr="009F7A5B">
        <w:trPr>
          <w:trHeight w:val="85"/>
        </w:trPr>
        <w:tc>
          <w:tcPr>
            <w:tcW w:w="1418" w:type="dxa"/>
            <w:tcBorders>
              <w:top w:val="single" w:sz="4" w:space="0" w:color="auto"/>
              <w:left w:val="single" w:sz="4" w:space="0" w:color="auto"/>
              <w:bottom w:val="single" w:sz="4" w:space="0" w:color="auto"/>
              <w:right w:val="single" w:sz="4" w:space="0" w:color="auto"/>
            </w:tcBorders>
          </w:tcPr>
          <w:p w:rsidR="00C30AC6" w:rsidRPr="00F91626" w:rsidRDefault="00525B74" w:rsidP="00825C20">
            <w:pPr>
              <w:spacing w:line="260" w:lineRule="exact"/>
              <w:rPr>
                <w:rFonts w:ascii="Arial Narrow" w:hAnsi="Arial Narrow" w:cstheme="minorHAnsi"/>
                <w:b/>
                <w:sz w:val="18"/>
                <w:szCs w:val="18"/>
              </w:rPr>
            </w:pPr>
            <w:r w:rsidRPr="001A4F77">
              <w:rPr>
                <w:rFonts w:ascii="Arial Narrow" w:hAnsi="Arial Narrow" w:cstheme="minorHAnsi"/>
                <w:b/>
                <w:sz w:val="18"/>
                <w:szCs w:val="18"/>
              </w:rPr>
              <w:t>Gesamtbevölkerung</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theme="minorHAnsi"/>
                <w:b/>
                <w:sz w:val="18"/>
                <w:szCs w:val="18"/>
              </w:rPr>
              <w:t>Öffentlichkeitsarbeit</w:t>
            </w:r>
          </w:p>
          <w:p w:rsidR="00C30AC6" w:rsidRPr="00C36A51" w:rsidRDefault="00C30AC6" w:rsidP="00825C20">
            <w:pPr>
              <w:spacing w:line="260" w:lineRule="exact"/>
              <w:rPr>
                <w:rFonts w:ascii="Arial Narrow" w:hAnsi="Arial Narrow" w:cstheme="minorHAnsi"/>
                <w:sz w:val="18"/>
                <w:szCs w:val="18"/>
              </w:rPr>
            </w:pPr>
          </w:p>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theme="minorHAnsi"/>
                <w:sz w:val="18"/>
                <w:szCs w:val="18"/>
              </w:rPr>
              <w:t>z. B. City-Light-Plakate, Teilnahme am Dresdner Nachtskaten, Präventions- und Aktionswochen</w:t>
            </w:r>
          </w:p>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theme="minorHAnsi"/>
                <w:sz w:val="18"/>
                <w:szCs w:val="18"/>
              </w:rPr>
              <w:t>(= Maßnahmen im proaktiven Teil zum Alkoholpräventionsprojekt „HaLT-Hart am LimiT“)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theme="minorHAnsi"/>
                <w:sz w:val="18"/>
                <w:szCs w:val="18"/>
              </w:rPr>
              <w:t>Bereich Sucht am Gesundheitsamt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regelmäßige wiedererkennbare öffentliche Aktionen</w:t>
            </w:r>
          </w:p>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wiedererkennbares Informationsmaterial</w:t>
            </w:r>
          </w:p>
        </w:tc>
        <w:tc>
          <w:tcPr>
            <w:tcW w:w="2693" w:type="dxa"/>
            <w:tcBorders>
              <w:top w:val="single" w:sz="4" w:space="0" w:color="auto"/>
              <w:left w:val="single" w:sz="4" w:space="0" w:color="auto"/>
              <w:bottom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regelmäßige Abstimmung zu öffentlichkeitswirksamen Maßnahmen und Aktionen mit kommunalen Partnern, Beauftragten, Krankenkassen und weiteren Akteuren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siehe Maßnahmen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825C20">
            <w:pPr>
              <w:spacing w:line="260" w:lineRule="exact"/>
              <w:rPr>
                <w:rFonts w:ascii="Arial Narrow" w:hAnsi="Arial Narrow" w:cs="Arial Narrow"/>
                <w:sz w:val="18"/>
                <w:szCs w:val="18"/>
                <w:shd w:val="clear" w:color="auto" w:fill="FFFF00"/>
              </w:rPr>
            </w:pPr>
            <w:r w:rsidRPr="00C36A51">
              <w:rPr>
                <w:rFonts w:ascii="Arial Narrow" w:hAnsi="Arial Narrow" w:cs="Arial Narrow"/>
                <w:sz w:val="18"/>
                <w:szCs w:val="18"/>
              </w:rPr>
              <w:t>Maßnahme hat finanzielle Auswirkungen, wird im Rahmen der verfügbaren Haushaltsmittel durchgeführt. Produkt:</w:t>
            </w:r>
          </w:p>
          <w:p w:rsidR="00C30AC6" w:rsidRPr="00C36A51" w:rsidRDefault="00C30AC6" w:rsidP="00825C20">
            <w:pPr>
              <w:spacing w:line="260" w:lineRule="exact"/>
              <w:rPr>
                <w:rFonts w:ascii="Arial Narrow" w:hAnsi="Arial Narrow" w:cs="Arial Narrow"/>
                <w:sz w:val="18"/>
                <w:szCs w:val="18"/>
              </w:rPr>
            </w:pPr>
            <w:r w:rsidRPr="00C36A51">
              <w:rPr>
                <w:rFonts w:ascii="Arial Narrow" w:hAnsi="Arial Narrow" w:cs="Arial Narrow"/>
                <w:sz w:val="18"/>
                <w:szCs w:val="18"/>
              </w:rPr>
              <w:t>10.100.41.4.0.01</w:t>
            </w:r>
          </w:p>
          <w:p w:rsidR="00C30AC6" w:rsidRPr="00C36A51" w:rsidRDefault="00C30AC6" w:rsidP="00825C20">
            <w:pPr>
              <w:autoSpaceDE w:val="0"/>
              <w:autoSpaceDN w:val="0"/>
              <w:adjustRightInd w:val="0"/>
              <w:spacing w:line="260" w:lineRule="exact"/>
              <w:rPr>
                <w:rFonts w:ascii="Arial Narrow" w:hAnsi="Arial Narrow" w:cs="NimbusSanL-Bold"/>
                <w:bCs/>
                <w:sz w:val="18"/>
                <w:szCs w:val="18"/>
              </w:rPr>
            </w:pPr>
            <w:r w:rsidRPr="00C36A51">
              <w:rPr>
                <w:rFonts w:ascii="Arial Narrow" w:hAnsi="Arial Narrow" w:cs="NimbusSanL-Bold"/>
                <w:bCs/>
                <w:sz w:val="18"/>
                <w:szCs w:val="18"/>
              </w:rPr>
              <w:t>10.100.11.1.2.02</w:t>
            </w:r>
          </w:p>
          <w:p w:rsidR="00C30AC6" w:rsidRPr="00C36A51" w:rsidRDefault="00C30AC6" w:rsidP="00825C20">
            <w:pPr>
              <w:spacing w:line="260" w:lineRule="exact"/>
              <w:rPr>
                <w:rFonts w:ascii="Arial Narrow" w:hAnsi="Arial Narrow" w:cstheme="minorHAnsi"/>
                <w:sz w:val="18"/>
                <w:szCs w:val="18"/>
              </w:rPr>
            </w:pPr>
            <w:r w:rsidRPr="00C36A51">
              <w:rPr>
                <w:rFonts w:ascii="Arial Narrow" w:hAnsi="Arial Narrow" w:cs="NimbusSanL-Bold"/>
                <w:bCs/>
                <w:sz w:val="18"/>
                <w:szCs w:val="18"/>
              </w:rPr>
              <w:t>10.100.11.1.1.02</w:t>
            </w:r>
          </w:p>
        </w:tc>
      </w:tr>
    </w:tbl>
    <w:p w:rsidR="000D62B9" w:rsidRDefault="000D62B9" w:rsidP="00BF1B13">
      <w:pPr>
        <w:spacing w:line="260" w:lineRule="exact"/>
        <w:jc w:val="both"/>
        <w:rPr>
          <w:rFonts w:ascii="Arial Narrow" w:hAnsi="Arial Narrow" w:cstheme="minorHAnsi"/>
          <w:bCs/>
          <w:sz w:val="18"/>
          <w:szCs w:val="18"/>
        </w:rPr>
        <w:sectPr w:rsidR="000D62B9" w:rsidSect="000C48EF">
          <w:pgSz w:w="16838" w:h="11906" w:orient="landscape" w:code="9"/>
          <w:pgMar w:top="1134" w:right="567" w:bottom="1134" w:left="851" w:header="709" w:footer="709" w:gutter="0"/>
          <w:cols w:space="227"/>
          <w:docGrid w:linePitch="326"/>
        </w:sectPr>
      </w:pPr>
    </w:p>
    <w:tbl>
      <w:tblPr>
        <w:tblW w:w="15452"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7068D8">
        <w:trPr>
          <w:trHeight w:val="369"/>
        </w:trPr>
        <w:tc>
          <w:tcPr>
            <w:tcW w:w="1418" w:type="dxa"/>
            <w:tcBorders>
              <w:top w:val="single" w:sz="4" w:space="0" w:color="auto"/>
              <w:left w:val="single" w:sz="4" w:space="0" w:color="auto"/>
              <w:bottom w:val="single" w:sz="4" w:space="0" w:color="auto"/>
              <w:right w:val="single" w:sz="4" w:space="0" w:color="auto"/>
            </w:tcBorders>
            <w:vAlign w:val="center"/>
          </w:tcPr>
          <w:p w:rsidR="00C30AC6" w:rsidRPr="001A4F77" w:rsidRDefault="00C30AC6" w:rsidP="001A4F77">
            <w:pPr>
              <w:spacing w:line="260" w:lineRule="exact"/>
              <w:jc w:val="center"/>
              <w:rPr>
                <w:rFonts w:ascii="Arial Narrow" w:hAnsi="Arial Narrow" w:cstheme="minorHAnsi"/>
                <w:b/>
                <w:bCs/>
                <w:sz w:val="18"/>
                <w:szCs w:val="18"/>
              </w:rPr>
            </w:pPr>
            <w:r w:rsidRPr="001A4F77">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2F4B8A" w:rsidP="001A4F77">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30AC6" w:rsidRPr="00C36A51">
              <w:rPr>
                <w:rFonts w:ascii="Arial Narrow" w:hAnsi="Arial Narrow" w:cstheme="minorHAnsi"/>
                <w:b/>
                <w:bCs/>
                <w:sz w:val="18"/>
                <w:szCs w:val="18"/>
              </w:rPr>
              <w:t>relevanz</w:t>
            </w:r>
          </w:p>
        </w:tc>
      </w:tr>
      <w:tr w:rsidR="00C30AC6" w:rsidRPr="00C36A51" w:rsidTr="007068D8">
        <w:trPr>
          <w:trHeight w:val="866"/>
        </w:trPr>
        <w:tc>
          <w:tcPr>
            <w:tcW w:w="1418" w:type="dxa"/>
            <w:vMerge w:val="restart"/>
            <w:tcBorders>
              <w:top w:val="single" w:sz="4" w:space="0" w:color="auto"/>
              <w:left w:val="single" w:sz="4" w:space="0" w:color="auto"/>
              <w:right w:val="single" w:sz="4" w:space="0" w:color="auto"/>
            </w:tcBorders>
          </w:tcPr>
          <w:p w:rsidR="00C30AC6" w:rsidRPr="001A4F77" w:rsidRDefault="002F4B8A" w:rsidP="001A4F77">
            <w:pPr>
              <w:spacing w:line="260" w:lineRule="exact"/>
              <w:rPr>
                <w:rFonts w:ascii="Arial Narrow" w:hAnsi="Arial Narrow" w:cstheme="minorHAnsi"/>
                <w:b/>
                <w:sz w:val="18"/>
                <w:szCs w:val="18"/>
              </w:rPr>
            </w:pPr>
            <w:r w:rsidRPr="001A4F77">
              <w:rPr>
                <w:rFonts w:ascii="Arial Narrow" w:hAnsi="Arial Narrow" w:cstheme="minorHAnsi"/>
                <w:b/>
                <w:sz w:val="18"/>
                <w:szCs w:val="18"/>
              </w:rPr>
              <w:t>Gesamtbe</w:t>
            </w:r>
            <w:r w:rsidR="00C30AC6" w:rsidRPr="001A4F77">
              <w:rPr>
                <w:rFonts w:ascii="Arial Narrow" w:hAnsi="Arial Narrow" w:cstheme="minorHAnsi"/>
                <w:b/>
                <w:sz w:val="18"/>
                <w:szCs w:val="18"/>
              </w:rPr>
              <w:t>völkerung</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b/>
                <w:sz w:val="18"/>
                <w:szCs w:val="18"/>
              </w:rPr>
            </w:pPr>
            <w:r w:rsidRPr="00C36A51">
              <w:rPr>
                <w:rFonts w:ascii="Arial Narrow" w:hAnsi="Arial Narrow" w:cstheme="minorHAnsi"/>
                <w:b/>
                <w:sz w:val="18"/>
                <w:szCs w:val="18"/>
              </w:rPr>
              <w:t>Basisseminare Sucht</w:t>
            </w: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Niederschwellige Informationsveranstaltungen zu den Themen Sucht/Suchthilfe, Suchtprävention, Crystal und problematischem Mediengebrauch für Multiplikatoren, Angehörige, Betroffene und weitere Interessierte.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Fachbereich Sucht Gesundheitsamt in Kooperation mit Fachstelle für Suchtprävention, SBB der Diakonie (Dresden-Mitte) und der Gesop gGmbH</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Anteil Betroffener, Angehöriger, Bekannter an Basisseminar erhöhen</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1A4F77">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differenzierte Öffentlichkeitsarbeit bezogen auf Zielstellung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Arial Narrow"/>
                <w:sz w:val="18"/>
                <w:szCs w:val="18"/>
              </w:rPr>
            </w:pPr>
            <w:r w:rsidRPr="00C36A51">
              <w:rPr>
                <w:rFonts w:ascii="Arial Narrow" w:hAnsi="Arial Narrow" w:cs="Arial Narrow"/>
                <w:sz w:val="18"/>
                <w:szCs w:val="18"/>
              </w:rPr>
              <w:t>Maßnahme hat finanzielle Auswirkungen und wird im Rahmen der verfügbaren Haushaltsmittel durchgeführt</w:t>
            </w:r>
          </w:p>
          <w:p w:rsidR="00C30AC6" w:rsidRPr="00C36A51" w:rsidRDefault="00C30AC6" w:rsidP="001A4F77">
            <w:pPr>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Arial Narrow"/>
                <w:sz w:val="18"/>
                <w:szCs w:val="18"/>
              </w:rPr>
              <w:t>10.100.41.4.0.01</w:t>
            </w:r>
          </w:p>
        </w:tc>
      </w:tr>
      <w:tr w:rsidR="00C30AC6" w:rsidRPr="00C36A51" w:rsidTr="007068D8">
        <w:trPr>
          <w:trHeight w:val="213"/>
        </w:trPr>
        <w:tc>
          <w:tcPr>
            <w:tcW w:w="1418" w:type="dxa"/>
            <w:vMerge/>
            <w:tcBorders>
              <w:left w:val="single" w:sz="4" w:space="0" w:color="auto"/>
              <w:right w:val="single" w:sz="4" w:space="0" w:color="auto"/>
            </w:tcBorders>
          </w:tcPr>
          <w:p w:rsidR="00C30AC6" w:rsidRPr="00C36A51" w:rsidRDefault="00C30AC6" w:rsidP="001A4F77">
            <w:pPr>
              <w:spacing w:line="260" w:lineRule="exact"/>
              <w:rPr>
                <w:rFonts w:ascii="Arial Narrow" w:hAnsi="Arial Narrow" w:cstheme="minorHAnsi"/>
                <w:color w:val="FF0000"/>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b/>
                <w:sz w:val="18"/>
                <w:szCs w:val="18"/>
              </w:rPr>
            </w:pPr>
            <w:r w:rsidRPr="00C36A51">
              <w:rPr>
                <w:rFonts w:ascii="Arial Narrow" w:hAnsi="Arial Narrow" w:cstheme="minorHAnsi"/>
                <w:b/>
                <w:sz w:val="18"/>
                <w:szCs w:val="18"/>
              </w:rPr>
              <w:t>Informationsseminare</w:t>
            </w: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zur Sensibilisierung für die Themen Suchtentwicklung, Kriterien für Abhängigkeit und Missbrauch, Formen von Abhängigkeitserkrankungen, Folgen, Behandlungsmöglichkeiten, Ansprechen des Suchtmittelkonsums für Interessierte und Angehörige suchtkranker Menschen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Dresdner SBB</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1A4F77">
            <w:pPr>
              <w:pStyle w:val="Listenabsatz"/>
              <w:spacing w:line="260" w:lineRule="exact"/>
              <w:ind w:left="186"/>
              <w:rPr>
                <w:rFonts w:ascii="Arial Narrow" w:hAnsi="Arial Narrow" w:cs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C30AC6" w:rsidRPr="00C36A51" w:rsidTr="007068D8">
        <w:trPr>
          <w:trHeight w:val="984"/>
        </w:trPr>
        <w:tc>
          <w:tcPr>
            <w:tcW w:w="1418" w:type="dxa"/>
            <w:vMerge/>
            <w:tcBorders>
              <w:left w:val="single" w:sz="4" w:space="0" w:color="auto"/>
              <w:bottom w:val="single" w:sz="4" w:space="0" w:color="auto"/>
              <w:right w:val="single" w:sz="4" w:space="0" w:color="auto"/>
            </w:tcBorders>
          </w:tcPr>
          <w:p w:rsidR="00C30AC6" w:rsidRPr="00C36A51" w:rsidRDefault="00C30AC6" w:rsidP="001A4F77">
            <w:pPr>
              <w:spacing w:line="260" w:lineRule="exact"/>
              <w:rPr>
                <w:rFonts w:ascii="Arial Narrow" w:hAnsi="Arial Narrow" w:cstheme="minorHAnsi"/>
                <w:color w:val="FF0000"/>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b/>
                <w:sz w:val="18"/>
                <w:szCs w:val="18"/>
              </w:rPr>
            </w:pPr>
            <w:r w:rsidRPr="00C36A51">
              <w:rPr>
                <w:rFonts w:ascii="Arial Narrow" w:hAnsi="Arial Narrow" w:cstheme="minorHAnsi"/>
                <w:b/>
                <w:sz w:val="18"/>
                <w:szCs w:val="18"/>
              </w:rPr>
              <w:t>Informationsmaterial</w:t>
            </w: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Bereitstellung von vielfältigem Informationsmaterial</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in Dresden ansässige Krankenkassen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bl>
    <w:p w:rsidR="000F5489" w:rsidRDefault="000F5489" w:rsidP="00FF6248">
      <w:pPr>
        <w:autoSpaceDE w:val="0"/>
        <w:autoSpaceDN w:val="0"/>
        <w:adjustRightInd w:val="0"/>
        <w:jc w:val="both"/>
        <w:rPr>
          <w:rFonts w:ascii="Arial Narrow" w:eastAsia="ArialMT" w:hAnsi="Arial Narrow" w:cstheme="minorHAnsi"/>
          <w:sz w:val="18"/>
          <w:szCs w:val="18"/>
        </w:rPr>
      </w:pPr>
    </w:p>
    <w:p w:rsidR="000D62B9" w:rsidRDefault="000D62B9" w:rsidP="00FF6248">
      <w:pPr>
        <w:autoSpaceDE w:val="0"/>
        <w:autoSpaceDN w:val="0"/>
        <w:adjustRightInd w:val="0"/>
        <w:jc w:val="both"/>
        <w:rPr>
          <w:rFonts w:ascii="Arial Narrow" w:eastAsia="ArialMT" w:hAnsi="Arial Narrow" w:cstheme="minorHAnsi"/>
          <w:sz w:val="18"/>
          <w:szCs w:val="18"/>
        </w:rPr>
        <w:sectPr w:rsidR="000D62B9" w:rsidSect="000C48EF">
          <w:pgSz w:w="16838" w:h="11906" w:orient="landscape" w:code="9"/>
          <w:pgMar w:top="1134" w:right="567" w:bottom="1134" w:left="851" w:header="709" w:footer="709" w:gutter="0"/>
          <w:cols w:space="227"/>
          <w:docGrid w:linePitch="326"/>
        </w:sectPr>
      </w:pPr>
    </w:p>
    <w:p w:rsidR="00F91626" w:rsidRPr="00F86A5D" w:rsidRDefault="00F91626" w:rsidP="001A4F77">
      <w:pPr>
        <w:autoSpaceDE w:val="0"/>
        <w:autoSpaceDN w:val="0"/>
        <w:adjustRightInd w:val="0"/>
        <w:jc w:val="center"/>
        <w:rPr>
          <w:rFonts w:ascii="Arial Narrow" w:eastAsia="ArialMT" w:hAnsi="Arial Narrow" w:cstheme="minorHAnsi"/>
          <w:sz w:val="14"/>
          <w:szCs w:val="14"/>
        </w:rPr>
      </w:pPr>
    </w:p>
    <w:tbl>
      <w:tblPr>
        <w:tblW w:w="15451"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8"/>
        <w:gridCol w:w="2127"/>
        <w:gridCol w:w="2126"/>
        <w:gridCol w:w="2693"/>
        <w:gridCol w:w="1985"/>
        <w:gridCol w:w="1984"/>
      </w:tblGrid>
      <w:tr w:rsidR="00C30AC6" w:rsidRPr="00C36A51" w:rsidTr="00244595">
        <w:trPr>
          <w:trHeight w:val="36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443311" w:rsidRDefault="00C30AC6" w:rsidP="001A4F77">
            <w:pPr>
              <w:spacing w:line="260" w:lineRule="exact"/>
              <w:jc w:val="center"/>
              <w:rPr>
                <w:rFonts w:ascii="Arial Narrow" w:hAnsi="Arial Narrow" w:cstheme="minorHAnsi"/>
                <w:b/>
                <w:bCs/>
                <w:sz w:val="18"/>
                <w:szCs w:val="18"/>
              </w:rPr>
            </w:pPr>
            <w:r w:rsidRPr="00443311">
              <w:rPr>
                <w:rFonts w:ascii="Arial Narrow" w:hAnsi="Arial Narrow" w:cstheme="minorHAnsi"/>
                <w:b/>
                <w:bCs/>
                <w:sz w:val="18"/>
                <w:szCs w:val="18"/>
              </w:rPr>
              <w:t>Zielgruppe</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3"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2F4B8A" w:rsidP="001A4F77">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30AC6" w:rsidRPr="00C36A51">
              <w:rPr>
                <w:rFonts w:ascii="Arial Narrow" w:hAnsi="Arial Narrow" w:cstheme="minorHAnsi"/>
                <w:b/>
                <w:bCs/>
                <w:sz w:val="18"/>
                <w:szCs w:val="18"/>
              </w:rPr>
              <w:t>relevanz</w:t>
            </w:r>
          </w:p>
        </w:tc>
      </w:tr>
      <w:tr w:rsidR="00C30AC6" w:rsidRPr="00C36A51" w:rsidTr="00244595">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1A4F77" w:rsidRDefault="00C30AC6" w:rsidP="001A4F77">
            <w:pPr>
              <w:spacing w:line="260" w:lineRule="exact"/>
              <w:rPr>
                <w:rFonts w:ascii="Arial Narrow" w:hAnsi="Arial Narrow" w:cstheme="minorHAnsi"/>
                <w:b/>
                <w:sz w:val="18"/>
                <w:szCs w:val="18"/>
              </w:rPr>
            </w:pPr>
            <w:r w:rsidRPr="001A4F77">
              <w:rPr>
                <w:rFonts w:ascii="Arial Narrow" w:hAnsi="Arial Narrow" w:cstheme="minorHAnsi"/>
                <w:b/>
                <w:sz w:val="18"/>
                <w:szCs w:val="18"/>
              </w:rPr>
              <w:t>Senioren/innen</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1A4F77" w:rsidRPr="001A4F77" w:rsidRDefault="00C30AC6" w:rsidP="001A4F77">
            <w:pPr>
              <w:spacing w:line="260" w:lineRule="exact"/>
              <w:rPr>
                <w:rFonts w:ascii="Arial Narrow" w:hAnsi="Arial Narrow" w:cstheme="minorHAnsi"/>
                <w:b/>
                <w:sz w:val="18"/>
                <w:szCs w:val="18"/>
              </w:rPr>
            </w:pPr>
            <w:r w:rsidRPr="001A4F77">
              <w:rPr>
                <w:rFonts w:ascii="Arial Narrow" w:hAnsi="Arial Narrow" w:cstheme="minorHAnsi"/>
                <w:b/>
                <w:sz w:val="18"/>
                <w:szCs w:val="18"/>
              </w:rPr>
              <w:t>Angebot</w:t>
            </w:r>
            <w:r w:rsidR="001A4F77" w:rsidRPr="001A4F77">
              <w:rPr>
                <w:rFonts w:ascii="Arial Narrow" w:hAnsi="Arial Narrow" w:cstheme="minorHAnsi"/>
                <w:b/>
                <w:sz w:val="18"/>
                <w:szCs w:val="18"/>
              </w:rPr>
              <w:t>/Maßnahme befindet sich in</w:t>
            </w:r>
          </w:p>
          <w:p w:rsidR="00C30AC6" w:rsidRPr="001A4F77" w:rsidRDefault="00C30AC6" w:rsidP="001A4F77">
            <w:pPr>
              <w:spacing w:line="260" w:lineRule="exact"/>
              <w:rPr>
                <w:rFonts w:ascii="Arial Narrow" w:hAnsi="Arial Narrow" w:cstheme="minorHAnsi"/>
                <w:b/>
                <w:sz w:val="18"/>
                <w:szCs w:val="18"/>
              </w:rPr>
            </w:pPr>
            <w:r w:rsidRPr="001A4F77">
              <w:rPr>
                <w:rFonts w:ascii="Arial Narrow" w:hAnsi="Arial Narrow" w:cstheme="minorHAnsi"/>
                <w:b/>
                <w:sz w:val="18"/>
                <w:szCs w:val="18"/>
              </w:rPr>
              <w:t>Entwicklung</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Sozialamt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Sensibilisierung der älteren und alten Menschen, deren Angehörigen, Professionellen und ehrenamtlich Tätigen zum Thema Sucht in der Seniorenarbeit, Altenhilfe und Pflege</w:t>
            </w:r>
          </w:p>
        </w:tc>
        <w:tc>
          <w:tcPr>
            <w:tcW w:w="2693" w:type="dxa"/>
            <w:tcBorders>
              <w:top w:val="single" w:sz="4" w:space="0" w:color="auto"/>
              <w:left w:val="single" w:sz="4" w:space="0" w:color="auto"/>
              <w:bottom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Öffentlichkeitsarbeit hinsichtlich der Gefahr von Suchtmittelmissbrauch im Alter (v. a. Alkohol- und Medikamentenabhängigkeit) insbesondere durch Informationsveranstaltungen</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Schulungen für professionelle und ehrenamtliche Akteure</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Sensibilisierung von Hausärzten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Zusammenarbeit mit WHO-Beauftragten und AG „Aktives Altern“</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Nutzung der Strukturen und Netzwerke der Seniorenarbeit, Altenhilfe und Pflege</w:t>
            </w:r>
          </w:p>
          <w:p w:rsidR="00C30AC6" w:rsidRPr="00C36A51" w:rsidRDefault="00EE5858"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Pr>
                <w:rFonts w:ascii="Arial Narrow" w:hAnsi="Arial Narrow" w:cstheme="minorHAnsi"/>
                <w:sz w:val="18"/>
                <w:szCs w:val="18"/>
              </w:rPr>
              <w:t>regionale Fach</w:t>
            </w:r>
            <w:r w:rsidR="00C30AC6" w:rsidRPr="00C36A51">
              <w:rPr>
                <w:rFonts w:ascii="Arial Narrow" w:hAnsi="Arial Narrow" w:cstheme="minorHAnsi"/>
                <w:sz w:val="18"/>
                <w:szCs w:val="18"/>
              </w:rPr>
              <w:t>planungs</w:t>
            </w:r>
            <w:r w:rsidR="002F4B8A">
              <w:rPr>
                <w:rFonts w:ascii="Arial Narrow" w:hAnsi="Arial Narrow" w:cstheme="minorHAnsi"/>
                <w:sz w:val="18"/>
                <w:szCs w:val="18"/>
              </w:rPr>
              <w:t>-</w:t>
            </w:r>
            <w:r w:rsidR="00C30AC6" w:rsidRPr="00C36A51">
              <w:rPr>
                <w:rFonts w:ascii="Arial Narrow" w:hAnsi="Arial Narrow" w:cstheme="minorHAnsi"/>
                <w:sz w:val="18"/>
                <w:szCs w:val="18"/>
              </w:rPr>
              <w:t>gremien Seniorenarbeit und Altenhilfe</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Nutzung des Projektes WATCH der Diakonie</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Information über Suchtbeauftragte an Hausärztestammtisch</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Nutzung vorhandenen Infomateriales (z. B. über www.dhs.de)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Arial Narrow"/>
                <w:sz w:val="18"/>
                <w:szCs w:val="18"/>
              </w:rPr>
            </w:pPr>
            <w:r w:rsidRPr="00C36A51">
              <w:rPr>
                <w:rFonts w:ascii="Arial Narrow" w:hAnsi="Arial Narrow" w:cs="Arial Narrow"/>
                <w:sz w:val="18"/>
                <w:szCs w:val="18"/>
              </w:rPr>
              <w:t>Maßnahme hat finanzielle Auswirkungen und wird im Rahmen der verfügbaren Haushaltsmittel durchgeführt, Produkt</w:t>
            </w: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Arial Narrow"/>
                <w:sz w:val="18"/>
                <w:szCs w:val="18"/>
              </w:rPr>
              <w:t>10.100.31.1.7.01</w:t>
            </w:r>
          </w:p>
        </w:tc>
      </w:tr>
      <w:tr w:rsidR="00C30AC6" w:rsidRPr="00C36A51" w:rsidTr="00244595">
        <w:trPr>
          <w:trHeight w:val="36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F91626" w:rsidRDefault="00C30AC6" w:rsidP="001A4F77">
            <w:pPr>
              <w:spacing w:line="260" w:lineRule="exact"/>
              <w:rPr>
                <w:rFonts w:ascii="Arial Narrow" w:hAnsi="Arial Narrow" w:cstheme="minorHAnsi"/>
                <w:b/>
                <w:sz w:val="18"/>
                <w:szCs w:val="18"/>
              </w:rPr>
            </w:pPr>
            <w:r w:rsidRPr="00F91626">
              <w:rPr>
                <w:rFonts w:ascii="Arial Narrow" w:hAnsi="Arial Narrow" w:cstheme="minorHAnsi"/>
                <w:b/>
                <w:sz w:val="18"/>
                <w:szCs w:val="18"/>
              </w:rPr>
              <w:t>Erziehende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b/>
                <w:sz w:val="18"/>
                <w:szCs w:val="18"/>
              </w:rPr>
              <w:t>"Bevor das Kind in den Brunnen fällt ..."</w:t>
            </w:r>
            <w:r w:rsidRPr="00C36A51">
              <w:rPr>
                <w:rFonts w:ascii="Arial Narrow" w:hAnsi="Arial Narrow" w:cstheme="minorHAnsi"/>
                <w:sz w:val="18"/>
                <w:szCs w:val="18"/>
              </w:rPr>
              <w:t xml:space="preserve"> - Sucht- und Gewaltprävention in Kitas</w:t>
            </w: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Multiplikatorenschulung für Erziehende zur Lebenskompetenzstärkung der Kinder (in Teamberatungen)</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Fachstelle für Suchtprävention im DB Dresden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Gewinnung weiterer Kin</w:t>
            </w:r>
            <w:r w:rsidR="002F4B8A">
              <w:rPr>
                <w:rFonts w:ascii="Arial Narrow" w:hAnsi="Arial Narrow" w:cstheme="minorHAnsi"/>
                <w:sz w:val="18"/>
                <w:szCs w:val="18"/>
              </w:rPr>
              <w:t>dertageseinrich</w:t>
            </w:r>
            <w:r w:rsidRPr="00C36A51">
              <w:rPr>
                <w:rFonts w:ascii="Arial Narrow" w:hAnsi="Arial Narrow" w:cstheme="minorHAnsi"/>
                <w:sz w:val="18"/>
                <w:szCs w:val="18"/>
              </w:rPr>
              <w:t>tungen und pädagogischer Fachkräfte</w:t>
            </w:r>
          </w:p>
        </w:tc>
        <w:tc>
          <w:tcPr>
            <w:tcW w:w="2693" w:type="dxa"/>
            <w:tcBorders>
              <w:top w:val="single" w:sz="4" w:space="0" w:color="auto"/>
              <w:left w:val="single" w:sz="4" w:space="0" w:color="auto"/>
              <w:bottom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Zusammenarbeit mit Eigenbetrieb Kindertageseinrichtungen und freien Trägern der Jugendhilfe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2F4B8A"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Pr>
                <w:rFonts w:ascii="Arial Narrow" w:hAnsi="Arial Narrow" w:cstheme="minorHAnsi"/>
                <w:sz w:val="18"/>
                <w:szCs w:val="18"/>
              </w:rPr>
              <w:t>Eigenbetrieb Kindertageseinrich</w:t>
            </w:r>
            <w:r w:rsidR="00C30AC6" w:rsidRPr="00C36A51">
              <w:rPr>
                <w:rFonts w:ascii="Arial Narrow" w:hAnsi="Arial Narrow" w:cstheme="minorHAnsi"/>
                <w:sz w:val="18"/>
                <w:szCs w:val="18"/>
              </w:rPr>
              <w:t>tungen über Suchtbeauftragte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bl>
    <w:p w:rsidR="000D62B9" w:rsidRDefault="000D62B9" w:rsidP="00BF1B13">
      <w:pPr>
        <w:spacing w:line="260" w:lineRule="exact"/>
        <w:jc w:val="both"/>
        <w:rPr>
          <w:rFonts w:ascii="Arial Narrow" w:hAnsi="Arial Narrow" w:cstheme="minorHAnsi"/>
          <w:bCs/>
          <w:sz w:val="18"/>
          <w:szCs w:val="18"/>
        </w:rPr>
        <w:sectPr w:rsidR="000D62B9" w:rsidSect="000C48EF">
          <w:pgSz w:w="16838" w:h="11906" w:orient="landscape" w:code="9"/>
          <w:pgMar w:top="1134" w:right="567" w:bottom="1134" w:left="851" w:header="709" w:footer="709" w:gutter="0"/>
          <w:cols w:space="227"/>
          <w:docGrid w:linePitch="326"/>
        </w:sectPr>
      </w:pPr>
    </w:p>
    <w:tbl>
      <w:tblPr>
        <w:tblW w:w="15452"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244595">
        <w:trPr>
          <w:trHeight w:val="51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443311" w:rsidRDefault="00C30AC6" w:rsidP="001A4F77">
            <w:pPr>
              <w:spacing w:line="260" w:lineRule="exact"/>
              <w:jc w:val="center"/>
              <w:rPr>
                <w:rFonts w:ascii="Arial Narrow" w:hAnsi="Arial Narrow" w:cstheme="minorHAnsi"/>
                <w:b/>
                <w:bCs/>
                <w:sz w:val="18"/>
                <w:szCs w:val="18"/>
              </w:rPr>
            </w:pPr>
            <w:r w:rsidRPr="0044331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2F4B8A" w:rsidP="001A4F77">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30AC6" w:rsidRPr="00C36A51">
              <w:rPr>
                <w:rFonts w:ascii="Arial Narrow" w:hAnsi="Arial Narrow" w:cstheme="minorHAnsi"/>
                <w:b/>
                <w:bCs/>
                <w:sz w:val="18"/>
                <w:szCs w:val="18"/>
              </w:rPr>
              <w:t>relevanz</w:t>
            </w:r>
          </w:p>
        </w:tc>
      </w:tr>
      <w:tr w:rsidR="00C30AC6" w:rsidRPr="00C36A51" w:rsidTr="00244595">
        <w:trPr>
          <w:trHeight w:val="227"/>
        </w:trPr>
        <w:tc>
          <w:tcPr>
            <w:tcW w:w="1418" w:type="dxa"/>
            <w:vMerge w:val="restart"/>
            <w:tcBorders>
              <w:top w:val="single" w:sz="4" w:space="0" w:color="auto"/>
              <w:left w:val="single" w:sz="4" w:space="0" w:color="auto"/>
              <w:right w:val="single" w:sz="4" w:space="0" w:color="auto"/>
            </w:tcBorders>
            <w:shd w:val="clear" w:color="auto" w:fill="auto"/>
          </w:tcPr>
          <w:p w:rsidR="00C30AC6" w:rsidRPr="00443311" w:rsidRDefault="00C30AC6" w:rsidP="001A4F77">
            <w:pPr>
              <w:spacing w:line="260" w:lineRule="exact"/>
              <w:rPr>
                <w:rFonts w:ascii="Arial Narrow" w:hAnsi="Arial Narrow" w:cstheme="minorHAnsi"/>
                <w:b/>
                <w:sz w:val="18"/>
                <w:szCs w:val="18"/>
              </w:rPr>
            </w:pPr>
            <w:r w:rsidRPr="00443311">
              <w:rPr>
                <w:rFonts w:ascii="Arial Narrow" w:hAnsi="Arial Narrow" w:cstheme="minorHAnsi"/>
                <w:b/>
                <w:sz w:val="18"/>
                <w:szCs w:val="18"/>
              </w:rPr>
              <w:t>Multiplikatoren/ innen wie Lehrkräfte, Schulsozialarbeiter/innen, Erzieher/innen, Fachkräften der Jugendhilfe, Bildungsträger, Berufsförderungs-werke, anderweitig mit Kindern und Jugendlichen arbeitende Fachkräfte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b/>
                <w:sz w:val="18"/>
                <w:szCs w:val="18"/>
              </w:rPr>
            </w:pPr>
            <w:r w:rsidRPr="00C36A51">
              <w:rPr>
                <w:rFonts w:ascii="Arial Narrow" w:hAnsi="Arial Narrow" w:cstheme="minorHAnsi"/>
                <w:b/>
                <w:sz w:val="18"/>
                <w:szCs w:val="18"/>
              </w:rPr>
              <w:t>Multiplikatorenschulung</w:t>
            </w: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Informationsvermittlung zu stoffgebundenen und stoffungebundenen Missbrauchs- und Abhängigkeitsformen (Entstehung, Erkennungsmerkmale), Sensibilisierung für Thema Sucht, Erarbeitung von Handlungswissen und -kompetenz, didaktischen Methoden zur Vermittlung des Themas bzw. Umgang mit diesem in der eigenen Institution.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Dresdner SBB,</w:t>
            </w: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Fachstelle für Suchtprävention im DB Dresden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Erweiterung der zeitlichen und personellen Ressourcen zur Abdeckung vorhandener Bedarfe</w:t>
            </w:r>
          </w:p>
          <w:p w:rsidR="00C30AC6" w:rsidRPr="00C36A51" w:rsidRDefault="00C30AC6" w:rsidP="001A4F77">
            <w:pPr>
              <w:pStyle w:val="Listenabsatz"/>
              <w:spacing w:line="260" w:lineRule="exact"/>
              <w:ind w:left="186"/>
              <w:rPr>
                <w:rFonts w:ascii="Arial Narrow" w:hAnsi="Arial Narrow" w:cstheme="minorHAnsi"/>
                <w:sz w:val="18"/>
                <w:szCs w:val="18"/>
              </w:rPr>
            </w:pP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geme</w:t>
            </w:r>
            <w:r w:rsidR="001A4F77">
              <w:rPr>
                <w:rFonts w:ascii="Arial Narrow" w:hAnsi="Arial Narrow" w:cstheme="minorHAnsi"/>
                <w:sz w:val="18"/>
                <w:szCs w:val="18"/>
              </w:rPr>
              <w:t>insame Schulung der Präventions</w:t>
            </w:r>
            <w:r w:rsidRPr="00C36A51">
              <w:rPr>
                <w:rFonts w:ascii="Arial Narrow" w:hAnsi="Arial Narrow" w:cstheme="minorHAnsi"/>
                <w:sz w:val="18"/>
                <w:szCs w:val="18"/>
              </w:rPr>
              <w:t>beauftragten an Dresdner Schulen zur Vermittlung von Kompetenzen, selbstständig Suchtprävention an Schulen durchführen zu können (siehe unter Zielgruppe Präventionsbe</w:t>
            </w:r>
            <w:r w:rsidR="001A4F77">
              <w:rPr>
                <w:rFonts w:ascii="Arial Narrow" w:hAnsi="Arial Narrow" w:cstheme="minorHAnsi"/>
                <w:sz w:val="18"/>
                <w:szCs w:val="18"/>
              </w:rPr>
              <w:t>auftrag</w:t>
            </w:r>
            <w:r w:rsidRPr="00C36A51">
              <w:rPr>
                <w:rFonts w:ascii="Arial Narrow" w:hAnsi="Arial Narrow" w:cstheme="minorHAnsi"/>
                <w:sz w:val="18"/>
                <w:szCs w:val="18"/>
              </w:rPr>
              <w:t>te S. 3</w:t>
            </w:r>
            <w:r w:rsidR="001A4F77">
              <w:rPr>
                <w:rFonts w:ascii="Arial Narrow" w:hAnsi="Arial Narrow" w:cstheme="minorHAnsi"/>
                <w:sz w:val="18"/>
                <w:szCs w:val="18"/>
              </w:rPr>
              <w:t>5</w:t>
            </w:r>
            <w:r w:rsidRPr="00C36A51">
              <w:rPr>
                <w:rFonts w:ascii="Arial Narrow" w:hAnsi="Arial Narrow" w:cstheme="minorHAnsi"/>
                <w:sz w:val="18"/>
                <w:szCs w:val="18"/>
              </w:rPr>
              <w:t>)</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genaue Bedarfsermittlung</w:t>
            </w:r>
          </w:p>
          <w:p w:rsidR="00C30AC6" w:rsidRPr="00C36A51" w:rsidRDefault="00C30AC6" w:rsidP="001A4F77">
            <w:pPr>
              <w:pStyle w:val="Listenabsatz"/>
              <w:spacing w:line="260" w:lineRule="exact"/>
              <w:ind w:left="186"/>
              <w:rPr>
                <w:rFonts w:ascii="Arial Narrow" w:hAnsi="Arial Narrow" w:cstheme="minorHAnsi"/>
                <w:sz w:val="18"/>
                <w:szCs w:val="18"/>
              </w:rPr>
            </w:pPr>
          </w:p>
          <w:p w:rsidR="00C30AC6" w:rsidRPr="00C36A51" w:rsidRDefault="00C30AC6" w:rsidP="001A4F77">
            <w:pPr>
              <w:pStyle w:val="Listenabsatz"/>
              <w:spacing w:line="260" w:lineRule="exact"/>
              <w:ind w:left="186"/>
              <w:rPr>
                <w:rFonts w:ascii="Arial Narrow" w:hAnsi="Arial Narrow" w:cstheme="minorHAnsi"/>
                <w:sz w:val="18"/>
                <w:szCs w:val="18"/>
              </w:rPr>
            </w:pPr>
          </w:p>
          <w:p w:rsidR="00C30AC6" w:rsidRPr="00C36A51" w:rsidRDefault="00C30AC6" w:rsidP="001A4F77">
            <w:pPr>
              <w:pStyle w:val="Listenabsatz"/>
              <w:spacing w:line="260" w:lineRule="exact"/>
              <w:ind w:left="186"/>
              <w:rPr>
                <w:rFonts w:ascii="Arial Narrow" w:hAnsi="Arial Narrow" w:cstheme="minorHAnsi"/>
                <w:sz w:val="18"/>
                <w:szCs w:val="18"/>
              </w:rPr>
            </w:pPr>
          </w:p>
          <w:p w:rsidR="00C30AC6" w:rsidRPr="00C36A51" w:rsidRDefault="00C30AC6" w:rsidP="001A4F77">
            <w:pPr>
              <w:pStyle w:val="Listenabsatz"/>
              <w:spacing w:line="260" w:lineRule="exact"/>
              <w:ind w:left="186"/>
              <w:rPr>
                <w:rFonts w:ascii="Arial Narrow" w:hAnsi="Arial Narrow" w:cstheme="minorHAnsi"/>
                <w:sz w:val="18"/>
                <w:szCs w:val="18"/>
              </w:rPr>
            </w:pP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 xml:space="preserve">Erarbeitung und Durchführung eines Fortbildungscurriculums für Präventionsbeauftragte unter Nutzung der Erfahrungen der JDB und Fachstelle für Suchtprävention in der Fortbildung für Beratungslehrer/innen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Koordination der Schulung über Sächsische Bildungsagentur und Suchtbeauftragte</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Einbeziehung der Schulleiter/innen der Dresdner Schulen</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Nutzung des Erfahrungswissens der JDB und Fachstelle für Suchtprävention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w:t>
            </w:r>
          </w:p>
          <w:p w:rsidR="00C30AC6" w:rsidRPr="00C36A51" w:rsidRDefault="00C30AC6" w:rsidP="001A4F77">
            <w:pPr>
              <w:spacing w:line="260" w:lineRule="exact"/>
              <w:rPr>
                <w:rFonts w:ascii="Arial Narrow" w:hAnsi="Arial Narrow" w:cstheme="minorHAnsi"/>
                <w:sz w:val="18"/>
                <w:szCs w:val="18"/>
              </w:rPr>
            </w:pPr>
          </w:p>
        </w:tc>
      </w:tr>
      <w:tr w:rsidR="00C30AC6" w:rsidRPr="00C36A51" w:rsidTr="00244595">
        <w:trPr>
          <w:trHeight w:val="355"/>
        </w:trPr>
        <w:tc>
          <w:tcPr>
            <w:tcW w:w="1418" w:type="dxa"/>
            <w:vMerge/>
            <w:tcBorders>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Veranstaltungen zur Wissensvermittlung von Stoffkunde, rechtlichen Aspekten, Indizien, die auf Drogenkonsum hinweisen und zur Schaffung von Problembewusstsein</w:t>
            </w:r>
          </w:p>
          <w:p w:rsidR="00C30AC6" w:rsidRPr="00C36A51" w:rsidRDefault="00C30AC6" w:rsidP="001A4F77">
            <w:pPr>
              <w:spacing w:line="260" w:lineRule="exact"/>
              <w:rPr>
                <w:rFonts w:ascii="Arial Narrow" w:hAnsi="Arial Narrow" w:cstheme="minorHAnsi"/>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sz w:val="18"/>
                <w:szCs w:val="18"/>
              </w:rPr>
            </w:pPr>
            <w:r w:rsidRPr="00C36A51">
              <w:rPr>
                <w:rFonts w:ascii="Arial Narrow" w:hAnsi="Arial Narrow"/>
                <w:sz w:val="18"/>
                <w:szCs w:val="18"/>
              </w:rPr>
              <w:t>Polizeidirektion Dresden</w:t>
            </w:r>
          </w:p>
          <w:p w:rsidR="00C30AC6" w:rsidRPr="00C36A51" w:rsidRDefault="00C30AC6" w:rsidP="001A4F77">
            <w:pPr>
              <w:spacing w:line="260" w:lineRule="exact"/>
              <w:rPr>
                <w:rFonts w:ascii="Arial Narrow" w:hAnsi="Arial Narrow"/>
                <w:sz w:val="18"/>
                <w:szCs w:val="18"/>
              </w:rPr>
            </w:pPr>
            <w:r w:rsidRPr="00C36A51">
              <w:rPr>
                <w:rFonts w:ascii="Arial Narrow" w:hAnsi="Arial Narrow"/>
                <w:sz w:val="18"/>
                <w:szCs w:val="18"/>
              </w:rPr>
              <w:t>Fachdienst Zentrale Aufgaben/Prävention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Vorhalten passgenauer Angebote (Bedarfsorientierung)</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Einbeziehung der Zielgruppe in Vorbereitung der Veranstaltung und Berücksichtigung der spezifischen Besonderheiten der jeweiligen Einrichtung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Zusammenarbeit mit der jeweiligen Behörde/Institution zur Vorbereitung und Durchführung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bl>
    <w:p w:rsidR="002A45EF" w:rsidRDefault="002A45EF" w:rsidP="00FF6248">
      <w:pPr>
        <w:autoSpaceDE w:val="0"/>
        <w:autoSpaceDN w:val="0"/>
        <w:adjustRightInd w:val="0"/>
        <w:jc w:val="both"/>
        <w:rPr>
          <w:rFonts w:ascii="Arial Narrow" w:eastAsia="ArialMT" w:hAnsi="Arial Narrow" w:cstheme="minorHAnsi"/>
          <w:sz w:val="18"/>
          <w:szCs w:val="18"/>
        </w:rPr>
        <w:sectPr w:rsidR="002A45EF" w:rsidSect="000C48EF">
          <w:pgSz w:w="16838" w:h="11906" w:orient="landscape" w:code="9"/>
          <w:pgMar w:top="1134" w:right="567" w:bottom="1134" w:left="851" w:header="709" w:footer="709" w:gutter="0"/>
          <w:cols w:space="227"/>
          <w:docGrid w:linePitch="326"/>
        </w:sectPr>
      </w:pPr>
    </w:p>
    <w:tbl>
      <w:tblPr>
        <w:tblW w:w="15451"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3118"/>
        <w:gridCol w:w="2127"/>
        <w:gridCol w:w="2126"/>
        <w:gridCol w:w="2693"/>
        <w:gridCol w:w="1985"/>
        <w:gridCol w:w="1984"/>
      </w:tblGrid>
      <w:tr w:rsidR="00C30AC6" w:rsidRPr="00C36A51" w:rsidTr="00244595">
        <w:trPr>
          <w:trHeight w:val="35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F91626" w:rsidRDefault="00C30AC6" w:rsidP="001A4F77">
            <w:pPr>
              <w:spacing w:line="260" w:lineRule="exact"/>
              <w:jc w:val="center"/>
              <w:rPr>
                <w:rFonts w:ascii="Arial Narrow" w:hAnsi="Arial Narrow" w:cstheme="minorHAnsi"/>
                <w:b/>
                <w:bCs/>
                <w:sz w:val="18"/>
                <w:szCs w:val="18"/>
              </w:rPr>
            </w:pPr>
            <w:r w:rsidRPr="00F91626">
              <w:rPr>
                <w:rFonts w:ascii="Arial Narrow" w:hAnsi="Arial Narrow" w:cstheme="minorHAnsi"/>
                <w:b/>
                <w:bCs/>
                <w:sz w:val="18"/>
                <w:szCs w:val="18"/>
              </w:rPr>
              <w:lastRenderedPageBreak/>
              <w:t>Zielgruppe</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3"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A4F7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C30AC6" w:rsidRPr="00C36A51" w:rsidTr="00244595">
        <w:trPr>
          <w:trHeight w:val="35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C30AC6" w:rsidRPr="00F91626" w:rsidRDefault="00C30AC6" w:rsidP="001A4F77">
            <w:pPr>
              <w:spacing w:line="260" w:lineRule="exact"/>
              <w:rPr>
                <w:rFonts w:ascii="Arial Narrow" w:hAnsi="Arial Narrow" w:cstheme="minorHAnsi"/>
                <w:b/>
                <w:sz w:val="18"/>
                <w:szCs w:val="18"/>
              </w:rPr>
            </w:pPr>
            <w:r w:rsidRPr="00F91626">
              <w:rPr>
                <w:rFonts w:ascii="Arial Narrow" w:hAnsi="Arial Narrow" w:cstheme="minorHAnsi"/>
                <w:b/>
                <w:sz w:val="18"/>
                <w:szCs w:val="18"/>
              </w:rPr>
              <w:t>Multiplikatoren/ innen wie Lehrkräfte, Schulsozialarbeiter/innen, Erzieher/innen, Fachkräften der Jugendhilfe, Bildungsträger, Berufsförderungs-werke, anderweitig mit Kindern und Jugendlichen arbeitende Fachkräfte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tabs>
                <w:tab w:val="left" w:pos="1848"/>
              </w:tabs>
              <w:spacing w:line="260" w:lineRule="exact"/>
              <w:rPr>
                <w:rFonts w:ascii="Arial Narrow" w:hAnsi="Arial Narrow" w:cstheme="minorHAnsi"/>
                <w:b/>
                <w:sz w:val="18"/>
                <w:szCs w:val="18"/>
              </w:rPr>
            </w:pPr>
            <w:r w:rsidRPr="00C36A51">
              <w:rPr>
                <w:rFonts w:ascii="Arial Narrow" w:hAnsi="Arial Narrow" w:cstheme="minorHAnsi"/>
                <w:b/>
                <w:sz w:val="18"/>
                <w:szCs w:val="18"/>
              </w:rPr>
              <w:t>Theateraufführung und Theaterpädagogik</w:t>
            </w:r>
          </w:p>
          <w:p w:rsidR="00C30AC6" w:rsidRPr="00C36A51" w:rsidRDefault="00C30AC6" w:rsidP="001A4F77">
            <w:pPr>
              <w:tabs>
                <w:tab w:val="left" w:pos="1848"/>
              </w:tabs>
              <w:spacing w:line="260" w:lineRule="exact"/>
              <w:rPr>
                <w:rFonts w:ascii="Arial Narrow" w:hAnsi="Arial Narrow" w:cstheme="minorHAnsi"/>
                <w:sz w:val="18"/>
                <w:szCs w:val="18"/>
              </w:rPr>
            </w:pPr>
          </w:p>
          <w:p w:rsidR="00C30AC6" w:rsidRPr="00C36A51" w:rsidRDefault="00C30AC6" w:rsidP="001A4F77">
            <w:pPr>
              <w:tabs>
                <w:tab w:val="left" w:pos="1848"/>
              </w:tabs>
              <w:spacing w:line="260" w:lineRule="exact"/>
              <w:rPr>
                <w:rFonts w:ascii="Arial Narrow" w:hAnsi="Arial Narrow" w:cstheme="minorHAnsi"/>
                <w:sz w:val="18"/>
                <w:szCs w:val="18"/>
              </w:rPr>
            </w:pPr>
            <w:r w:rsidRPr="00C36A51">
              <w:rPr>
                <w:rFonts w:ascii="Arial Narrow" w:hAnsi="Arial Narrow" w:cstheme="minorHAnsi"/>
                <w:sz w:val="18"/>
                <w:szCs w:val="18"/>
              </w:rPr>
              <w:t>Vermittlung von Methodenkompetenz für Lehramtsstudenten zur Vermittlung des Themas Suchtprävention an Schüler</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A4F77" w:rsidRDefault="001A4F77" w:rsidP="001A4F77">
            <w:pPr>
              <w:spacing w:line="260" w:lineRule="exact"/>
              <w:rPr>
                <w:rFonts w:ascii="Arial Narrow" w:hAnsi="Arial Narrow" w:cstheme="minorHAnsi"/>
                <w:sz w:val="18"/>
                <w:szCs w:val="18"/>
              </w:rPr>
            </w:pPr>
            <w:r>
              <w:rPr>
                <w:rFonts w:ascii="Arial Narrow" w:hAnsi="Arial Narrow" w:cstheme="minorHAnsi"/>
                <w:sz w:val="18"/>
                <w:szCs w:val="18"/>
              </w:rPr>
              <w:t>WortGestiker - Mobile</w:t>
            </w: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Theaterproduktionen aus Dresden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Bekanntmachung und Nutzung des Angebotes</w:t>
            </w:r>
          </w:p>
        </w:tc>
        <w:tc>
          <w:tcPr>
            <w:tcW w:w="2693" w:type="dxa"/>
            <w:tcBorders>
              <w:top w:val="single" w:sz="4" w:space="0" w:color="auto"/>
              <w:left w:val="single" w:sz="4" w:space="0" w:color="auto"/>
              <w:bottom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Aufnahme des Angebotes in die Fortbildung der Präventionsbeauftragten an Dresdner Schulen (siehe S. 3</w:t>
            </w:r>
            <w:r w:rsidR="001A4F77">
              <w:rPr>
                <w:rFonts w:ascii="Arial Narrow" w:hAnsi="Arial Narrow" w:cstheme="minorHAnsi"/>
                <w:sz w:val="18"/>
                <w:szCs w:val="18"/>
              </w:rPr>
              <w:t>3</w:t>
            </w:r>
            <w:r w:rsidRPr="00C36A51">
              <w:rPr>
                <w:rFonts w:ascii="Arial Narrow" w:hAnsi="Arial Narrow" w:cstheme="minorHAnsi"/>
                <w:sz w:val="18"/>
                <w:szCs w:val="18"/>
              </w:rPr>
              <w:t xml:space="preserve"> Multiplikatorenschulung)</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Aufnahme des Angebotes ins Schulportal</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Information über Angebot durch Suchtbeauftragte an Sächsische Bildungsagentur</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C30AC6" w:rsidRPr="00C36A51" w:rsidTr="00244595">
        <w:trPr>
          <w:trHeight w:val="355"/>
        </w:trPr>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b/>
                <w:sz w:val="18"/>
                <w:szCs w:val="18"/>
              </w:rPr>
            </w:pPr>
            <w:r w:rsidRPr="00C36A51">
              <w:rPr>
                <w:rFonts w:ascii="Arial Narrow" w:hAnsi="Arial Narrow" w:cstheme="minorHAnsi"/>
                <w:b/>
                <w:sz w:val="18"/>
                <w:szCs w:val="18"/>
              </w:rPr>
              <w:t>Präventionsseminare und Workshops</w:t>
            </w: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mit folgenden Inhalten:</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Theorie der Suchterkrankung und Suchtmittelkunde</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Erfahrungsberichte und Austauschmöglichkeiten mit einem Betroffenen</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Übungen zur eigenen Persönlichkeitswahrnehmung</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Diskussionsrunden</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Radebeuler Sozialprojekte gGmbH</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0"/>
                <w:numId w:val="17"/>
              </w:numPr>
              <w:spacing w:line="260" w:lineRule="exact"/>
              <w:ind w:left="186" w:hanging="142"/>
              <w:rPr>
                <w:rFonts w:ascii="Arial Narrow" w:hAnsi="Arial Narrow"/>
                <w:sz w:val="18"/>
                <w:szCs w:val="18"/>
              </w:rPr>
            </w:pPr>
            <w:r w:rsidRPr="00C36A51">
              <w:rPr>
                <w:rFonts w:ascii="Arial Narrow" w:hAnsi="Arial Narrow"/>
                <w:sz w:val="18"/>
                <w:szCs w:val="18"/>
              </w:rPr>
              <w:t>Nutzung und Auslastung des Angebotes</w:t>
            </w:r>
          </w:p>
        </w:tc>
        <w:tc>
          <w:tcPr>
            <w:tcW w:w="2693" w:type="dxa"/>
            <w:tcBorders>
              <w:top w:val="single" w:sz="4" w:space="0" w:color="auto"/>
              <w:left w:val="single" w:sz="4" w:space="0" w:color="auto"/>
              <w:bottom w:val="single" w:sz="4" w:space="0" w:color="auto"/>
            </w:tcBorders>
            <w:shd w:val="clear" w:color="auto" w:fill="auto"/>
          </w:tcPr>
          <w:p w:rsidR="00C30AC6" w:rsidRPr="00C36A51" w:rsidRDefault="00C30AC6" w:rsidP="001A4F77">
            <w:pPr>
              <w:pStyle w:val="Default"/>
              <w:numPr>
                <w:ilvl w:val="0"/>
                <w:numId w:val="17"/>
              </w:numPr>
              <w:spacing w:line="260" w:lineRule="exact"/>
              <w:ind w:left="176" w:hanging="142"/>
              <w:rPr>
                <w:rFonts w:ascii="Arial Narrow" w:hAnsi="Arial Narrow"/>
                <w:sz w:val="18"/>
                <w:szCs w:val="18"/>
              </w:rPr>
            </w:pPr>
            <w:r w:rsidRPr="00C36A51">
              <w:rPr>
                <w:rFonts w:ascii="Arial Narrow" w:hAnsi="Arial Narrow"/>
                <w:sz w:val="18"/>
                <w:szCs w:val="18"/>
              </w:rPr>
              <w:t>Bekanntmachung des Angebotes durch Ansprechen von Multiplikatoren und Vorstellung im AK Suchtprävention</w:t>
            </w:r>
          </w:p>
          <w:p w:rsidR="00C30AC6" w:rsidRPr="00C36A51" w:rsidRDefault="00C30AC6" w:rsidP="001A4F77">
            <w:pPr>
              <w:pStyle w:val="Default"/>
              <w:numPr>
                <w:ilvl w:val="0"/>
                <w:numId w:val="17"/>
              </w:numPr>
              <w:spacing w:line="260" w:lineRule="exact"/>
              <w:ind w:left="176" w:hanging="142"/>
              <w:rPr>
                <w:rFonts w:ascii="Arial Narrow" w:hAnsi="Arial Narrow"/>
                <w:sz w:val="18"/>
                <w:szCs w:val="18"/>
              </w:rPr>
            </w:pPr>
            <w:r w:rsidRPr="00C36A51">
              <w:rPr>
                <w:rFonts w:ascii="Arial Narrow" w:hAnsi="Arial Narrow"/>
                <w:sz w:val="18"/>
                <w:szCs w:val="18"/>
              </w:rPr>
              <w:t>Sicherung der Finanzierung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Sicherung der Finanzierung durch Einbeziehung von Sächsischen Sozial- und Kultusministerium</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Fachbereich Sucht im Gesundheitsamt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w:t>
            </w:r>
          </w:p>
        </w:tc>
      </w:tr>
      <w:tr w:rsidR="00C30AC6" w:rsidRPr="00C36A51" w:rsidTr="00244595">
        <w:trPr>
          <w:trHeight w:val="369"/>
        </w:trPr>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tabs>
                <w:tab w:val="left" w:pos="1848"/>
              </w:tabs>
              <w:spacing w:line="260" w:lineRule="exact"/>
              <w:rPr>
                <w:rFonts w:ascii="Arial Narrow" w:hAnsi="Arial Narrow" w:cstheme="minorHAnsi"/>
                <w:sz w:val="18"/>
                <w:szCs w:val="18"/>
              </w:rPr>
            </w:pPr>
            <w:r w:rsidRPr="00C36A51">
              <w:rPr>
                <w:rFonts w:ascii="Arial Narrow" w:hAnsi="Arial Narrow" w:cstheme="minorHAnsi"/>
                <w:b/>
                <w:sz w:val="18"/>
                <w:szCs w:val="18"/>
              </w:rPr>
              <w:t>„Medienabende“</w:t>
            </w:r>
          </w:p>
          <w:p w:rsidR="00C30AC6" w:rsidRPr="00C36A51" w:rsidRDefault="00C30AC6" w:rsidP="001A4F77">
            <w:pPr>
              <w:spacing w:line="260" w:lineRule="exact"/>
              <w:rPr>
                <w:rFonts w:ascii="Arial Narrow" w:hAnsi="Arial Narrow" w:cstheme="minorHAnsi"/>
                <w:sz w:val="18"/>
                <w:szCs w:val="18"/>
              </w:rPr>
            </w:pP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zur Befähigung Mediennutzungsformen von Kindern und Jugendlichen zu erkennen und zu verstehen und somit an der Herausbildung von Medienkompetenz mitzuwirken.</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theme="minorHAnsi"/>
                <w:sz w:val="18"/>
                <w:szCs w:val="18"/>
              </w:rPr>
              <w:t>JugendInfoService des Jugendamtes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Bedarfsanalyse</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Weiterentwicklung des Angebotes</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Weiterbildung von Fachkräften und Multiplikatoren</w:t>
            </w:r>
          </w:p>
        </w:tc>
        <w:tc>
          <w:tcPr>
            <w:tcW w:w="2693" w:type="dxa"/>
            <w:tcBorders>
              <w:top w:val="single" w:sz="4" w:space="0" w:color="auto"/>
              <w:left w:val="single" w:sz="4" w:space="0" w:color="auto"/>
              <w:bottom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Feststellung der Bedarfe in Schulen, Einrichtungen der Kinder-, Jugend- und Familienförderung</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Fortbildung der Fachkräfte</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Projekte und Infoveranstaltungen für die Zielgruppen zur Umsetzung der festgestellten Bedarfe</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Vernetzung mit anderen in diesem Handlungsfeld Agierenden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Sicherung des Angebotes durch Jugendamt</w:t>
            </w:r>
          </w:p>
          <w:p w:rsidR="00C30AC6" w:rsidRPr="00C36A51" w:rsidRDefault="00C30AC6" w:rsidP="001A4F7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Weiterbildungen für Mitarbeitende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A4F77">
            <w:pPr>
              <w:spacing w:line="260" w:lineRule="exact"/>
              <w:rPr>
                <w:rFonts w:ascii="Arial Narrow" w:hAnsi="Arial Narrow" w:cs="Arial Narrow"/>
                <w:sz w:val="18"/>
                <w:szCs w:val="18"/>
              </w:rPr>
            </w:pPr>
            <w:r w:rsidRPr="00C36A51">
              <w:rPr>
                <w:rFonts w:ascii="Arial Narrow" w:hAnsi="Arial Narrow" w:cs="Arial Narrow"/>
                <w:sz w:val="18"/>
                <w:szCs w:val="18"/>
              </w:rPr>
              <w:t>Maßnahme hat finanzielle Auswirkungen, die möglicherweise einer gesonderten Beschlussfassung bedürfen.</w:t>
            </w:r>
          </w:p>
          <w:p w:rsidR="00C30AC6" w:rsidRPr="00C36A51" w:rsidRDefault="00C30AC6" w:rsidP="001A4F77">
            <w:pPr>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C30AC6" w:rsidRPr="00C36A51" w:rsidRDefault="00C30AC6" w:rsidP="001A4F77">
            <w:pPr>
              <w:spacing w:line="260" w:lineRule="exact"/>
              <w:rPr>
                <w:rFonts w:ascii="Arial Narrow" w:hAnsi="Arial Narrow" w:cstheme="minorHAnsi"/>
                <w:sz w:val="18"/>
                <w:szCs w:val="18"/>
              </w:rPr>
            </w:pPr>
            <w:r w:rsidRPr="00C36A51">
              <w:rPr>
                <w:rFonts w:ascii="Arial Narrow" w:hAnsi="Arial Narrow" w:cs="Arial Narrow"/>
                <w:sz w:val="18"/>
                <w:szCs w:val="18"/>
              </w:rPr>
              <w:t>10.100.11.1.2.08</w:t>
            </w:r>
          </w:p>
        </w:tc>
      </w:tr>
    </w:tbl>
    <w:p w:rsidR="002A45EF" w:rsidRDefault="002A45EF" w:rsidP="00BF1B13">
      <w:pPr>
        <w:spacing w:line="260" w:lineRule="exact"/>
        <w:jc w:val="both"/>
        <w:rPr>
          <w:rFonts w:ascii="Arial Narrow" w:hAnsi="Arial Narrow" w:cstheme="minorHAnsi"/>
          <w:bCs/>
          <w:sz w:val="18"/>
          <w:szCs w:val="18"/>
        </w:rPr>
        <w:sectPr w:rsidR="002A45EF" w:rsidSect="000C48EF">
          <w:pgSz w:w="16838" w:h="11906" w:orient="landscape" w:code="9"/>
          <w:pgMar w:top="1134" w:right="567" w:bottom="1134" w:left="851"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244595">
        <w:trPr>
          <w:trHeight w:val="439"/>
        </w:trPr>
        <w:tc>
          <w:tcPr>
            <w:tcW w:w="1418" w:type="dxa"/>
            <w:tcBorders>
              <w:top w:val="single" w:sz="4" w:space="0" w:color="auto"/>
              <w:left w:val="single" w:sz="4" w:space="0" w:color="auto"/>
              <w:right w:val="single" w:sz="4" w:space="0" w:color="auto"/>
            </w:tcBorders>
            <w:shd w:val="clear" w:color="auto" w:fill="auto"/>
            <w:vAlign w:val="center"/>
          </w:tcPr>
          <w:p w:rsidR="00C30AC6" w:rsidRPr="00443311" w:rsidRDefault="00C30AC6" w:rsidP="00525B74">
            <w:pPr>
              <w:spacing w:line="260" w:lineRule="exact"/>
              <w:jc w:val="center"/>
              <w:rPr>
                <w:rFonts w:ascii="Arial Narrow" w:hAnsi="Arial Narrow" w:cstheme="minorHAnsi"/>
                <w:b/>
                <w:bCs/>
                <w:sz w:val="18"/>
                <w:szCs w:val="18"/>
              </w:rPr>
            </w:pPr>
            <w:r w:rsidRPr="0044331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525B7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525B7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525B7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525B7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525B7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2F4B8A" w:rsidP="00525B74">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30AC6" w:rsidRPr="00C36A51">
              <w:rPr>
                <w:rFonts w:ascii="Arial Narrow" w:hAnsi="Arial Narrow" w:cstheme="minorHAnsi"/>
                <w:b/>
                <w:bCs/>
                <w:sz w:val="18"/>
                <w:szCs w:val="18"/>
              </w:rPr>
              <w:t>relevanz</w:t>
            </w:r>
          </w:p>
        </w:tc>
      </w:tr>
      <w:tr w:rsidR="00C30AC6" w:rsidRPr="00C36A51" w:rsidTr="00244595">
        <w:trPr>
          <w:trHeight w:val="652"/>
        </w:trPr>
        <w:tc>
          <w:tcPr>
            <w:tcW w:w="1418" w:type="dxa"/>
            <w:tcBorders>
              <w:top w:val="single" w:sz="4" w:space="0" w:color="auto"/>
              <w:left w:val="single" w:sz="4" w:space="0" w:color="auto"/>
              <w:right w:val="single" w:sz="4" w:space="0" w:color="auto"/>
            </w:tcBorders>
            <w:shd w:val="clear" w:color="auto" w:fill="auto"/>
          </w:tcPr>
          <w:p w:rsidR="00525B74" w:rsidRDefault="00C30AC6" w:rsidP="00525B74">
            <w:pPr>
              <w:spacing w:line="260" w:lineRule="exact"/>
              <w:rPr>
                <w:rFonts w:ascii="Arial Narrow" w:hAnsi="Arial Narrow" w:cstheme="minorHAnsi"/>
                <w:b/>
                <w:sz w:val="18"/>
                <w:szCs w:val="18"/>
              </w:rPr>
            </w:pPr>
            <w:r w:rsidRPr="00443311">
              <w:rPr>
                <w:rFonts w:ascii="Arial Narrow" w:hAnsi="Arial Narrow" w:cstheme="minorHAnsi"/>
                <w:b/>
                <w:sz w:val="18"/>
                <w:szCs w:val="18"/>
              </w:rPr>
              <w:t>Präventionsbeauftragte an</w:t>
            </w:r>
          </w:p>
          <w:p w:rsidR="00C30AC6" w:rsidRPr="00443311" w:rsidRDefault="00C30AC6" w:rsidP="00525B74">
            <w:pPr>
              <w:spacing w:line="260" w:lineRule="exact"/>
              <w:rPr>
                <w:rFonts w:ascii="Arial Narrow" w:hAnsi="Arial Narrow" w:cstheme="minorHAnsi"/>
                <w:b/>
                <w:sz w:val="18"/>
                <w:szCs w:val="18"/>
              </w:rPr>
            </w:pPr>
            <w:r w:rsidRPr="00443311">
              <w:rPr>
                <w:rFonts w:ascii="Arial Narrow" w:hAnsi="Arial Narrow" w:cstheme="minorHAnsi"/>
                <w:b/>
                <w:sz w:val="18"/>
                <w:szCs w:val="18"/>
              </w:rPr>
              <w:t>Dresdner Schulen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A4F77" w:rsidRDefault="00C30AC6" w:rsidP="00525B74">
            <w:pPr>
              <w:spacing w:line="260" w:lineRule="exact"/>
              <w:rPr>
                <w:rFonts w:ascii="Arial Narrow" w:hAnsi="Arial Narrow" w:cstheme="minorHAnsi"/>
                <w:b/>
                <w:sz w:val="18"/>
                <w:szCs w:val="18"/>
              </w:rPr>
            </w:pPr>
            <w:r w:rsidRPr="00C36A51">
              <w:rPr>
                <w:rFonts w:ascii="Arial Narrow" w:hAnsi="Arial Narrow" w:cstheme="minorHAnsi"/>
                <w:b/>
                <w:sz w:val="18"/>
                <w:szCs w:val="18"/>
              </w:rPr>
              <w:t>Angebot</w:t>
            </w:r>
            <w:r w:rsidR="001A4F77">
              <w:rPr>
                <w:rFonts w:ascii="Arial Narrow" w:hAnsi="Arial Narrow" w:cstheme="minorHAnsi"/>
                <w:b/>
                <w:sz w:val="18"/>
                <w:szCs w:val="18"/>
              </w:rPr>
              <w:t>/Maßnahme</w:t>
            </w:r>
            <w:r w:rsidRPr="00C36A51">
              <w:rPr>
                <w:rFonts w:ascii="Arial Narrow" w:hAnsi="Arial Narrow" w:cstheme="minorHAnsi"/>
                <w:b/>
                <w:sz w:val="18"/>
                <w:szCs w:val="18"/>
              </w:rPr>
              <w:t xml:space="preserve"> befindet sich in</w:t>
            </w:r>
          </w:p>
          <w:p w:rsidR="00C30AC6" w:rsidRPr="00C36A51" w:rsidRDefault="00C30AC6" w:rsidP="00525B74">
            <w:pPr>
              <w:spacing w:line="260" w:lineRule="exact"/>
              <w:rPr>
                <w:rFonts w:ascii="Arial Narrow" w:hAnsi="Arial Narrow" w:cstheme="minorHAnsi"/>
                <w:b/>
                <w:sz w:val="18"/>
                <w:szCs w:val="18"/>
              </w:rPr>
            </w:pPr>
            <w:r w:rsidRPr="00C36A51">
              <w:rPr>
                <w:rFonts w:ascii="Arial Narrow" w:hAnsi="Arial Narrow" w:cstheme="minorHAnsi"/>
                <w:b/>
                <w:sz w:val="18"/>
                <w:szCs w:val="18"/>
              </w:rPr>
              <w:t>Entwicklung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cstheme="minorHAnsi"/>
                <w:sz w:val="18"/>
                <w:szCs w:val="18"/>
                <w:u w:val="single"/>
              </w:rPr>
            </w:pPr>
            <w:r w:rsidRPr="00C36A51">
              <w:rPr>
                <w:rFonts w:ascii="Arial Narrow" w:hAnsi="Arial Narrow" w:cstheme="minorHAnsi"/>
                <w:sz w:val="18"/>
                <w:szCs w:val="18"/>
                <w:u w:val="single"/>
              </w:rPr>
              <w:t>Koordination:</w:t>
            </w:r>
          </w:p>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theme="minorHAnsi"/>
                <w:sz w:val="18"/>
                <w:szCs w:val="18"/>
              </w:rPr>
              <w:t>Sächsische Bildungsagentur (SBA)/ Regionalstelle Dresden in Zusammenarbeit mit Fachbereich Sucht im Gesundheitsamt Dresden</w:t>
            </w:r>
          </w:p>
          <w:p w:rsidR="00C30AC6" w:rsidRPr="00C36A51" w:rsidRDefault="00C30AC6" w:rsidP="00525B74">
            <w:pPr>
              <w:spacing w:line="260" w:lineRule="exact"/>
              <w:rPr>
                <w:rFonts w:ascii="Arial Narrow" w:hAnsi="Arial Narrow" w:cstheme="minorHAnsi"/>
                <w:sz w:val="18"/>
                <w:szCs w:val="18"/>
                <w:u w:val="single"/>
              </w:rPr>
            </w:pPr>
            <w:r w:rsidRPr="00C36A51">
              <w:rPr>
                <w:rFonts w:ascii="Arial Narrow" w:hAnsi="Arial Narrow" w:cstheme="minorHAnsi"/>
                <w:sz w:val="18"/>
                <w:szCs w:val="18"/>
                <w:u w:val="single"/>
              </w:rPr>
              <w:t>Durchführung:</w:t>
            </w:r>
          </w:p>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theme="minorHAnsi"/>
                <w:sz w:val="18"/>
                <w:szCs w:val="18"/>
              </w:rPr>
              <w:t>suchtpräventive Fachkräfte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alle Präventionsbeauftragten sind zum Thema Sucht/ Suchtprävention geschult und in der Lage das Thema in die Schule zu transportieren</w:t>
            </w:r>
          </w:p>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jede Schule entwickelt eine Haltung zum Thema</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Schulung/Fortbildung der Präventionsbeauftragten an allen Dresdner Schulen durch suchtpräventive Fachkräfte (u. a. durch SBB siehe S. 3</w:t>
            </w:r>
            <w:r w:rsidR="00525B74">
              <w:rPr>
                <w:rFonts w:ascii="Arial Narrow" w:hAnsi="Arial Narrow" w:cstheme="minorHAnsi"/>
                <w:sz w:val="18"/>
                <w:szCs w:val="18"/>
              </w:rPr>
              <w:t>3</w:t>
            </w:r>
            <w:r w:rsidRPr="00C36A51">
              <w:rPr>
                <w:rFonts w:ascii="Arial Narrow" w:hAnsi="Arial Narrow" w:cstheme="minorHAnsi"/>
                <w:sz w:val="18"/>
                <w:szCs w:val="18"/>
              </w:rPr>
              <w:t>) zur Aneignung von Kompetenzen der kooperierenden Beratung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suchtpräventive Fachkräfte (SBB, WortGestiker, Fachstelle für Suchtprävention)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w:t>
            </w:r>
          </w:p>
          <w:p w:rsidR="00C30AC6" w:rsidRPr="00C36A51" w:rsidRDefault="00C30AC6" w:rsidP="00525B74">
            <w:pPr>
              <w:spacing w:line="260" w:lineRule="exact"/>
              <w:rPr>
                <w:rFonts w:ascii="Arial Narrow" w:hAnsi="Arial Narrow" w:cs="Arial Narrow"/>
                <w:sz w:val="18"/>
                <w:szCs w:val="18"/>
              </w:rPr>
            </w:pPr>
            <w:r w:rsidRPr="00C36A51">
              <w:rPr>
                <w:rFonts w:ascii="Arial Narrow" w:hAnsi="Arial Narrow" w:cs="Arial Narrow"/>
                <w:sz w:val="18"/>
                <w:szCs w:val="18"/>
              </w:rPr>
              <w:t>Finanzierung der Schulung/ Fortbil</w:t>
            </w:r>
            <w:r w:rsidR="00525B74">
              <w:rPr>
                <w:rFonts w:ascii="Arial Narrow" w:hAnsi="Arial Narrow" w:cs="Arial Narrow"/>
                <w:sz w:val="18"/>
                <w:szCs w:val="18"/>
              </w:rPr>
              <w:t>dung übernimmt die SBA/Regional</w:t>
            </w:r>
            <w:r w:rsidRPr="00C36A51">
              <w:rPr>
                <w:rFonts w:ascii="Arial Narrow" w:hAnsi="Arial Narrow" w:cs="Arial Narrow"/>
                <w:sz w:val="18"/>
                <w:szCs w:val="18"/>
              </w:rPr>
              <w:t>stelle Dresden</w:t>
            </w:r>
          </w:p>
        </w:tc>
      </w:tr>
      <w:tr w:rsidR="00C30AC6" w:rsidRPr="00C36A51" w:rsidTr="00244595">
        <w:trPr>
          <w:trHeight w:val="2708"/>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F91626" w:rsidRDefault="00C30AC6" w:rsidP="00525B74">
            <w:pPr>
              <w:tabs>
                <w:tab w:val="left" w:pos="1440"/>
              </w:tabs>
              <w:spacing w:line="260" w:lineRule="exact"/>
              <w:rPr>
                <w:rFonts w:ascii="Arial Narrow" w:hAnsi="Arial Narrow" w:cstheme="minorHAnsi"/>
                <w:b/>
                <w:sz w:val="18"/>
                <w:szCs w:val="18"/>
              </w:rPr>
            </w:pPr>
            <w:r w:rsidRPr="00F91626">
              <w:rPr>
                <w:rFonts w:ascii="Arial Narrow" w:hAnsi="Arial Narrow" w:cstheme="minorHAnsi"/>
                <w:b/>
                <w:sz w:val="18"/>
                <w:szCs w:val="18"/>
              </w:rPr>
              <w:t>Lehrkräfte und weitere pädagogische Fachkräfte in Schulen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A4F77" w:rsidRDefault="001A4F77" w:rsidP="00525B74">
            <w:pPr>
              <w:spacing w:line="260" w:lineRule="exact"/>
              <w:rPr>
                <w:rFonts w:ascii="Arial Narrow" w:hAnsi="Arial Narrow" w:cstheme="minorHAnsi"/>
                <w:b/>
                <w:sz w:val="18"/>
                <w:szCs w:val="18"/>
              </w:rPr>
            </w:pPr>
            <w:r w:rsidRPr="00C36A51">
              <w:rPr>
                <w:rFonts w:ascii="Arial Narrow" w:hAnsi="Arial Narrow" w:cstheme="minorHAnsi"/>
                <w:b/>
                <w:sz w:val="18"/>
                <w:szCs w:val="18"/>
              </w:rPr>
              <w:t>Angebot</w:t>
            </w:r>
            <w:r>
              <w:rPr>
                <w:rFonts w:ascii="Arial Narrow" w:hAnsi="Arial Narrow" w:cstheme="minorHAnsi"/>
                <w:b/>
                <w:sz w:val="18"/>
                <w:szCs w:val="18"/>
              </w:rPr>
              <w:t>/Maßnahme</w:t>
            </w:r>
            <w:r w:rsidRPr="00C36A51">
              <w:rPr>
                <w:rFonts w:ascii="Arial Narrow" w:hAnsi="Arial Narrow" w:cstheme="minorHAnsi"/>
                <w:b/>
                <w:sz w:val="18"/>
                <w:szCs w:val="18"/>
              </w:rPr>
              <w:t xml:space="preserve"> befindet sich in</w:t>
            </w:r>
          </w:p>
          <w:p w:rsidR="00C30AC6" w:rsidRPr="00C36A51" w:rsidRDefault="001A4F77" w:rsidP="00525B74">
            <w:pPr>
              <w:spacing w:line="260" w:lineRule="exact"/>
              <w:rPr>
                <w:rFonts w:ascii="Arial Narrow" w:hAnsi="Arial Narrow" w:cstheme="minorHAnsi"/>
                <w:b/>
                <w:sz w:val="18"/>
                <w:szCs w:val="18"/>
              </w:rPr>
            </w:pPr>
            <w:r w:rsidRPr="00C36A51">
              <w:rPr>
                <w:rFonts w:ascii="Arial Narrow" w:hAnsi="Arial Narrow" w:cstheme="minorHAnsi"/>
                <w:b/>
                <w:sz w:val="18"/>
                <w:szCs w:val="18"/>
              </w:rPr>
              <w:t>Entwicklung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cstheme="minorHAnsi"/>
                <w:sz w:val="18"/>
                <w:szCs w:val="18"/>
                <w:u w:val="single"/>
              </w:rPr>
            </w:pPr>
            <w:r w:rsidRPr="00C36A51">
              <w:rPr>
                <w:rFonts w:ascii="Arial Narrow" w:hAnsi="Arial Narrow" w:cstheme="minorHAnsi"/>
                <w:sz w:val="18"/>
                <w:szCs w:val="18"/>
                <w:u w:val="single"/>
              </w:rPr>
              <w:t>Koordination:</w:t>
            </w:r>
          </w:p>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theme="minorHAnsi"/>
                <w:sz w:val="18"/>
                <w:szCs w:val="18"/>
              </w:rPr>
              <w:t>SBA/Regionalstelle Dresden in Zusammenarbeit mit Fachbereich Sucht am Gesundheitsamt Dresden</w:t>
            </w:r>
          </w:p>
          <w:p w:rsidR="00C30AC6" w:rsidRPr="00C36A51" w:rsidRDefault="00C30AC6" w:rsidP="00525B74">
            <w:pPr>
              <w:spacing w:line="260" w:lineRule="exact"/>
              <w:rPr>
                <w:rFonts w:ascii="Arial Narrow" w:hAnsi="Arial Narrow" w:cstheme="minorHAnsi"/>
                <w:sz w:val="18"/>
                <w:szCs w:val="18"/>
                <w:u w:val="single"/>
              </w:rPr>
            </w:pPr>
            <w:r w:rsidRPr="00C36A51">
              <w:rPr>
                <w:rFonts w:ascii="Arial Narrow" w:hAnsi="Arial Narrow" w:cstheme="minorHAnsi"/>
                <w:sz w:val="18"/>
                <w:szCs w:val="18"/>
                <w:u w:val="single"/>
              </w:rPr>
              <w:t>Durchführung:</w:t>
            </w:r>
          </w:p>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theme="minorHAnsi"/>
                <w:sz w:val="18"/>
                <w:szCs w:val="18"/>
              </w:rPr>
              <w:t>suchtpräventive Fachkräfte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Lehrkräfte sind zum Thema Suchtprävention geschult und in der Lage suchtpräventives Wissen und Handeln im Unterrichtsalltag anzuwenden</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Organisation und Durchführung schulinterner Fortbildungen für Lehrer/innen durch suchtpräventive Fachkräfte</w:t>
            </w:r>
          </w:p>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Entwicklung und Aufnahme einer entsprechenden Fortbildungsveranstaltung in das Programm der staatlichen Lehrerfort- und Lehrerausbildung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suchtpräventive Fachkräfte (z. B. SBB, WortGestiker, Fachstelle für Suchtprävention)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w:t>
            </w:r>
          </w:p>
          <w:p w:rsidR="00C30AC6" w:rsidRPr="00C36A51" w:rsidRDefault="00C30AC6" w:rsidP="00525B74">
            <w:pPr>
              <w:spacing w:line="260" w:lineRule="exact"/>
              <w:rPr>
                <w:rFonts w:ascii="Arial Narrow" w:hAnsi="Arial Narrow" w:cs="Arial Narrow"/>
                <w:sz w:val="18"/>
                <w:szCs w:val="18"/>
              </w:rPr>
            </w:pPr>
            <w:r w:rsidRPr="00C36A51">
              <w:rPr>
                <w:rFonts w:ascii="Arial Narrow" w:hAnsi="Arial Narrow" w:cs="Arial Narrow"/>
                <w:sz w:val="18"/>
                <w:szCs w:val="18"/>
              </w:rPr>
              <w:t>Finanzierung der Schulung/ Fortbildung übernimmt die SBA/Regional-stelle Dresden</w:t>
            </w:r>
          </w:p>
        </w:tc>
      </w:tr>
      <w:tr w:rsidR="00C30AC6" w:rsidRPr="00C36A51" w:rsidTr="00244595">
        <w:trPr>
          <w:trHeight w:val="36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F4B8A" w:rsidRDefault="00C30AC6" w:rsidP="00525B74">
            <w:pPr>
              <w:spacing w:line="260" w:lineRule="exact"/>
              <w:rPr>
                <w:rFonts w:ascii="Arial Narrow" w:hAnsi="Arial Narrow" w:cstheme="minorHAnsi"/>
                <w:b/>
                <w:sz w:val="18"/>
                <w:szCs w:val="18"/>
              </w:rPr>
            </w:pPr>
            <w:r w:rsidRPr="00F91626">
              <w:rPr>
                <w:rFonts w:ascii="Arial Narrow" w:hAnsi="Arial Narrow" w:cstheme="minorHAnsi"/>
                <w:b/>
                <w:sz w:val="18"/>
                <w:szCs w:val="18"/>
              </w:rPr>
              <w:t xml:space="preserve">Betriebe, </w:t>
            </w:r>
          </w:p>
          <w:p w:rsidR="002F4B8A" w:rsidRDefault="00C30AC6" w:rsidP="00525B74">
            <w:pPr>
              <w:spacing w:line="260" w:lineRule="exact"/>
              <w:rPr>
                <w:rFonts w:ascii="Arial Narrow" w:hAnsi="Arial Narrow" w:cstheme="minorHAnsi"/>
                <w:b/>
                <w:sz w:val="18"/>
                <w:szCs w:val="18"/>
              </w:rPr>
            </w:pPr>
            <w:r w:rsidRPr="00F91626">
              <w:rPr>
                <w:rFonts w:ascii="Arial Narrow" w:hAnsi="Arial Narrow" w:cstheme="minorHAnsi"/>
                <w:b/>
                <w:sz w:val="18"/>
                <w:szCs w:val="18"/>
              </w:rPr>
              <w:t xml:space="preserve">Betriebsräte, </w:t>
            </w:r>
          </w:p>
          <w:p w:rsidR="00C30AC6" w:rsidRPr="00F91626" w:rsidRDefault="00C30AC6" w:rsidP="00525B74">
            <w:pPr>
              <w:spacing w:line="260" w:lineRule="exact"/>
              <w:rPr>
                <w:rFonts w:ascii="Arial Narrow" w:hAnsi="Arial Narrow" w:cstheme="minorHAnsi"/>
                <w:b/>
                <w:sz w:val="18"/>
                <w:szCs w:val="18"/>
              </w:rPr>
            </w:pPr>
            <w:r w:rsidRPr="00F91626">
              <w:rPr>
                <w:rFonts w:ascii="Arial Narrow" w:hAnsi="Arial Narrow" w:cstheme="minorHAnsi"/>
                <w:b/>
                <w:sz w:val="18"/>
                <w:szCs w:val="18"/>
              </w:rPr>
              <w:t>Führungskräfte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cstheme="minorHAnsi"/>
                <w:b/>
                <w:sz w:val="18"/>
                <w:szCs w:val="18"/>
              </w:rPr>
            </w:pPr>
            <w:r w:rsidRPr="00C36A51">
              <w:rPr>
                <w:rFonts w:ascii="Arial Narrow" w:hAnsi="Arial Narrow" w:cstheme="minorHAnsi"/>
                <w:b/>
                <w:sz w:val="18"/>
                <w:szCs w:val="18"/>
              </w:rPr>
              <w:t>Seminare zur betrieblichen Suchtprävention</w:t>
            </w:r>
          </w:p>
          <w:p w:rsidR="00C30AC6" w:rsidRPr="00C36A51" w:rsidRDefault="00C30AC6" w:rsidP="00525B74">
            <w:pPr>
              <w:spacing w:line="260" w:lineRule="exact"/>
              <w:rPr>
                <w:rFonts w:ascii="Arial Narrow" w:hAnsi="Arial Narrow" w:cstheme="minorHAnsi"/>
                <w:sz w:val="18"/>
                <w:szCs w:val="18"/>
              </w:rPr>
            </w:pPr>
          </w:p>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theme="minorHAnsi"/>
                <w:sz w:val="18"/>
                <w:szCs w:val="18"/>
              </w:rPr>
              <w:t>Unterstützung bei der Installation einer Dienstvereinbarung Sucht, Informationsvermittlung, Umgang mit suchtmittelkonsumierenden Mitarbeiter/innen.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theme="minorHAnsi"/>
                <w:sz w:val="18"/>
                <w:szCs w:val="18"/>
              </w:rPr>
              <w:t>Fachstelle für Suchtprävention im DB Dresden</w:t>
            </w:r>
            <w:r w:rsidR="007B17B3">
              <w:rPr>
                <w:rFonts w:ascii="Arial Narrow" w:hAnsi="Arial Narrow" w:cstheme="minorHAnsi"/>
                <w:sz w:val="18"/>
                <w:szCs w:val="18"/>
              </w:rPr>
              <w:t>,</w:t>
            </w:r>
          </w:p>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theme="minorHAnsi"/>
                <w:sz w:val="18"/>
                <w:szCs w:val="18"/>
              </w:rPr>
              <w:t>Dresdner SBB</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 xml:space="preserve">stärkere Verankerung der Thematik Sucht und Suchprävention im </w:t>
            </w:r>
            <w:r w:rsidR="002F4B8A">
              <w:rPr>
                <w:rFonts w:ascii="Arial Narrow" w:hAnsi="Arial Narrow" w:cstheme="minorHAnsi"/>
                <w:sz w:val="18"/>
                <w:szCs w:val="18"/>
              </w:rPr>
              <w:t>betrieblichen Gesundheitsmanage</w:t>
            </w:r>
            <w:r w:rsidRPr="00C36A51">
              <w:rPr>
                <w:rFonts w:ascii="Arial Narrow" w:hAnsi="Arial Narrow" w:cstheme="minorHAnsi"/>
                <w:sz w:val="18"/>
                <w:szCs w:val="18"/>
              </w:rPr>
              <w:t>ment</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525B74">
            <w:pPr>
              <w:pStyle w:val="Listenabsatz"/>
              <w:spacing w:line="260" w:lineRule="exact"/>
              <w:ind w:left="186"/>
              <w:rPr>
                <w:rFonts w:ascii="Arial Narrow" w:hAnsi="Arial Narrow" w:cs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pStyle w:val="Listenabsatz"/>
              <w:spacing w:line="260" w:lineRule="exact"/>
              <w:ind w:left="186"/>
              <w:rPr>
                <w:rFonts w:ascii="Arial Narrow" w:hAnsi="Arial Narrow"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bl>
    <w:p w:rsidR="002A45EF" w:rsidRDefault="002A45EF" w:rsidP="00BF1B13">
      <w:pPr>
        <w:spacing w:line="260" w:lineRule="exact"/>
        <w:jc w:val="both"/>
        <w:rPr>
          <w:rFonts w:ascii="Arial Narrow" w:hAnsi="Arial Narrow" w:cstheme="minorHAnsi"/>
          <w:b/>
          <w:bCs/>
          <w:sz w:val="18"/>
          <w:szCs w:val="18"/>
        </w:rPr>
        <w:sectPr w:rsidR="002A45EF"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244595">
        <w:trPr>
          <w:trHeight w:val="22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F91626" w:rsidRDefault="00C30AC6" w:rsidP="00525B74">
            <w:pPr>
              <w:spacing w:line="260" w:lineRule="exact"/>
              <w:jc w:val="center"/>
              <w:rPr>
                <w:rFonts w:ascii="Arial Narrow" w:hAnsi="Arial Narrow" w:cstheme="minorHAnsi"/>
                <w:b/>
                <w:bCs/>
                <w:sz w:val="18"/>
                <w:szCs w:val="18"/>
              </w:rPr>
            </w:pPr>
            <w:r w:rsidRPr="00F91626">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525B7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525B7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525B7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525B7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525B7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2F4B8A" w:rsidP="00525B74">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30AC6" w:rsidRPr="00C36A51">
              <w:rPr>
                <w:rFonts w:ascii="Arial Narrow" w:hAnsi="Arial Narrow" w:cstheme="minorHAnsi"/>
                <w:b/>
                <w:bCs/>
                <w:sz w:val="18"/>
                <w:szCs w:val="18"/>
              </w:rPr>
              <w:t>relevanz</w:t>
            </w:r>
          </w:p>
        </w:tc>
      </w:tr>
      <w:tr w:rsidR="00C30AC6" w:rsidRPr="00C36A51" w:rsidTr="00244595">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F4B8A" w:rsidRDefault="00C30AC6" w:rsidP="00525B74">
            <w:pPr>
              <w:spacing w:line="260" w:lineRule="exact"/>
              <w:rPr>
                <w:rFonts w:ascii="Arial Narrow" w:hAnsi="Arial Narrow" w:cstheme="minorHAnsi"/>
                <w:b/>
                <w:sz w:val="18"/>
                <w:szCs w:val="18"/>
              </w:rPr>
            </w:pPr>
            <w:r w:rsidRPr="00F91626">
              <w:rPr>
                <w:rFonts w:ascii="Arial Narrow" w:hAnsi="Arial Narrow" w:cstheme="minorHAnsi"/>
                <w:b/>
                <w:sz w:val="18"/>
                <w:szCs w:val="18"/>
              </w:rPr>
              <w:t xml:space="preserve">Berufstätige </w:t>
            </w:r>
          </w:p>
          <w:p w:rsidR="002F4B8A" w:rsidRDefault="00C30AC6" w:rsidP="00525B74">
            <w:pPr>
              <w:spacing w:line="260" w:lineRule="exact"/>
              <w:rPr>
                <w:rFonts w:ascii="Arial Narrow" w:hAnsi="Arial Narrow" w:cstheme="minorHAnsi"/>
                <w:b/>
                <w:sz w:val="18"/>
                <w:szCs w:val="18"/>
              </w:rPr>
            </w:pPr>
            <w:r w:rsidRPr="00F91626">
              <w:rPr>
                <w:rFonts w:ascii="Arial Narrow" w:hAnsi="Arial Narrow" w:cstheme="minorHAnsi"/>
                <w:b/>
                <w:sz w:val="18"/>
                <w:szCs w:val="18"/>
              </w:rPr>
              <w:t xml:space="preserve">verschiedener </w:t>
            </w:r>
          </w:p>
          <w:p w:rsidR="00C30AC6" w:rsidRPr="00F91626" w:rsidRDefault="00C30AC6" w:rsidP="00525B74">
            <w:pPr>
              <w:spacing w:line="260" w:lineRule="exact"/>
              <w:rPr>
                <w:rFonts w:ascii="Arial Narrow" w:hAnsi="Arial Narrow" w:cstheme="minorHAnsi"/>
                <w:b/>
                <w:sz w:val="18"/>
                <w:szCs w:val="18"/>
              </w:rPr>
            </w:pPr>
            <w:r w:rsidRPr="00F91626">
              <w:rPr>
                <w:rFonts w:ascii="Arial Narrow" w:hAnsi="Arial Narrow" w:cstheme="minorHAnsi"/>
                <w:b/>
                <w:sz w:val="18"/>
                <w:szCs w:val="18"/>
              </w:rPr>
              <w:t>Berufsgruppen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cstheme="minorHAnsi"/>
                <w:b/>
                <w:sz w:val="18"/>
                <w:szCs w:val="18"/>
              </w:rPr>
            </w:pPr>
            <w:r w:rsidRPr="00C36A51">
              <w:rPr>
                <w:rFonts w:ascii="Arial Narrow" w:hAnsi="Arial Narrow" w:cstheme="minorHAnsi"/>
                <w:b/>
                <w:sz w:val="18"/>
                <w:szCs w:val="18"/>
              </w:rPr>
              <w:t>Betriebliche Suchtprävention</w:t>
            </w:r>
          </w:p>
          <w:p w:rsidR="00C30AC6" w:rsidRPr="00C36A51" w:rsidRDefault="00C30AC6" w:rsidP="00525B74">
            <w:pPr>
              <w:spacing w:line="260" w:lineRule="exact"/>
              <w:rPr>
                <w:rFonts w:ascii="Arial Narrow" w:hAnsi="Arial Narrow" w:cstheme="minorHAnsi"/>
                <w:sz w:val="18"/>
                <w:szCs w:val="18"/>
              </w:rPr>
            </w:pPr>
          </w:p>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theme="minorHAnsi"/>
                <w:sz w:val="18"/>
                <w:szCs w:val="18"/>
              </w:rPr>
              <w:t>Informations- und Wissensvermittlung zu Herstellung und Verbreitung illegaler Drogen, Bestimmungen des Betäubungsmittelgesetzes, Einstiegs- und Verführungssituation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sz w:val="18"/>
                <w:szCs w:val="18"/>
              </w:rPr>
            </w:pPr>
            <w:r w:rsidRPr="00C36A51">
              <w:rPr>
                <w:rFonts w:ascii="Arial Narrow" w:hAnsi="Arial Narrow"/>
                <w:sz w:val="18"/>
                <w:szCs w:val="18"/>
              </w:rPr>
              <w:t>Polizeidirektion Dresden</w:t>
            </w:r>
          </w:p>
          <w:p w:rsidR="00525B74" w:rsidRDefault="00525B74" w:rsidP="00525B74">
            <w:pPr>
              <w:spacing w:line="260" w:lineRule="exact"/>
              <w:rPr>
                <w:rFonts w:ascii="Arial Narrow" w:hAnsi="Arial Narrow"/>
                <w:sz w:val="18"/>
                <w:szCs w:val="18"/>
              </w:rPr>
            </w:pPr>
            <w:r>
              <w:rPr>
                <w:rFonts w:ascii="Arial Narrow" w:hAnsi="Arial Narrow"/>
                <w:sz w:val="18"/>
                <w:szCs w:val="18"/>
              </w:rPr>
              <w:t>Fachdienst Zentrale</w:t>
            </w:r>
          </w:p>
          <w:p w:rsidR="00C30AC6" w:rsidRPr="00C36A51" w:rsidRDefault="00C30AC6" w:rsidP="00525B74">
            <w:pPr>
              <w:spacing w:line="260" w:lineRule="exact"/>
              <w:rPr>
                <w:rFonts w:ascii="Arial Narrow" w:hAnsi="Arial Narrow"/>
                <w:sz w:val="18"/>
                <w:szCs w:val="18"/>
              </w:rPr>
            </w:pPr>
            <w:r w:rsidRPr="00C36A51">
              <w:rPr>
                <w:rFonts w:ascii="Arial Narrow" w:hAnsi="Arial Narrow"/>
                <w:sz w:val="18"/>
                <w:szCs w:val="18"/>
              </w:rPr>
              <w:t>Aufga</w:t>
            </w:r>
            <w:r w:rsidR="00525B74">
              <w:rPr>
                <w:rFonts w:ascii="Arial Narrow" w:hAnsi="Arial Narrow"/>
                <w:sz w:val="18"/>
                <w:szCs w:val="18"/>
              </w:rPr>
              <w:t>ben/</w:t>
            </w:r>
            <w:r w:rsidRPr="00C36A51">
              <w:rPr>
                <w:rFonts w:ascii="Arial Narrow" w:hAnsi="Arial Narrow"/>
                <w:sz w:val="18"/>
                <w:szCs w:val="18"/>
              </w:rPr>
              <w:t>Prävention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Vorhalten passgenauer Angebote (Bedarfsorientierung)</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Einbeziehung der Zielgruppe in Vorbereitung der Veranstaltung und Berücksichtigung der spezifischen Besonderheiten der jeweiligen Einrichtung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Zusammenarb</w:t>
            </w:r>
            <w:r w:rsidR="00DB35C1">
              <w:rPr>
                <w:rFonts w:ascii="Arial Narrow" w:hAnsi="Arial Narrow" w:cstheme="minorHAnsi"/>
                <w:sz w:val="18"/>
                <w:szCs w:val="18"/>
              </w:rPr>
              <w:t>eit mit der jeweiligen Behörde/</w:t>
            </w:r>
            <w:r w:rsidRPr="00C36A51">
              <w:rPr>
                <w:rFonts w:ascii="Arial Narrow" w:hAnsi="Arial Narrow" w:cstheme="minorHAnsi"/>
                <w:sz w:val="18"/>
                <w:szCs w:val="18"/>
              </w:rPr>
              <w:t>Institution zur Vorbereitung und Durchführung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C30AC6" w:rsidRPr="00C36A51" w:rsidTr="00244595">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F91626" w:rsidRDefault="00C30AC6" w:rsidP="00525B74">
            <w:pPr>
              <w:spacing w:line="260" w:lineRule="exact"/>
              <w:rPr>
                <w:rFonts w:ascii="Arial Narrow" w:hAnsi="Arial Narrow" w:cstheme="minorHAnsi"/>
                <w:b/>
                <w:sz w:val="18"/>
                <w:szCs w:val="18"/>
              </w:rPr>
            </w:pPr>
            <w:r w:rsidRPr="00F91626">
              <w:rPr>
                <w:rFonts w:ascii="Arial Narrow" w:hAnsi="Arial Narrow" w:cstheme="minorHAnsi"/>
                <w:b/>
                <w:sz w:val="18"/>
                <w:szCs w:val="18"/>
              </w:rPr>
              <w:t>freie Träger der Jugendhilfe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A4F77" w:rsidRDefault="001A4F77" w:rsidP="00525B74">
            <w:pPr>
              <w:spacing w:line="260" w:lineRule="exact"/>
              <w:rPr>
                <w:rFonts w:ascii="Arial Narrow" w:hAnsi="Arial Narrow" w:cstheme="minorHAnsi"/>
                <w:b/>
                <w:sz w:val="18"/>
                <w:szCs w:val="18"/>
              </w:rPr>
            </w:pPr>
            <w:r w:rsidRPr="00C36A51">
              <w:rPr>
                <w:rFonts w:ascii="Arial Narrow" w:hAnsi="Arial Narrow" w:cstheme="minorHAnsi"/>
                <w:b/>
                <w:sz w:val="18"/>
                <w:szCs w:val="18"/>
              </w:rPr>
              <w:t>Angebot</w:t>
            </w:r>
            <w:r>
              <w:rPr>
                <w:rFonts w:ascii="Arial Narrow" w:hAnsi="Arial Narrow" w:cstheme="minorHAnsi"/>
                <w:b/>
                <w:sz w:val="18"/>
                <w:szCs w:val="18"/>
              </w:rPr>
              <w:t>/Maßnahme</w:t>
            </w:r>
            <w:r w:rsidRPr="00C36A51">
              <w:rPr>
                <w:rFonts w:ascii="Arial Narrow" w:hAnsi="Arial Narrow" w:cstheme="minorHAnsi"/>
                <w:b/>
                <w:sz w:val="18"/>
                <w:szCs w:val="18"/>
              </w:rPr>
              <w:t xml:space="preserve"> befindet sich in</w:t>
            </w:r>
          </w:p>
          <w:p w:rsidR="00C30AC6" w:rsidRPr="00C36A51" w:rsidRDefault="001A4F77" w:rsidP="00525B74">
            <w:pPr>
              <w:spacing w:line="260" w:lineRule="exact"/>
              <w:rPr>
                <w:rFonts w:ascii="Arial Narrow" w:hAnsi="Arial Narrow"/>
                <w:color w:val="000000" w:themeColor="text1"/>
                <w:sz w:val="18"/>
                <w:szCs w:val="18"/>
              </w:rPr>
            </w:pPr>
            <w:r w:rsidRPr="00C36A51">
              <w:rPr>
                <w:rFonts w:ascii="Arial Narrow" w:hAnsi="Arial Narrow" w:cstheme="minorHAnsi"/>
                <w:b/>
                <w:sz w:val="18"/>
                <w:szCs w:val="18"/>
              </w:rPr>
              <w:t>Entwicklung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theme="minorHAnsi"/>
                <w:sz w:val="18"/>
                <w:szCs w:val="18"/>
              </w:rPr>
              <w:t>Jugendamt Dresden</w:t>
            </w:r>
          </w:p>
          <w:p w:rsidR="00C30AC6" w:rsidRPr="00C36A51" w:rsidRDefault="00C30AC6" w:rsidP="00525B74">
            <w:pPr>
              <w:spacing w:line="260" w:lineRule="exact"/>
              <w:rPr>
                <w:rFonts w:ascii="Arial Narrow" w:hAnsi="Arial Narrow" w:cstheme="minorHAnsi"/>
                <w:sz w:val="18"/>
                <w:szCs w:val="18"/>
              </w:rPr>
            </w:pPr>
            <w:r w:rsidRPr="00C36A51">
              <w:rPr>
                <w:rFonts w:ascii="Arial Narrow" w:hAnsi="Arial Narrow" w:cstheme="minorHAnsi"/>
                <w:sz w:val="18"/>
                <w:szCs w:val="18"/>
              </w:rPr>
              <w:t>Abt. Kinder- und Jugendförderung, Jugendhilfeplanung, Leistungserbringer</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freie Träger der Jugendhilfe in der offenen Kinder- und Jugendarbeit haben Suchtprävention als Bestandteil ihrer Arbeit in ihrem Konzept beschrieben</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Entwicklung von Qualitätsstandards für Suchtprävention durch Jugend</w:t>
            </w:r>
            <w:r w:rsidR="00DB35C1">
              <w:rPr>
                <w:rFonts w:ascii="Arial Narrow" w:hAnsi="Arial Narrow" w:cstheme="minorHAnsi"/>
                <w:sz w:val="18"/>
                <w:szCs w:val="18"/>
              </w:rPr>
              <w:t>amt und Vermittlung/</w:t>
            </w:r>
            <w:r w:rsidRPr="00C36A51">
              <w:rPr>
                <w:rFonts w:ascii="Arial Narrow" w:hAnsi="Arial Narrow" w:cstheme="minorHAnsi"/>
                <w:sz w:val="18"/>
                <w:szCs w:val="18"/>
              </w:rPr>
              <w:t>Kommunikation dieser an Träger</w:t>
            </w:r>
          </w:p>
          <w:p w:rsidR="007B17B3"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Entwicklung und Sicherung de</w:t>
            </w:r>
            <w:r w:rsidR="007B17B3">
              <w:rPr>
                <w:rFonts w:ascii="Arial Narrow" w:hAnsi="Arial Narrow" w:cstheme="minorHAnsi"/>
                <w:sz w:val="18"/>
                <w:szCs w:val="18"/>
              </w:rPr>
              <w:t>r Qualitätsstandards im Prozess</w:t>
            </w:r>
          </w:p>
          <w:p w:rsidR="00C30AC6" w:rsidRPr="00C36A51" w:rsidRDefault="00C30AC6" w:rsidP="007B17B3">
            <w:pPr>
              <w:pStyle w:val="Listenabsatz"/>
              <w:spacing w:line="260" w:lineRule="exact"/>
              <w:ind w:left="186"/>
              <w:rPr>
                <w:rFonts w:ascii="Arial Narrow" w:hAnsi="Arial Narrow" w:cstheme="minorHAnsi"/>
                <w:sz w:val="18"/>
                <w:szCs w:val="18"/>
              </w:rPr>
            </w:pPr>
            <w:r w:rsidRPr="00C36A51">
              <w:rPr>
                <w:rFonts w:ascii="Arial Narrow" w:hAnsi="Arial Narrow" w:cstheme="minorHAnsi"/>
                <w:sz w:val="18"/>
                <w:szCs w:val="18"/>
              </w:rPr>
              <w:t>(regelmäßige Gespräche mit Trägern)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Schulung der Mitarbeitenden des A</w:t>
            </w:r>
            <w:r w:rsidR="00525B74">
              <w:rPr>
                <w:rFonts w:ascii="Arial Narrow" w:hAnsi="Arial Narrow" w:cstheme="minorHAnsi"/>
                <w:sz w:val="18"/>
                <w:szCs w:val="18"/>
              </w:rPr>
              <w:t>llgemeinen Sozialen Dienstes (A</w:t>
            </w:r>
            <w:r w:rsidRPr="00C36A51">
              <w:rPr>
                <w:rFonts w:ascii="Arial Narrow" w:hAnsi="Arial Narrow" w:cstheme="minorHAnsi"/>
                <w:sz w:val="18"/>
                <w:szCs w:val="18"/>
              </w:rPr>
              <w:t>SD</w:t>
            </w:r>
            <w:r w:rsidR="00525B74">
              <w:rPr>
                <w:rFonts w:ascii="Arial Narrow" w:hAnsi="Arial Narrow" w:cstheme="minorHAnsi"/>
                <w:sz w:val="18"/>
                <w:szCs w:val="18"/>
              </w:rPr>
              <w:t>)</w:t>
            </w:r>
          </w:p>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Qualifizierung der Mitarbeitenden des Jugendamtes durch Fachkräfte der Suchtprävention</w:t>
            </w:r>
          </w:p>
          <w:p w:rsidR="00C30AC6" w:rsidRPr="00C36A51" w:rsidRDefault="00C30AC6" w:rsidP="00525B7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personelle Ressourcen im Jugendamt schaffen (1 Fachkraft für Qualitätssicherung und -entwicklung in der offenen Kinder- und Jugendarbeit notwendig)</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525B74">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hat finanzielle Auswirkungen und wird im Rahmen der verfügbaren Haushaltsmittel durchgeführt.</w:t>
            </w:r>
          </w:p>
        </w:tc>
      </w:tr>
    </w:tbl>
    <w:p w:rsidR="002A45EF" w:rsidRDefault="002A45EF" w:rsidP="00C1449F">
      <w:pPr>
        <w:rPr>
          <w:rFonts w:ascii="Arial Narrow" w:hAnsi="Arial Narrow"/>
          <w:sz w:val="18"/>
          <w:szCs w:val="18"/>
        </w:rPr>
        <w:sectPr w:rsidR="002A45EF" w:rsidSect="001059A4">
          <w:pgSz w:w="16838" w:h="11906" w:orient="landscape" w:code="9"/>
          <w:pgMar w:top="1134" w:right="1134" w:bottom="1134" w:left="1134" w:header="709" w:footer="709" w:gutter="0"/>
          <w:cols w:space="227"/>
          <w:docGrid w:linePitch="326"/>
        </w:sectPr>
      </w:pPr>
      <w:bookmarkStart w:id="13" w:name="_Toc413075052"/>
    </w:p>
    <w:p w:rsidR="00C30AC6" w:rsidRPr="00C36A51" w:rsidRDefault="00C30AC6" w:rsidP="008A78D0">
      <w:pPr>
        <w:pStyle w:val="berschrift3"/>
        <w:keepLines/>
        <w:numPr>
          <w:ilvl w:val="0"/>
          <w:numId w:val="16"/>
        </w:numPr>
        <w:spacing w:before="0" w:after="0" w:line="420" w:lineRule="exact"/>
        <w:ind w:left="357" w:hanging="357"/>
        <w:rPr>
          <w:szCs w:val="18"/>
        </w:rPr>
      </w:pPr>
      <w:r w:rsidRPr="00C36A51">
        <w:rPr>
          <w:szCs w:val="18"/>
        </w:rPr>
        <w:lastRenderedPageBreak/>
        <w:t>Angebote der selektiven Prävention</w:t>
      </w:r>
      <w:bookmarkEnd w:id="13"/>
    </w:p>
    <w:p w:rsidR="00B54605" w:rsidRPr="00F86A5D" w:rsidRDefault="00B54605" w:rsidP="00B54605">
      <w:pPr>
        <w:rPr>
          <w:rFonts w:ascii="Arial Narrow" w:hAnsi="Arial Narrow"/>
          <w:sz w:val="14"/>
          <w:szCs w:val="14"/>
        </w:rPr>
      </w:pPr>
    </w:p>
    <w:p w:rsidR="00C30AC6" w:rsidRPr="00C36A51" w:rsidRDefault="00C30AC6" w:rsidP="00C1449F">
      <w:pPr>
        <w:spacing w:line="260" w:lineRule="exact"/>
        <w:jc w:val="both"/>
        <w:rPr>
          <w:rFonts w:ascii="Arial Narrow" w:hAnsi="Arial Narrow"/>
          <w:sz w:val="18"/>
          <w:szCs w:val="18"/>
        </w:rPr>
      </w:pPr>
      <w:r w:rsidRPr="00C36A51">
        <w:rPr>
          <w:rFonts w:ascii="Arial Narrow" w:eastAsia="ArialMT" w:hAnsi="Arial Narrow" w:cstheme="minorHAnsi"/>
          <w:sz w:val="18"/>
          <w:szCs w:val="18"/>
        </w:rPr>
        <w:t>Bezeichnet Ansätze, die sich an Gruppen richten, bei denen ein erhöhtes Risiko für die Entwicklung einer Suchtproblematik besteht.</w:t>
      </w:r>
    </w:p>
    <w:p w:rsidR="002E3D4B" w:rsidRPr="00F86A5D" w:rsidRDefault="002E3D4B" w:rsidP="007B17B3">
      <w:pPr>
        <w:autoSpaceDE w:val="0"/>
        <w:autoSpaceDN w:val="0"/>
        <w:adjustRightInd w:val="0"/>
        <w:jc w:val="center"/>
        <w:rPr>
          <w:rFonts w:ascii="Arial Narrow" w:eastAsia="ArialMT" w:hAnsi="Arial Narrow" w:cstheme="minorHAnsi"/>
          <w:sz w:val="14"/>
          <w:szCs w:val="14"/>
        </w:r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244595">
        <w:trPr>
          <w:trHeight w:val="104"/>
        </w:trPr>
        <w:tc>
          <w:tcPr>
            <w:tcW w:w="1418" w:type="dxa"/>
            <w:tcBorders>
              <w:top w:val="single" w:sz="4" w:space="0" w:color="auto"/>
              <w:left w:val="single" w:sz="2" w:space="0" w:color="000000"/>
              <w:bottom w:val="single" w:sz="4" w:space="0" w:color="auto"/>
              <w:right w:val="single" w:sz="2" w:space="0" w:color="000000"/>
            </w:tcBorders>
            <w:vAlign w:val="center"/>
          </w:tcPr>
          <w:p w:rsidR="00C30AC6" w:rsidRPr="00F91626" w:rsidRDefault="00C30AC6" w:rsidP="007B17B3">
            <w:pPr>
              <w:spacing w:line="240" w:lineRule="exact"/>
              <w:jc w:val="center"/>
              <w:rPr>
                <w:rFonts w:ascii="Arial Narrow" w:hAnsi="Arial Narrow" w:cstheme="minorHAnsi"/>
                <w:b/>
                <w:bCs/>
                <w:sz w:val="18"/>
                <w:szCs w:val="18"/>
              </w:rPr>
            </w:pPr>
            <w:r w:rsidRPr="00F91626">
              <w:rPr>
                <w:rFonts w:ascii="Arial Narrow" w:hAnsi="Arial Narrow" w:cstheme="minorHAnsi"/>
                <w:b/>
                <w:bCs/>
                <w:sz w:val="18"/>
                <w:szCs w:val="18"/>
              </w:rPr>
              <w:t>Zielgruppe</w:t>
            </w:r>
          </w:p>
        </w:tc>
        <w:tc>
          <w:tcPr>
            <w:tcW w:w="3119" w:type="dxa"/>
            <w:tcBorders>
              <w:top w:val="single" w:sz="4" w:space="0" w:color="auto"/>
              <w:left w:val="single" w:sz="2" w:space="0" w:color="000000"/>
              <w:bottom w:val="single" w:sz="4" w:space="0" w:color="auto"/>
              <w:right w:val="single" w:sz="2" w:space="0" w:color="000000"/>
            </w:tcBorders>
            <w:vAlign w:val="center"/>
          </w:tcPr>
          <w:p w:rsidR="00C30AC6" w:rsidRPr="00C36A51" w:rsidRDefault="00C30AC6" w:rsidP="007B17B3">
            <w:pPr>
              <w:spacing w:line="24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2" w:space="0" w:color="000000"/>
              <w:bottom w:val="single" w:sz="4" w:space="0" w:color="auto"/>
              <w:right w:val="single" w:sz="2" w:space="0" w:color="000000"/>
            </w:tcBorders>
            <w:vAlign w:val="center"/>
          </w:tcPr>
          <w:p w:rsidR="00C30AC6" w:rsidRPr="00C36A51" w:rsidRDefault="00C30AC6" w:rsidP="007B17B3">
            <w:pPr>
              <w:spacing w:line="24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2" w:space="0" w:color="000000"/>
              <w:bottom w:val="single" w:sz="4" w:space="0" w:color="auto"/>
            </w:tcBorders>
            <w:vAlign w:val="center"/>
          </w:tcPr>
          <w:p w:rsidR="00C30AC6" w:rsidRPr="00C36A51" w:rsidRDefault="00C30AC6" w:rsidP="007B17B3">
            <w:pPr>
              <w:spacing w:line="24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1" w:space="0" w:color="000000"/>
              <w:bottom w:val="single" w:sz="4" w:space="0" w:color="auto"/>
            </w:tcBorders>
            <w:vAlign w:val="center"/>
          </w:tcPr>
          <w:p w:rsidR="00C30AC6" w:rsidRPr="00C36A51" w:rsidRDefault="00C30AC6" w:rsidP="007B17B3">
            <w:pPr>
              <w:spacing w:line="24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1" w:space="0" w:color="000000"/>
              <w:bottom w:val="single" w:sz="4" w:space="0" w:color="auto"/>
              <w:right w:val="single" w:sz="4" w:space="0" w:color="auto"/>
            </w:tcBorders>
            <w:vAlign w:val="center"/>
          </w:tcPr>
          <w:p w:rsidR="00C30AC6" w:rsidRPr="00C36A51" w:rsidRDefault="00C30AC6" w:rsidP="007B17B3">
            <w:pPr>
              <w:spacing w:line="24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1" w:space="0" w:color="000000"/>
              <w:bottom w:val="single" w:sz="4" w:space="0" w:color="auto"/>
              <w:right w:val="single" w:sz="4" w:space="0" w:color="auto"/>
            </w:tcBorders>
            <w:vAlign w:val="center"/>
          </w:tcPr>
          <w:p w:rsidR="00C30AC6" w:rsidRPr="00C36A51" w:rsidRDefault="00F1056F" w:rsidP="007B17B3">
            <w:pPr>
              <w:spacing w:line="24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30AC6" w:rsidRPr="00C36A51">
              <w:rPr>
                <w:rFonts w:ascii="Arial Narrow" w:hAnsi="Arial Narrow" w:cstheme="minorHAnsi"/>
                <w:b/>
                <w:bCs/>
                <w:sz w:val="18"/>
                <w:szCs w:val="18"/>
              </w:rPr>
              <w:t>relevanz</w:t>
            </w:r>
          </w:p>
        </w:tc>
      </w:tr>
      <w:tr w:rsidR="00C30AC6" w:rsidRPr="00C36A51" w:rsidTr="00244595">
        <w:trPr>
          <w:cantSplit/>
          <w:trHeight w:val="1022"/>
        </w:trPr>
        <w:tc>
          <w:tcPr>
            <w:tcW w:w="1418" w:type="dxa"/>
            <w:tcBorders>
              <w:top w:val="single" w:sz="4" w:space="0" w:color="auto"/>
              <w:left w:val="single" w:sz="4" w:space="0" w:color="auto"/>
              <w:right w:val="single" w:sz="4" w:space="0" w:color="auto"/>
            </w:tcBorders>
            <w:shd w:val="clear" w:color="auto" w:fill="auto"/>
          </w:tcPr>
          <w:p w:rsidR="00C30AC6" w:rsidRPr="00F91626" w:rsidRDefault="00C30AC6" w:rsidP="007B17B3">
            <w:pPr>
              <w:spacing w:line="240" w:lineRule="exact"/>
              <w:rPr>
                <w:rFonts w:ascii="Arial Narrow" w:hAnsi="Arial Narrow" w:cstheme="minorHAnsi"/>
                <w:b/>
                <w:sz w:val="18"/>
                <w:szCs w:val="18"/>
              </w:rPr>
            </w:pPr>
            <w:r w:rsidRPr="00F91626">
              <w:rPr>
                <w:rFonts w:ascii="Arial Narrow" w:hAnsi="Arial Narrow" w:cstheme="minorHAnsi"/>
                <w:b/>
                <w:sz w:val="18"/>
                <w:szCs w:val="18"/>
              </w:rPr>
              <w:t>Kinder aus suchtbelasteten Familien in Kinder</w:t>
            </w:r>
            <w:r w:rsidR="002F4B8A">
              <w:rPr>
                <w:rFonts w:ascii="Arial Narrow" w:hAnsi="Arial Narrow" w:cstheme="minorHAnsi"/>
                <w:b/>
                <w:sz w:val="18"/>
                <w:szCs w:val="18"/>
              </w:rPr>
              <w:t>-</w:t>
            </w:r>
            <w:r w:rsidRPr="00F91626">
              <w:rPr>
                <w:rFonts w:ascii="Arial Narrow" w:hAnsi="Arial Narrow" w:cstheme="minorHAnsi"/>
                <w:b/>
                <w:sz w:val="18"/>
                <w:szCs w:val="18"/>
              </w:rPr>
              <w:t>tageseinrichtungen und Kinder-tagespflege</w:t>
            </w:r>
          </w:p>
        </w:tc>
        <w:tc>
          <w:tcPr>
            <w:tcW w:w="3119" w:type="dxa"/>
            <w:tcBorders>
              <w:top w:val="single" w:sz="4" w:space="0" w:color="auto"/>
              <w:left w:val="single" w:sz="4" w:space="0" w:color="auto"/>
              <w:right w:val="single" w:sz="4" w:space="0" w:color="auto"/>
            </w:tcBorders>
            <w:shd w:val="clear" w:color="auto" w:fill="auto"/>
          </w:tcPr>
          <w:p w:rsidR="001A4F77" w:rsidRDefault="001A4F77" w:rsidP="007B17B3">
            <w:pPr>
              <w:spacing w:line="260" w:lineRule="exact"/>
              <w:rPr>
                <w:rFonts w:ascii="Arial Narrow" w:hAnsi="Arial Narrow" w:cstheme="minorHAnsi"/>
                <w:b/>
                <w:sz w:val="18"/>
                <w:szCs w:val="18"/>
              </w:rPr>
            </w:pPr>
            <w:r w:rsidRPr="00C36A51">
              <w:rPr>
                <w:rFonts w:ascii="Arial Narrow" w:hAnsi="Arial Narrow" w:cstheme="minorHAnsi"/>
                <w:b/>
                <w:sz w:val="18"/>
                <w:szCs w:val="18"/>
              </w:rPr>
              <w:t>Angebot</w:t>
            </w:r>
            <w:r>
              <w:rPr>
                <w:rFonts w:ascii="Arial Narrow" w:hAnsi="Arial Narrow" w:cstheme="minorHAnsi"/>
                <w:b/>
                <w:sz w:val="18"/>
                <w:szCs w:val="18"/>
              </w:rPr>
              <w:t>/Maßnahme</w:t>
            </w:r>
            <w:r w:rsidRPr="00C36A51">
              <w:rPr>
                <w:rFonts w:ascii="Arial Narrow" w:hAnsi="Arial Narrow" w:cstheme="minorHAnsi"/>
                <w:b/>
                <w:sz w:val="18"/>
                <w:szCs w:val="18"/>
              </w:rPr>
              <w:t xml:space="preserve"> befindet sich in</w:t>
            </w:r>
          </w:p>
          <w:p w:rsidR="00C30AC6" w:rsidRDefault="001A4F77" w:rsidP="007B17B3">
            <w:pPr>
              <w:spacing w:line="240" w:lineRule="exact"/>
              <w:rPr>
                <w:rFonts w:ascii="Arial Narrow" w:hAnsi="Arial Narrow" w:cstheme="minorHAnsi"/>
                <w:sz w:val="18"/>
                <w:szCs w:val="18"/>
              </w:rPr>
            </w:pPr>
            <w:r w:rsidRPr="00C36A51">
              <w:rPr>
                <w:rFonts w:ascii="Arial Narrow" w:hAnsi="Arial Narrow" w:cstheme="minorHAnsi"/>
                <w:b/>
                <w:sz w:val="18"/>
                <w:szCs w:val="18"/>
              </w:rPr>
              <w:t>Entwicklung</w:t>
            </w:r>
          </w:p>
          <w:p w:rsidR="001A4F77" w:rsidRPr="00C36A51" w:rsidRDefault="001A4F77" w:rsidP="007B17B3">
            <w:pPr>
              <w:spacing w:line="240" w:lineRule="exact"/>
              <w:rPr>
                <w:rFonts w:ascii="Arial Narrow" w:hAnsi="Arial Narrow" w:cstheme="minorHAnsi"/>
                <w:sz w:val="18"/>
                <w:szCs w:val="18"/>
              </w:rPr>
            </w:pPr>
          </w:p>
          <w:p w:rsidR="00C30AC6" w:rsidRPr="00C36A51" w:rsidRDefault="00C30AC6" w:rsidP="007B17B3">
            <w:pPr>
              <w:spacing w:line="240" w:lineRule="exact"/>
              <w:rPr>
                <w:rFonts w:ascii="Arial Narrow" w:hAnsi="Arial Narrow" w:cstheme="minorHAnsi"/>
                <w:sz w:val="18"/>
                <w:szCs w:val="18"/>
              </w:rPr>
            </w:pPr>
            <w:r w:rsidRPr="00C36A51">
              <w:rPr>
                <w:rFonts w:ascii="Arial Narrow" w:hAnsi="Arial Narrow" w:cstheme="minorHAnsi"/>
                <w:sz w:val="18"/>
                <w:szCs w:val="18"/>
              </w:rPr>
              <w:t>Unterstützung für Kinder aus suchtbelasteten Familien</w:t>
            </w:r>
          </w:p>
        </w:tc>
        <w:tc>
          <w:tcPr>
            <w:tcW w:w="2126" w:type="dxa"/>
            <w:tcBorders>
              <w:top w:val="single" w:sz="4" w:space="0" w:color="auto"/>
              <w:left w:val="single" w:sz="4" w:space="0" w:color="auto"/>
              <w:right w:val="single" w:sz="4" w:space="0" w:color="auto"/>
            </w:tcBorders>
            <w:shd w:val="clear" w:color="auto" w:fill="auto"/>
          </w:tcPr>
          <w:p w:rsidR="00C30AC6" w:rsidRPr="00C36A51" w:rsidRDefault="002F4B8A" w:rsidP="007B17B3">
            <w:pPr>
              <w:spacing w:line="240" w:lineRule="exact"/>
              <w:rPr>
                <w:rFonts w:ascii="Arial Narrow" w:hAnsi="Arial Narrow" w:cstheme="minorHAnsi"/>
                <w:sz w:val="18"/>
                <w:szCs w:val="18"/>
              </w:rPr>
            </w:pPr>
            <w:r>
              <w:rPr>
                <w:rFonts w:ascii="Arial Narrow" w:hAnsi="Arial Narrow" w:cstheme="minorHAnsi"/>
                <w:sz w:val="18"/>
                <w:szCs w:val="18"/>
              </w:rPr>
              <w:t>Eigenbetrieb Kindertageseinrich</w:t>
            </w:r>
            <w:r w:rsidR="00C30AC6" w:rsidRPr="00C36A51">
              <w:rPr>
                <w:rFonts w:ascii="Arial Narrow" w:hAnsi="Arial Narrow" w:cstheme="minorHAnsi"/>
                <w:sz w:val="18"/>
                <w:szCs w:val="18"/>
              </w:rPr>
              <w:t>tungen und Träger von Kindertageseinrichtungen so</w:t>
            </w:r>
            <w:r w:rsidR="00EE5858">
              <w:rPr>
                <w:rFonts w:ascii="Arial Narrow" w:hAnsi="Arial Narrow" w:cstheme="minorHAnsi"/>
                <w:sz w:val="18"/>
                <w:szCs w:val="18"/>
              </w:rPr>
              <w:t>wie Kindert</w:t>
            </w:r>
            <w:r w:rsidR="00C30AC6" w:rsidRPr="00C36A51">
              <w:rPr>
                <w:rFonts w:ascii="Arial Narrow" w:hAnsi="Arial Narrow" w:cstheme="minorHAnsi"/>
                <w:sz w:val="18"/>
                <w:szCs w:val="18"/>
              </w:rPr>
              <w:t>agespflege</w:t>
            </w:r>
            <w:r w:rsidR="00F1056F">
              <w:rPr>
                <w:rFonts w:ascii="Arial Narrow" w:hAnsi="Arial Narrow" w:cstheme="minorHAnsi"/>
                <w:sz w:val="18"/>
                <w:szCs w:val="18"/>
              </w:rPr>
              <w:t>-</w:t>
            </w:r>
            <w:r w:rsidR="00C30AC6" w:rsidRPr="00C36A51">
              <w:rPr>
                <w:rFonts w:ascii="Arial Narrow" w:hAnsi="Arial Narrow" w:cstheme="minorHAnsi"/>
                <w:sz w:val="18"/>
                <w:szCs w:val="18"/>
              </w:rPr>
              <w:t>personen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Nutzung und Etablierung vorhandener Angebote</w:t>
            </w:r>
          </w:p>
          <w:p w:rsidR="00C30AC6" w:rsidRPr="00C36A51" w:rsidRDefault="00C30AC6" w:rsidP="00DB35C1">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Verbindung von Unterstützungsmaßnahmen für die Kinder in der Kita und für die Eltern/Familie am Nachmittag</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7B17B3">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vorhandene Angebote werden der Leitung von Kitas bekannt gemacht</w:t>
            </w:r>
          </w:p>
          <w:p w:rsidR="00C30AC6" w:rsidRPr="00C36A51" w:rsidRDefault="00C30AC6" w:rsidP="007B17B3">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Nutzung des Angebotes „Alles total geheim!“ (Angebot siehe Multiplikatoren) der Fachstelle für Suchtprävention im DB Dresden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Fachbereich Sucht im Gesundheitsamt</w:t>
            </w:r>
          </w:p>
          <w:p w:rsidR="00C30AC6" w:rsidRPr="00C36A51" w:rsidRDefault="00C30AC6" w:rsidP="007B17B3">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AK Suchtprävention und weitere Anbieter</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4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 bindet jedoch Arbeitszeit im Rahmen des Stellenplans.</w:t>
            </w:r>
          </w:p>
        </w:tc>
      </w:tr>
      <w:tr w:rsidR="00C30AC6" w:rsidRPr="00C36A51" w:rsidTr="00244595">
        <w:trPr>
          <w:cantSplit/>
          <w:trHeight w:val="102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F91626" w:rsidRDefault="00C30AC6" w:rsidP="007B17B3">
            <w:pPr>
              <w:spacing w:line="240" w:lineRule="exact"/>
              <w:rPr>
                <w:rFonts w:ascii="Arial Narrow" w:hAnsi="Arial Narrow" w:cstheme="minorHAnsi"/>
                <w:b/>
                <w:sz w:val="18"/>
                <w:szCs w:val="18"/>
              </w:rPr>
            </w:pPr>
            <w:r w:rsidRPr="00F91626">
              <w:rPr>
                <w:rFonts w:ascii="Arial Narrow" w:hAnsi="Arial Narrow" w:cstheme="minorHAnsi"/>
                <w:b/>
                <w:sz w:val="18"/>
                <w:szCs w:val="18"/>
              </w:rPr>
              <w:t>Kinder und Jugendliche aus suchtbelasteten Familien zwischen 8 und 12 Jahren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40" w:lineRule="exact"/>
              <w:rPr>
                <w:rFonts w:ascii="Arial Narrow" w:hAnsi="Arial Narrow" w:cstheme="minorHAnsi"/>
                <w:b/>
                <w:sz w:val="18"/>
                <w:szCs w:val="18"/>
              </w:rPr>
            </w:pPr>
            <w:r w:rsidRPr="00C36A51">
              <w:rPr>
                <w:rFonts w:ascii="Arial Narrow" w:hAnsi="Arial Narrow" w:cstheme="minorHAnsi"/>
                <w:b/>
                <w:sz w:val="18"/>
                <w:szCs w:val="18"/>
              </w:rPr>
              <w:t>Trampolin</w:t>
            </w:r>
            <w:r w:rsidRPr="00C36A51">
              <w:rPr>
                <w:rFonts w:ascii="Arial Narrow" w:hAnsi="Arial Narrow" w:cstheme="minorHAnsi"/>
                <w:sz w:val="18"/>
                <w:szCs w:val="18"/>
              </w:rPr>
              <w:t xml:space="preserve"> - </w:t>
            </w:r>
            <w:r w:rsidRPr="00C36A51">
              <w:rPr>
                <w:rFonts w:ascii="Arial Narrow" w:hAnsi="Arial Narrow" w:cstheme="minorHAnsi"/>
                <w:b/>
                <w:sz w:val="18"/>
                <w:szCs w:val="18"/>
              </w:rPr>
              <w:t>Präventionsprojekt für Kinder aus suchtbelasteten Familien</w:t>
            </w:r>
          </w:p>
          <w:p w:rsidR="00C30AC6" w:rsidRPr="00C36A51" w:rsidRDefault="00C30AC6" w:rsidP="007B17B3">
            <w:pPr>
              <w:spacing w:line="240" w:lineRule="exact"/>
              <w:rPr>
                <w:rFonts w:ascii="Arial Narrow" w:hAnsi="Arial Narrow" w:cstheme="minorHAnsi"/>
                <w:sz w:val="18"/>
                <w:szCs w:val="18"/>
              </w:rPr>
            </w:pPr>
          </w:p>
          <w:p w:rsidR="00C30AC6" w:rsidRPr="00C36A51" w:rsidRDefault="00C30AC6" w:rsidP="007B17B3">
            <w:pPr>
              <w:spacing w:line="240" w:lineRule="exact"/>
              <w:rPr>
                <w:rFonts w:ascii="Arial Narrow" w:hAnsi="Arial Narrow" w:cstheme="minorHAnsi"/>
                <w:sz w:val="18"/>
                <w:szCs w:val="18"/>
              </w:rPr>
            </w:pPr>
            <w:r w:rsidRPr="00C36A51">
              <w:rPr>
                <w:rFonts w:ascii="Arial Narrow" w:hAnsi="Arial Narrow" w:cstheme="minorHAnsi"/>
                <w:sz w:val="18"/>
                <w:szCs w:val="18"/>
              </w:rPr>
              <w:t>Gruppenangebot, welches gezielt an der Selbstwertstärkung, Problemlösekompetenz und Gefühlswahrnehmung der Kinder arbeitet.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40" w:lineRule="exact"/>
              <w:rPr>
                <w:rFonts w:ascii="Arial Narrow" w:hAnsi="Arial Narrow" w:cstheme="minorHAnsi"/>
                <w:sz w:val="18"/>
                <w:szCs w:val="18"/>
              </w:rPr>
            </w:pPr>
            <w:r w:rsidRPr="00C36A51">
              <w:rPr>
                <w:rFonts w:ascii="Arial Narrow" w:hAnsi="Arial Narrow" w:cstheme="minorHAnsi"/>
                <w:sz w:val="18"/>
                <w:szCs w:val="18"/>
              </w:rPr>
              <w:t>Jugend- und Drogenberatungsstelle des Gesundheitsamtes Dresden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Etablierung des Angebotes in Dresden und Implementierung in Jugendhilfe</w:t>
            </w:r>
          </w:p>
          <w:p w:rsidR="00C30AC6" w:rsidRPr="00C36A51" w:rsidRDefault="00C30AC6" w:rsidP="007B17B3">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Angebotsstruktur und Fachanleitung für Trampolin-Trainer in Dresden organisieren (fachliche Weiterentwicklung)</w:t>
            </w:r>
          </w:p>
          <w:p w:rsidR="00C30AC6" w:rsidRPr="00C36A51" w:rsidRDefault="00C30AC6" w:rsidP="007B17B3">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Zugangswege zu Klientel schaffen</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7B17B3">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Vernetzung und Kooperation mit bereits in der Jugendhilfe ausgebildeten Trampolin-Trainern (z. B. Diakonie)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5"/>
              </w:numPr>
              <w:tabs>
                <w:tab w:val="clear" w:pos="360"/>
                <w:tab w:val="num" w:pos="186"/>
              </w:tabs>
              <w:spacing w:line="240" w:lineRule="exact"/>
              <w:ind w:left="186" w:hanging="186"/>
              <w:rPr>
                <w:rFonts w:ascii="Arial Narrow" w:hAnsi="Arial Narrow" w:cstheme="minorHAnsi"/>
                <w:sz w:val="18"/>
                <w:szCs w:val="18"/>
              </w:rPr>
            </w:pPr>
            <w:r w:rsidRPr="00C36A51">
              <w:rPr>
                <w:rFonts w:ascii="Arial Narrow" w:hAnsi="Arial Narrow" w:cstheme="minorHAnsi"/>
                <w:sz w:val="18"/>
                <w:szCs w:val="18"/>
              </w:rPr>
              <w:t>kontinuierliche finanzielle Absicherung des Angebotes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autoSpaceDE w:val="0"/>
              <w:autoSpaceDN w:val="0"/>
              <w:adjustRightInd w:val="0"/>
              <w:spacing w:line="240" w:lineRule="exact"/>
              <w:rPr>
                <w:rFonts w:ascii="Arial Narrow" w:hAnsi="Arial Narrow" w:cs="Arial Narrow"/>
                <w:sz w:val="18"/>
                <w:szCs w:val="18"/>
              </w:rPr>
            </w:pPr>
            <w:r w:rsidRPr="00C36A51">
              <w:rPr>
                <w:rFonts w:ascii="Arial Narrow" w:hAnsi="Arial Narrow" w:cs="Arial Narrow"/>
                <w:sz w:val="18"/>
                <w:szCs w:val="18"/>
              </w:rPr>
              <w:t>Maßnahme wird im Rahmen der verfügbaren Haushaltsmittel umgesetzt</w:t>
            </w:r>
          </w:p>
          <w:p w:rsidR="00C30AC6" w:rsidRPr="00C36A51" w:rsidRDefault="00C30AC6" w:rsidP="007B17B3">
            <w:pPr>
              <w:autoSpaceDE w:val="0"/>
              <w:autoSpaceDN w:val="0"/>
              <w:adjustRightInd w:val="0"/>
              <w:spacing w:line="240" w:lineRule="exact"/>
              <w:rPr>
                <w:rFonts w:ascii="Arial Narrow" w:hAnsi="Arial Narrow" w:cs="Arial Narrow"/>
                <w:sz w:val="18"/>
                <w:szCs w:val="18"/>
              </w:rPr>
            </w:pPr>
            <w:r w:rsidRPr="00C36A51">
              <w:rPr>
                <w:rFonts w:ascii="Arial Narrow" w:hAnsi="Arial Narrow" w:cs="Arial Narrow"/>
                <w:sz w:val="18"/>
                <w:szCs w:val="18"/>
              </w:rPr>
              <w:t>Produkt:</w:t>
            </w:r>
          </w:p>
          <w:p w:rsidR="00C30AC6" w:rsidRPr="00C36A51" w:rsidRDefault="00C30AC6" w:rsidP="007B17B3">
            <w:pPr>
              <w:autoSpaceDE w:val="0"/>
              <w:autoSpaceDN w:val="0"/>
              <w:adjustRightInd w:val="0"/>
              <w:spacing w:line="240" w:lineRule="exact"/>
              <w:rPr>
                <w:rFonts w:ascii="Arial Narrow" w:hAnsi="Arial Narrow" w:cs="Arial Narrow"/>
                <w:sz w:val="18"/>
                <w:szCs w:val="18"/>
              </w:rPr>
            </w:pPr>
            <w:r w:rsidRPr="00C36A51">
              <w:rPr>
                <w:rFonts w:ascii="Arial Narrow" w:hAnsi="Arial Narrow" w:cs="Arial Narrow"/>
                <w:sz w:val="18"/>
                <w:szCs w:val="18"/>
              </w:rPr>
              <w:t>10.100.41.4.0.01</w:t>
            </w:r>
          </w:p>
        </w:tc>
      </w:tr>
    </w:tbl>
    <w:p w:rsidR="005C0543" w:rsidRPr="00C36A51" w:rsidRDefault="005C0543" w:rsidP="00FF6248">
      <w:pPr>
        <w:autoSpaceDE w:val="0"/>
        <w:autoSpaceDN w:val="0"/>
        <w:adjustRightInd w:val="0"/>
        <w:jc w:val="both"/>
        <w:rPr>
          <w:rFonts w:ascii="Arial Narrow" w:eastAsia="ArialMT" w:hAnsi="Arial Narrow" w:cstheme="minorHAnsi"/>
          <w:sz w:val="18"/>
          <w:szCs w:val="18"/>
        </w:rPr>
      </w:pPr>
    </w:p>
    <w:p w:rsidR="00BF1B13" w:rsidRPr="00C36A51" w:rsidRDefault="00BF1B13" w:rsidP="00FF6248">
      <w:pPr>
        <w:autoSpaceDE w:val="0"/>
        <w:autoSpaceDN w:val="0"/>
        <w:adjustRightInd w:val="0"/>
        <w:jc w:val="both"/>
        <w:rPr>
          <w:rFonts w:ascii="Arial Narrow" w:eastAsia="ArialMT" w:hAnsi="Arial Narrow" w:cstheme="minorHAnsi"/>
          <w:sz w:val="18"/>
          <w:szCs w:val="18"/>
        </w:rPr>
      </w:pPr>
    </w:p>
    <w:p w:rsidR="002A45EF" w:rsidRDefault="002A45EF" w:rsidP="00FF6248">
      <w:pPr>
        <w:autoSpaceDE w:val="0"/>
        <w:autoSpaceDN w:val="0"/>
        <w:adjustRightInd w:val="0"/>
        <w:jc w:val="both"/>
        <w:rPr>
          <w:rFonts w:ascii="Arial Narrow" w:eastAsia="ArialMT" w:hAnsi="Arial Narrow" w:cstheme="minorHAnsi"/>
          <w:sz w:val="18"/>
          <w:szCs w:val="18"/>
        </w:rPr>
        <w:sectPr w:rsidR="002A45EF"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244595">
        <w:trPr>
          <w:cantSplit/>
          <w:trHeight w:val="36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F91626" w:rsidRDefault="00C30AC6" w:rsidP="007B17B3">
            <w:pPr>
              <w:spacing w:line="260" w:lineRule="exact"/>
              <w:jc w:val="center"/>
              <w:rPr>
                <w:rFonts w:ascii="Arial Narrow" w:hAnsi="Arial Narrow" w:cstheme="minorHAnsi"/>
                <w:b/>
                <w:bCs/>
                <w:sz w:val="18"/>
                <w:szCs w:val="18"/>
              </w:rPr>
            </w:pPr>
            <w:r w:rsidRPr="00F91626">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F1056F" w:rsidP="007B17B3">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30AC6" w:rsidRPr="00C36A51">
              <w:rPr>
                <w:rFonts w:ascii="Arial Narrow" w:hAnsi="Arial Narrow" w:cstheme="minorHAnsi"/>
                <w:b/>
                <w:bCs/>
                <w:sz w:val="18"/>
                <w:szCs w:val="18"/>
              </w:rPr>
              <w:t>relevanz</w:t>
            </w:r>
          </w:p>
        </w:tc>
      </w:tr>
      <w:tr w:rsidR="00C30AC6" w:rsidRPr="00C36A51" w:rsidTr="00244595">
        <w:trPr>
          <w:cantSplit/>
          <w:trHeight w:val="248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F91626" w:rsidRDefault="00C30AC6" w:rsidP="007B17B3">
            <w:pPr>
              <w:spacing w:line="260" w:lineRule="exact"/>
              <w:rPr>
                <w:rFonts w:ascii="Arial Narrow" w:hAnsi="Arial Narrow" w:cstheme="minorHAnsi"/>
                <w:b/>
                <w:sz w:val="18"/>
                <w:szCs w:val="18"/>
              </w:rPr>
            </w:pPr>
            <w:r w:rsidRPr="00F91626">
              <w:rPr>
                <w:rFonts w:ascii="Arial Narrow" w:hAnsi="Arial Narrow" w:cstheme="minorHAnsi"/>
                <w:b/>
                <w:sz w:val="18"/>
                <w:szCs w:val="18"/>
              </w:rPr>
              <w:t>Kinder und Jugendliche vor/ in Hilfen zur Erziehung (HzE)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60" w:lineRule="exact"/>
              <w:rPr>
                <w:rFonts w:ascii="Arial Narrow" w:hAnsi="Arial Narrow" w:cstheme="minorHAnsi"/>
                <w:b/>
                <w:sz w:val="18"/>
                <w:szCs w:val="18"/>
              </w:rPr>
            </w:pPr>
            <w:r w:rsidRPr="00C36A51">
              <w:rPr>
                <w:rFonts w:ascii="Arial Narrow" w:hAnsi="Arial Narrow" w:cstheme="minorHAnsi"/>
                <w:b/>
                <w:sz w:val="18"/>
                <w:szCs w:val="18"/>
              </w:rPr>
              <w:t>Berücksichtigung des Themas Suchtmittelkonsum in den Hilfen zur Erziehung und den Beratungen des Jugendamtes</w:t>
            </w:r>
          </w:p>
          <w:p w:rsidR="00C30AC6" w:rsidRPr="00C36A51" w:rsidRDefault="00C30AC6" w:rsidP="007B17B3">
            <w:pPr>
              <w:spacing w:line="260" w:lineRule="exact"/>
              <w:rPr>
                <w:rFonts w:ascii="Arial Narrow" w:hAnsi="Arial Narrow" w:cstheme="minorHAnsi"/>
                <w:sz w:val="18"/>
                <w:szCs w:val="18"/>
              </w:rPr>
            </w:pPr>
          </w:p>
          <w:p w:rsidR="00C30AC6" w:rsidRPr="00C36A51" w:rsidRDefault="00C30AC6" w:rsidP="007B17B3">
            <w:pPr>
              <w:spacing w:line="260" w:lineRule="exact"/>
              <w:rPr>
                <w:rFonts w:ascii="Arial Narrow" w:hAnsi="Arial Narrow" w:cstheme="minorHAnsi"/>
                <w:sz w:val="18"/>
                <w:szCs w:val="18"/>
              </w:rPr>
            </w:pPr>
            <w:r w:rsidRPr="00C36A51">
              <w:rPr>
                <w:rFonts w:ascii="Arial Narrow" w:hAnsi="Arial Narrow" w:cstheme="minorHAnsi"/>
                <w:sz w:val="18"/>
                <w:szCs w:val="18"/>
              </w:rPr>
              <w:t>Inhalte und Qualitätsanforderungen sind in der Kooperationsvereinbarung Drogenhilfe Dresden</w:t>
            </w:r>
            <w:r w:rsidR="003F3096">
              <w:rPr>
                <w:rStyle w:val="Funotenzeichen"/>
                <w:rFonts w:ascii="Arial Narrow" w:hAnsi="Arial Narrow" w:cstheme="minorHAnsi"/>
                <w:sz w:val="18"/>
                <w:szCs w:val="18"/>
              </w:rPr>
              <w:footnoteReference w:id="15"/>
            </w:r>
            <w:r w:rsidRPr="00C36A51">
              <w:rPr>
                <w:rFonts w:ascii="Arial Narrow" w:hAnsi="Arial Narrow" w:cstheme="minorHAnsi"/>
                <w:sz w:val="18"/>
                <w:szCs w:val="18"/>
              </w:rPr>
              <w:t xml:space="preserve"> beschrieben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7B17B3" w:rsidP="007B17B3">
            <w:pPr>
              <w:spacing w:line="260" w:lineRule="exact"/>
              <w:rPr>
                <w:rFonts w:ascii="Arial Narrow" w:hAnsi="Arial Narrow" w:cstheme="minorHAnsi"/>
                <w:sz w:val="18"/>
                <w:szCs w:val="18"/>
              </w:rPr>
            </w:pPr>
            <w:r>
              <w:rPr>
                <w:rFonts w:ascii="Arial Narrow" w:hAnsi="Arial Narrow" w:cstheme="minorHAnsi"/>
                <w:sz w:val="18"/>
                <w:szCs w:val="18"/>
              </w:rPr>
              <w:t>Jugendamt,</w:t>
            </w:r>
          </w:p>
          <w:p w:rsidR="00C30AC6" w:rsidRPr="00C36A51" w:rsidRDefault="00C30AC6" w:rsidP="007B17B3">
            <w:pPr>
              <w:spacing w:line="260" w:lineRule="exact"/>
              <w:rPr>
                <w:rFonts w:ascii="Arial Narrow" w:hAnsi="Arial Narrow" w:cstheme="minorHAnsi"/>
                <w:sz w:val="18"/>
                <w:szCs w:val="18"/>
              </w:rPr>
            </w:pPr>
            <w:r w:rsidRPr="00C36A51">
              <w:rPr>
                <w:rFonts w:ascii="Arial Narrow" w:hAnsi="Arial Narrow" w:cstheme="minorHAnsi"/>
                <w:sz w:val="18"/>
                <w:szCs w:val="18"/>
              </w:rPr>
              <w:t>Träger der Jugendhilfe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Qualifizierung der HzE sowie der Mitarbeitenden des Jugendamtes (ASD, BSD) im Umgang mit suchtmittelkonsumierenden Kindern, Jugendlichen und deren Eltern</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weitere Entwicklung von Angeboten für Kinder aus suchtbelasteten Familien</w:t>
            </w:r>
          </w:p>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Erarbeitung von Beratungs- und Handlungskompetenz</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fachlich</w:t>
            </w:r>
            <w:r w:rsidR="00F1056F">
              <w:rPr>
                <w:rFonts w:ascii="Arial Narrow" w:hAnsi="Arial Narrow" w:cstheme="minorHAnsi"/>
                <w:sz w:val="18"/>
                <w:szCs w:val="18"/>
              </w:rPr>
              <w:t>e Beratung durch das Suchthilfe</w:t>
            </w:r>
            <w:r w:rsidRPr="00C36A51">
              <w:rPr>
                <w:rFonts w:ascii="Arial Narrow" w:hAnsi="Arial Narrow" w:cstheme="minorHAnsi"/>
                <w:sz w:val="18"/>
                <w:szCs w:val="18"/>
              </w:rPr>
              <w:t>system (Einbeziehung der Sucht</w:t>
            </w:r>
            <w:r w:rsidR="00F1056F">
              <w:rPr>
                <w:rFonts w:ascii="Arial Narrow" w:hAnsi="Arial Narrow" w:cstheme="minorHAnsi"/>
                <w:sz w:val="18"/>
                <w:szCs w:val="18"/>
              </w:rPr>
              <w:t>-</w:t>
            </w:r>
            <w:r w:rsidRPr="00C36A51">
              <w:rPr>
                <w:rFonts w:ascii="Arial Narrow" w:hAnsi="Arial Narrow" w:cstheme="minorHAnsi"/>
                <w:sz w:val="18"/>
                <w:szCs w:val="18"/>
              </w:rPr>
              <w:t>beauftragten und des AK Illegale Drogen bei allen Leistungsbe</w:t>
            </w:r>
            <w:r w:rsidRPr="00C36A51">
              <w:rPr>
                <w:rFonts w:ascii="Arial Narrow" w:hAnsi="Arial Narrow" w:cstheme="minorHAnsi"/>
                <w:sz w:val="18"/>
                <w:szCs w:val="18"/>
              </w:rPr>
              <w:softHyphen/>
              <w:t>schreibungen und Angeboten, die mit der Zielgruppe arbeiten)</w:t>
            </w:r>
          </w:p>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Ausbau der Kooperationsstruktur Jugend- und Suchthilfe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C30AC6" w:rsidRPr="00C36A51" w:rsidTr="00244595">
        <w:trPr>
          <w:cantSplit/>
          <w:trHeight w:val="143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7B17B3" w:rsidRDefault="00C30AC6" w:rsidP="007B17B3">
            <w:pPr>
              <w:spacing w:line="260" w:lineRule="exact"/>
              <w:rPr>
                <w:rFonts w:ascii="Arial Narrow" w:hAnsi="Arial Narrow" w:cstheme="minorHAnsi"/>
                <w:b/>
                <w:sz w:val="18"/>
                <w:szCs w:val="18"/>
              </w:rPr>
            </w:pPr>
            <w:r w:rsidRPr="00F91626">
              <w:rPr>
                <w:rFonts w:ascii="Arial Narrow" w:hAnsi="Arial Narrow" w:cstheme="minorHAnsi"/>
                <w:b/>
                <w:sz w:val="18"/>
                <w:szCs w:val="18"/>
              </w:rPr>
              <w:t>Kinder in Hilfe zur Erziehung in einer Tagesgruppe (§ 32 SGB VIII) aus suchtmittelkonsumierenden</w:t>
            </w:r>
          </w:p>
          <w:p w:rsidR="00C30AC6" w:rsidRPr="00F91626" w:rsidRDefault="00C30AC6" w:rsidP="007B17B3">
            <w:pPr>
              <w:spacing w:line="260" w:lineRule="exact"/>
              <w:rPr>
                <w:rFonts w:ascii="Arial Narrow" w:hAnsi="Arial Narrow" w:cstheme="minorHAnsi"/>
                <w:b/>
                <w:sz w:val="18"/>
                <w:szCs w:val="18"/>
              </w:rPr>
            </w:pPr>
            <w:r w:rsidRPr="00F91626">
              <w:rPr>
                <w:rFonts w:ascii="Arial Narrow" w:hAnsi="Arial Narrow" w:cstheme="minorHAnsi"/>
                <w:b/>
                <w:sz w:val="18"/>
                <w:szCs w:val="18"/>
              </w:rPr>
              <w:t>Familien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60" w:lineRule="exact"/>
              <w:rPr>
                <w:rFonts w:ascii="Arial Narrow" w:hAnsi="Arial Narrow" w:cstheme="minorHAnsi"/>
                <w:b/>
                <w:sz w:val="18"/>
                <w:szCs w:val="18"/>
              </w:rPr>
            </w:pPr>
            <w:r w:rsidRPr="00C36A51">
              <w:rPr>
                <w:rFonts w:ascii="Arial Narrow" w:hAnsi="Arial Narrow" w:cstheme="minorHAnsi"/>
                <w:b/>
                <w:sz w:val="18"/>
                <w:szCs w:val="18"/>
              </w:rPr>
              <w:t>Tagesgruppe für Kinder/Jugendliche aus suchtbelasteten Familien zur Entwicklung von Resilienz</w:t>
            </w:r>
          </w:p>
          <w:p w:rsidR="00C30AC6" w:rsidRPr="00C36A51" w:rsidRDefault="00C30AC6" w:rsidP="007B17B3">
            <w:pPr>
              <w:spacing w:line="260" w:lineRule="exact"/>
              <w:rPr>
                <w:rFonts w:ascii="Arial Narrow" w:hAnsi="Arial Narrow" w:cstheme="minorHAnsi"/>
                <w:sz w:val="18"/>
                <w:szCs w:val="18"/>
              </w:rPr>
            </w:pPr>
          </w:p>
          <w:p w:rsidR="00C30AC6" w:rsidRPr="00C36A51" w:rsidRDefault="00C30AC6" w:rsidP="007B17B3">
            <w:pPr>
              <w:spacing w:line="260" w:lineRule="exact"/>
              <w:rPr>
                <w:rFonts w:ascii="Arial Narrow" w:hAnsi="Arial Narrow" w:cstheme="minorHAnsi"/>
                <w:sz w:val="18"/>
                <w:szCs w:val="18"/>
              </w:rPr>
            </w:pPr>
            <w:r w:rsidRPr="00C36A51">
              <w:rPr>
                <w:rFonts w:ascii="Arial Narrow" w:hAnsi="Arial Narrow" w:cstheme="minorHAnsi"/>
                <w:sz w:val="18"/>
                <w:szCs w:val="18"/>
              </w:rPr>
              <w:t>Erlernen eines kindgerechten Umgangs mit familiärer Suchterkrankung, Elternarbeit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60" w:lineRule="exact"/>
              <w:rPr>
                <w:rFonts w:ascii="Arial Narrow" w:hAnsi="Arial Narrow" w:cstheme="minorHAnsi"/>
                <w:sz w:val="18"/>
                <w:szCs w:val="18"/>
              </w:rPr>
            </w:pPr>
            <w:r w:rsidRPr="00C36A51">
              <w:rPr>
                <w:rFonts w:ascii="Arial Narrow" w:hAnsi="Arial Narrow" w:cstheme="minorHAnsi"/>
                <w:sz w:val="18"/>
                <w:szCs w:val="18"/>
              </w:rPr>
              <w:t>Radebeuler Sozialprojekte gGmbH</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Etablierung und Nutzung des Angebotes in Dresden</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Vernetzung und Kooperation mit ASD und anderen Partnern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kontinuierliche finanzielle Absicherung des Angebotes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autoSpaceDE w:val="0"/>
              <w:autoSpaceDN w:val="0"/>
              <w:adjustRightInd w:val="0"/>
              <w:spacing w:line="260" w:lineRule="exact"/>
              <w:rPr>
                <w:rFonts w:ascii="Arial Narrow" w:hAnsi="Arial Narrow" w:cs="Arial Narrow"/>
                <w:sz w:val="18"/>
                <w:szCs w:val="18"/>
              </w:rPr>
            </w:pPr>
            <w:r w:rsidRPr="00C36A51">
              <w:rPr>
                <w:rFonts w:ascii="Arial Narrow" w:hAnsi="Arial Narrow" w:cstheme="minorHAnsi"/>
                <w:sz w:val="18"/>
                <w:szCs w:val="18"/>
              </w:rPr>
              <w:t>Maßnahme hat keine finanziellen Auswirkungen.</w:t>
            </w:r>
          </w:p>
        </w:tc>
      </w:tr>
      <w:tr w:rsidR="00C30AC6" w:rsidRPr="00C36A51" w:rsidTr="00244595">
        <w:trPr>
          <w:cantSplit/>
          <w:trHeight w:val="248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F91626" w:rsidRDefault="00C30AC6" w:rsidP="007B17B3">
            <w:pPr>
              <w:spacing w:line="260" w:lineRule="exact"/>
              <w:rPr>
                <w:rFonts w:ascii="Arial Narrow" w:hAnsi="Arial Narrow" w:cstheme="minorHAnsi"/>
                <w:b/>
                <w:sz w:val="18"/>
                <w:szCs w:val="18"/>
              </w:rPr>
            </w:pPr>
            <w:r w:rsidRPr="00F91626">
              <w:rPr>
                <w:rFonts w:ascii="Arial Narrow" w:hAnsi="Arial Narrow" w:cstheme="minorHAnsi"/>
                <w:b/>
                <w:sz w:val="18"/>
                <w:szCs w:val="18"/>
              </w:rPr>
              <w:t>Suchtkranke Mütter und ihre Kinder</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1A4F77" w:rsidRDefault="00C30AC6" w:rsidP="007B17B3">
            <w:pPr>
              <w:spacing w:line="260" w:lineRule="exact"/>
              <w:rPr>
                <w:rFonts w:ascii="Arial Narrow" w:hAnsi="Arial Narrow" w:cstheme="minorHAnsi"/>
                <w:b/>
                <w:sz w:val="18"/>
                <w:szCs w:val="18"/>
              </w:rPr>
            </w:pPr>
            <w:r w:rsidRPr="001A4F77">
              <w:rPr>
                <w:rFonts w:ascii="Arial Narrow" w:hAnsi="Arial Narrow" w:cstheme="minorHAnsi"/>
                <w:b/>
                <w:sz w:val="18"/>
                <w:szCs w:val="18"/>
              </w:rPr>
              <w:t>MUT! (Mütterunterstützungstraining)</w:t>
            </w:r>
          </w:p>
          <w:p w:rsidR="00C30AC6" w:rsidRPr="00C36A51" w:rsidRDefault="00C30AC6" w:rsidP="007B17B3">
            <w:pPr>
              <w:spacing w:line="260" w:lineRule="exact"/>
              <w:rPr>
                <w:rFonts w:ascii="Arial Narrow" w:hAnsi="Arial Narrow" w:cstheme="minorHAnsi"/>
                <w:sz w:val="18"/>
                <w:szCs w:val="18"/>
              </w:rPr>
            </w:pPr>
          </w:p>
          <w:p w:rsidR="00C30AC6" w:rsidRPr="00C36A51" w:rsidRDefault="00C30AC6" w:rsidP="007B17B3">
            <w:pPr>
              <w:pStyle w:val="Textbody"/>
              <w:spacing w:line="260" w:lineRule="exact"/>
              <w:rPr>
                <w:rFonts w:ascii="Arial Narrow" w:eastAsiaTheme="minorHAnsi" w:hAnsi="Arial Narrow" w:cstheme="minorHAnsi"/>
                <w:kern w:val="0"/>
                <w:sz w:val="18"/>
                <w:szCs w:val="18"/>
                <w:lang w:eastAsia="en-US" w:bidi="ar-SA"/>
              </w:rPr>
            </w:pPr>
            <w:r w:rsidRPr="00C36A51">
              <w:rPr>
                <w:rFonts w:ascii="Arial Narrow" w:eastAsiaTheme="minorHAnsi" w:hAnsi="Arial Narrow" w:cstheme="minorHAnsi"/>
                <w:kern w:val="0"/>
                <w:sz w:val="18"/>
                <w:szCs w:val="18"/>
                <w:lang w:eastAsia="en-US" w:bidi="ar-SA"/>
              </w:rPr>
              <w:t>Sensibilisierung der suchtkranken Mütter für kindliche Bedürfnisse und darauf aufbauend auf die Umsetzung dieses Wissens im Erziehungsalltag.</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60" w:lineRule="exact"/>
              <w:rPr>
                <w:rFonts w:ascii="Arial Narrow" w:hAnsi="Arial Narrow" w:cstheme="minorHAnsi"/>
                <w:sz w:val="18"/>
                <w:szCs w:val="18"/>
              </w:rPr>
            </w:pPr>
            <w:r w:rsidRPr="00C36A51">
              <w:rPr>
                <w:rFonts w:ascii="Arial Narrow" w:hAnsi="Arial Narrow" w:cstheme="minorHAnsi"/>
                <w:sz w:val="18"/>
                <w:szCs w:val="18"/>
              </w:rPr>
              <w:t>SBB HORIZONT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Zusammenarbeit mit freiem Träger der Jugendhilfe zur fachlichen Ergänzung und Betreuung gemeinsamer Klienten</w:t>
            </w:r>
          </w:p>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Etablierung des Angebotes im Hilfesystem</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Aufbau einer Kooperation mit freiem Träger der Jugendhilfe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Zielgerichtete Vermittlung / Nutzung des Angebotes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tabs>
                <w:tab w:val="left" w:pos="372"/>
              </w:tabs>
              <w:suppressAutoHyphens/>
              <w:autoSpaceDN w:val="0"/>
              <w:spacing w:line="260" w:lineRule="exact"/>
              <w:ind w:right="-52"/>
              <w:textAlignment w:val="baseline"/>
              <w:rPr>
                <w:rFonts w:ascii="Arial Narrow" w:hAnsi="Arial Narrow" w:cstheme="minorHAnsi"/>
                <w:sz w:val="18"/>
                <w:szCs w:val="18"/>
              </w:rPr>
            </w:pPr>
            <w:r w:rsidRPr="00C36A51">
              <w:rPr>
                <w:rFonts w:ascii="Arial Narrow" w:hAnsi="Arial Narrow" w:cstheme="minorHAnsi"/>
                <w:sz w:val="18"/>
                <w:szCs w:val="18"/>
              </w:rPr>
              <w:t>Maßnahme hat keine finanziellen Auswirkungen.</w:t>
            </w:r>
          </w:p>
        </w:tc>
      </w:tr>
    </w:tbl>
    <w:p w:rsidR="002A45EF" w:rsidRDefault="002A45EF" w:rsidP="00BF1B13">
      <w:pPr>
        <w:spacing w:line="260" w:lineRule="exact"/>
        <w:jc w:val="both"/>
        <w:rPr>
          <w:rFonts w:ascii="Arial Narrow" w:hAnsi="Arial Narrow" w:cstheme="minorHAnsi"/>
          <w:b/>
          <w:bCs/>
          <w:sz w:val="18"/>
          <w:szCs w:val="18"/>
        </w:rPr>
        <w:sectPr w:rsidR="002A45EF"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244595">
        <w:trPr>
          <w:cantSplit/>
          <w:trHeight w:val="369"/>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F91626" w:rsidRDefault="00C30AC6" w:rsidP="007B17B3">
            <w:pPr>
              <w:spacing w:line="260" w:lineRule="exact"/>
              <w:jc w:val="center"/>
              <w:rPr>
                <w:rFonts w:ascii="Arial Narrow" w:hAnsi="Arial Narrow" w:cstheme="minorHAnsi"/>
                <w:b/>
                <w:bCs/>
                <w:sz w:val="18"/>
                <w:szCs w:val="18"/>
              </w:rPr>
            </w:pPr>
            <w:r w:rsidRPr="00F91626">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F1056F" w:rsidP="007B17B3">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30AC6" w:rsidRPr="00C36A51">
              <w:rPr>
                <w:rFonts w:ascii="Arial Narrow" w:hAnsi="Arial Narrow" w:cstheme="minorHAnsi"/>
                <w:b/>
                <w:bCs/>
                <w:sz w:val="18"/>
                <w:szCs w:val="18"/>
              </w:rPr>
              <w:t>relevanz</w:t>
            </w:r>
          </w:p>
        </w:tc>
      </w:tr>
      <w:tr w:rsidR="00C30AC6" w:rsidRPr="00C36A51" w:rsidTr="00244595">
        <w:trPr>
          <w:cantSplit/>
          <w:trHeight w:val="102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F1056F" w:rsidRDefault="00C30AC6" w:rsidP="007B17B3">
            <w:pPr>
              <w:spacing w:line="260" w:lineRule="exact"/>
              <w:rPr>
                <w:rFonts w:ascii="Arial Narrow" w:hAnsi="Arial Narrow" w:cstheme="minorHAnsi"/>
                <w:b/>
                <w:sz w:val="18"/>
                <w:szCs w:val="18"/>
              </w:rPr>
            </w:pPr>
            <w:r w:rsidRPr="00443311">
              <w:rPr>
                <w:rFonts w:ascii="Arial Narrow" w:hAnsi="Arial Narrow" w:cstheme="minorHAnsi"/>
                <w:b/>
                <w:sz w:val="18"/>
                <w:szCs w:val="18"/>
              </w:rPr>
              <w:t>Migranten/innen sowie Asylsuchende in Über</w:t>
            </w:r>
            <w:r w:rsidR="00F1056F">
              <w:rPr>
                <w:rFonts w:ascii="Arial Narrow" w:hAnsi="Arial Narrow" w:cstheme="minorHAnsi"/>
                <w:b/>
                <w:sz w:val="18"/>
                <w:szCs w:val="18"/>
              </w:rPr>
              <w:t>gangswohn</w:t>
            </w:r>
            <w:r w:rsidR="003F260F">
              <w:rPr>
                <w:rFonts w:ascii="Arial Narrow" w:hAnsi="Arial Narrow" w:cstheme="minorHAnsi"/>
                <w:b/>
                <w:sz w:val="18"/>
                <w:szCs w:val="18"/>
              </w:rPr>
              <w:t>-</w:t>
            </w:r>
            <w:r w:rsidRPr="00443311">
              <w:rPr>
                <w:rFonts w:ascii="Arial Narrow" w:hAnsi="Arial Narrow" w:cstheme="minorHAnsi"/>
                <w:b/>
                <w:sz w:val="18"/>
                <w:szCs w:val="18"/>
              </w:rPr>
              <w:t xml:space="preserve">heimen bzw. </w:t>
            </w:r>
          </w:p>
          <w:p w:rsidR="00C30AC6" w:rsidRPr="00443311" w:rsidRDefault="00C30AC6" w:rsidP="007B17B3">
            <w:pPr>
              <w:spacing w:line="260" w:lineRule="exact"/>
              <w:rPr>
                <w:rFonts w:ascii="Arial Narrow" w:hAnsi="Arial Narrow" w:cstheme="minorHAnsi"/>
                <w:b/>
                <w:sz w:val="18"/>
                <w:szCs w:val="18"/>
              </w:rPr>
            </w:pPr>
            <w:r w:rsidRPr="00443311">
              <w:rPr>
                <w:rFonts w:ascii="Arial Narrow" w:hAnsi="Arial Narrow" w:cstheme="minorHAnsi"/>
                <w:b/>
                <w:sz w:val="18"/>
                <w:szCs w:val="18"/>
              </w:rPr>
              <w:t>dezentralisierten Wohnungen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B17B3" w:rsidRDefault="00C30AC6" w:rsidP="007B17B3">
            <w:pPr>
              <w:spacing w:line="260" w:lineRule="exact"/>
              <w:rPr>
                <w:rFonts w:ascii="Arial Narrow" w:hAnsi="Arial Narrow" w:cstheme="minorHAnsi"/>
                <w:b/>
                <w:sz w:val="18"/>
                <w:szCs w:val="18"/>
              </w:rPr>
            </w:pPr>
            <w:r w:rsidRPr="00C36A51">
              <w:rPr>
                <w:rFonts w:ascii="Arial Narrow" w:hAnsi="Arial Narrow" w:cstheme="minorHAnsi"/>
                <w:b/>
                <w:sz w:val="18"/>
                <w:szCs w:val="18"/>
              </w:rPr>
              <w:t>Vorhalten von (ca. 20) Vollzeitfachkräften (Sozialarbe</w:t>
            </w:r>
            <w:r w:rsidR="007B17B3">
              <w:rPr>
                <w:rFonts w:ascii="Arial Narrow" w:hAnsi="Arial Narrow" w:cstheme="minorHAnsi"/>
                <w:b/>
                <w:sz w:val="18"/>
                <w:szCs w:val="18"/>
              </w:rPr>
              <w:t>iter/innen bei freien Trägern),</w:t>
            </w:r>
          </w:p>
          <w:p w:rsidR="007B17B3" w:rsidRDefault="007B17B3" w:rsidP="007B17B3">
            <w:pPr>
              <w:spacing w:line="260" w:lineRule="exact"/>
              <w:rPr>
                <w:rFonts w:ascii="Arial Narrow" w:hAnsi="Arial Narrow" w:cstheme="minorHAnsi"/>
                <w:b/>
                <w:sz w:val="18"/>
                <w:szCs w:val="18"/>
              </w:rPr>
            </w:pPr>
          </w:p>
          <w:p w:rsidR="00C30AC6" w:rsidRPr="007B17B3" w:rsidRDefault="00C30AC6" w:rsidP="007B17B3">
            <w:pPr>
              <w:spacing w:line="260" w:lineRule="exact"/>
              <w:rPr>
                <w:rFonts w:ascii="Arial Narrow" w:hAnsi="Arial Narrow" w:cstheme="minorHAnsi"/>
                <w:sz w:val="18"/>
                <w:szCs w:val="18"/>
              </w:rPr>
            </w:pPr>
            <w:r w:rsidRPr="007B17B3">
              <w:rPr>
                <w:rFonts w:ascii="Arial Narrow" w:hAnsi="Arial Narrow" w:cstheme="minorHAnsi"/>
                <w:sz w:val="18"/>
                <w:szCs w:val="18"/>
              </w:rPr>
              <w:t>die im Rahmen ihrer Tätigkeit in den Wohneinrichtungen auch die Thematiken Drogenkonsum, Dealen und Kriminalität bearbeiten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60" w:lineRule="exact"/>
              <w:rPr>
                <w:rFonts w:ascii="Arial Narrow" w:hAnsi="Arial Narrow" w:cstheme="minorHAnsi"/>
                <w:sz w:val="18"/>
                <w:szCs w:val="18"/>
              </w:rPr>
            </w:pPr>
            <w:r w:rsidRPr="00C36A51">
              <w:rPr>
                <w:rFonts w:ascii="Arial Narrow" w:hAnsi="Arial Narrow" w:cstheme="minorHAnsi"/>
                <w:sz w:val="18"/>
                <w:szCs w:val="18"/>
              </w:rPr>
              <w:t>Sozialamt</w:t>
            </w:r>
            <w:r w:rsidR="007B17B3">
              <w:rPr>
                <w:rFonts w:ascii="Arial Narrow" w:hAnsi="Arial Narrow" w:cstheme="minorHAnsi"/>
                <w:sz w:val="18"/>
                <w:szCs w:val="18"/>
              </w:rPr>
              <w:t>,</w:t>
            </w:r>
          </w:p>
          <w:p w:rsidR="00C30AC6" w:rsidRPr="00C36A51" w:rsidRDefault="00C30AC6" w:rsidP="007B17B3">
            <w:pPr>
              <w:spacing w:line="260" w:lineRule="exact"/>
              <w:rPr>
                <w:rFonts w:ascii="Arial Narrow" w:hAnsi="Arial Narrow" w:cstheme="minorHAnsi"/>
                <w:sz w:val="18"/>
                <w:szCs w:val="18"/>
              </w:rPr>
            </w:pPr>
            <w:r w:rsidRPr="00C36A51">
              <w:rPr>
                <w:rFonts w:ascii="Arial Narrow" w:hAnsi="Arial Narrow" w:cstheme="minorHAnsi"/>
                <w:sz w:val="18"/>
                <w:szCs w:val="18"/>
              </w:rPr>
              <w:t>freie Träger</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F1056F"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F1056F">
              <w:rPr>
                <w:rFonts w:ascii="Arial Narrow" w:hAnsi="Arial Narrow" w:cstheme="minorHAnsi"/>
                <w:sz w:val="18"/>
                <w:szCs w:val="18"/>
              </w:rPr>
              <w:t>Vernetzung mit Netzwerken der Migranten (z. B Fach-AG Junge Migranten/innen), Migrationsbera</w:t>
            </w:r>
            <w:r w:rsidR="003F260F">
              <w:rPr>
                <w:rFonts w:ascii="Arial Narrow" w:hAnsi="Arial Narrow" w:cstheme="minorHAnsi"/>
                <w:sz w:val="18"/>
                <w:szCs w:val="18"/>
              </w:rPr>
              <w:t>t</w:t>
            </w:r>
            <w:r w:rsidRPr="00F1056F">
              <w:rPr>
                <w:rFonts w:ascii="Arial Narrow" w:hAnsi="Arial Narrow" w:cstheme="minorHAnsi"/>
                <w:sz w:val="18"/>
                <w:szCs w:val="18"/>
              </w:rPr>
              <w:t>ungsstellen (MBE), Ju</w:t>
            </w:r>
            <w:r w:rsidR="007B17B3">
              <w:rPr>
                <w:rFonts w:ascii="Arial Narrow" w:hAnsi="Arial Narrow" w:cstheme="minorHAnsi"/>
                <w:sz w:val="18"/>
                <w:szCs w:val="18"/>
              </w:rPr>
              <w:t>gend</w:t>
            </w:r>
            <w:r w:rsidRPr="00F1056F">
              <w:rPr>
                <w:rFonts w:ascii="Arial Narrow" w:hAnsi="Arial Narrow" w:cstheme="minorHAnsi"/>
                <w:sz w:val="18"/>
                <w:szCs w:val="18"/>
              </w:rPr>
              <w:t>migrations</w:t>
            </w:r>
            <w:r w:rsidR="00F1056F" w:rsidRPr="00F1056F">
              <w:rPr>
                <w:rFonts w:ascii="Arial Narrow" w:hAnsi="Arial Narrow" w:cstheme="minorHAnsi"/>
                <w:sz w:val="18"/>
                <w:szCs w:val="18"/>
              </w:rPr>
              <w:t>dienst (JMD) und weiteren Berat</w:t>
            </w:r>
            <w:r w:rsidRPr="00F1056F">
              <w:rPr>
                <w:rFonts w:ascii="Arial Narrow" w:hAnsi="Arial Narrow" w:cstheme="minorHAnsi"/>
                <w:sz w:val="18"/>
                <w:szCs w:val="18"/>
              </w:rPr>
              <w:t>ungsangeboten für Menschen mit Migrationshintergrund</w:t>
            </w:r>
          </w:p>
          <w:p w:rsidR="00C30AC6" w:rsidRPr="00C36A51" w:rsidRDefault="00F1056F"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Pr>
                <w:rFonts w:ascii="Arial Narrow" w:hAnsi="Arial Narrow" w:cstheme="minorHAnsi"/>
                <w:sz w:val="18"/>
                <w:szCs w:val="18"/>
              </w:rPr>
              <w:t>Umsetzung des Integrationskon</w:t>
            </w:r>
            <w:r w:rsidR="00C30AC6" w:rsidRPr="00C36A51">
              <w:rPr>
                <w:rFonts w:ascii="Arial Narrow" w:hAnsi="Arial Narrow" w:cstheme="minorHAnsi"/>
                <w:sz w:val="18"/>
                <w:szCs w:val="18"/>
              </w:rPr>
              <w:t>zeptes in Bezug auf die bedarfsgerechte Einstellung von Fachpersonal</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Fortbildung und Schulung der im Sozialamt und bei freien T</w:t>
            </w:r>
            <w:r w:rsidR="00F1056F">
              <w:rPr>
                <w:rFonts w:ascii="Arial Narrow" w:hAnsi="Arial Narrow" w:cstheme="minorHAnsi"/>
                <w:sz w:val="18"/>
                <w:szCs w:val="18"/>
              </w:rPr>
              <w:t>r</w:t>
            </w:r>
            <w:r w:rsidRPr="00C36A51">
              <w:rPr>
                <w:rFonts w:ascii="Arial Narrow" w:hAnsi="Arial Narrow" w:cstheme="minorHAnsi"/>
                <w:sz w:val="18"/>
                <w:szCs w:val="18"/>
              </w:rPr>
              <w:t>ägern eingestellten Mitarbeiter/innen zum Umgang mit Sucht im Rahmen der speziellen Anforderungen der Zielgruppe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Fachbereich Sucht im Gesundheitsamt</w:t>
            </w:r>
          </w:p>
          <w:p w:rsidR="00C30AC6" w:rsidRPr="00C36A51" w:rsidRDefault="00C30AC6" w:rsidP="007B17B3">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Akteure aus Suchthilfesystem</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Die Umsetzung hat möglicherweise finanzielle Auswirkungen, die einer gesonderten Beschlussfassung bedürfen</w:t>
            </w:r>
          </w:p>
          <w:p w:rsidR="00C30AC6" w:rsidRPr="00C36A51" w:rsidRDefault="00C30AC6" w:rsidP="007B17B3">
            <w:pPr>
              <w:autoSpaceDE w:val="0"/>
              <w:autoSpaceDN w:val="0"/>
              <w:adjustRightInd w:val="0"/>
              <w:spacing w:line="260" w:lineRule="exact"/>
              <w:rPr>
                <w:rFonts w:ascii="Arial Narrow" w:hAnsi="Arial Narrow" w:cstheme="minorHAnsi"/>
                <w:sz w:val="18"/>
                <w:szCs w:val="18"/>
              </w:rPr>
            </w:pPr>
            <w:r w:rsidRPr="00C36A51">
              <w:rPr>
                <w:rFonts w:ascii="Arial Narrow" w:hAnsi="Arial Narrow" w:cs="Arial Narrow"/>
                <w:sz w:val="18"/>
                <w:szCs w:val="18"/>
              </w:rPr>
              <w:t xml:space="preserve">Produkt </w:t>
            </w:r>
            <w:r w:rsidRPr="00C36A51">
              <w:rPr>
                <w:rFonts w:ascii="Arial Narrow" w:hAnsi="Arial Narrow" w:cstheme="minorHAnsi"/>
                <w:sz w:val="18"/>
                <w:szCs w:val="18"/>
              </w:rPr>
              <w:t>(Personalsituation im Sozialamt):</w:t>
            </w:r>
          </w:p>
          <w:p w:rsidR="00C30AC6" w:rsidRPr="00C36A51" w:rsidRDefault="00C30AC6" w:rsidP="007B17B3">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10.100.31.5.0.02</w:t>
            </w:r>
          </w:p>
          <w:p w:rsidR="00C30AC6" w:rsidRPr="00C36A51" w:rsidRDefault="00C30AC6" w:rsidP="007B17B3">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10.100.31.3.0.02</w:t>
            </w:r>
          </w:p>
          <w:p w:rsidR="00C30AC6" w:rsidRPr="00C36A51" w:rsidRDefault="00C30AC6" w:rsidP="007B17B3">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10.100.31.3.0.01</w:t>
            </w:r>
          </w:p>
          <w:p w:rsidR="00C30AC6" w:rsidRPr="00C36A51" w:rsidRDefault="00C30AC6" w:rsidP="007B17B3">
            <w:pPr>
              <w:autoSpaceDE w:val="0"/>
              <w:autoSpaceDN w:val="0"/>
              <w:adjustRightInd w:val="0"/>
              <w:spacing w:line="260" w:lineRule="exact"/>
              <w:rPr>
                <w:rFonts w:ascii="Arial Narrow" w:hAnsi="Arial Narrow" w:cs="Arial Narrow"/>
                <w:sz w:val="18"/>
                <w:szCs w:val="18"/>
              </w:rPr>
            </w:pPr>
          </w:p>
        </w:tc>
      </w:tr>
    </w:tbl>
    <w:p w:rsidR="002A45EF" w:rsidRDefault="002A45EF" w:rsidP="00FF6248">
      <w:pPr>
        <w:autoSpaceDE w:val="0"/>
        <w:autoSpaceDN w:val="0"/>
        <w:adjustRightInd w:val="0"/>
        <w:jc w:val="both"/>
        <w:rPr>
          <w:rFonts w:ascii="Arial Narrow" w:eastAsia="ArialMT" w:hAnsi="Arial Narrow" w:cstheme="minorHAnsi"/>
          <w:sz w:val="18"/>
          <w:szCs w:val="18"/>
        </w:rPr>
        <w:sectPr w:rsidR="002A45EF"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2835"/>
        <w:gridCol w:w="2268"/>
        <w:gridCol w:w="2127"/>
        <w:gridCol w:w="2551"/>
        <w:gridCol w:w="2268"/>
        <w:gridCol w:w="1985"/>
      </w:tblGrid>
      <w:tr w:rsidR="00C30AC6" w:rsidRPr="00C36A51" w:rsidTr="00F86A5D">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AC6" w:rsidRPr="00C36A51" w:rsidRDefault="00C30AC6" w:rsidP="007B17B3">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C30AC6" w:rsidRPr="00C36A51" w:rsidTr="00F86A5D">
        <w:trPr>
          <w:trHeight w:val="2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C30AC6" w:rsidRPr="00443311" w:rsidRDefault="00C30AC6" w:rsidP="007B17B3">
            <w:pPr>
              <w:spacing w:line="260" w:lineRule="exact"/>
              <w:rPr>
                <w:rFonts w:ascii="Arial Narrow" w:hAnsi="Arial Narrow" w:cstheme="minorHAnsi"/>
                <w:b/>
                <w:sz w:val="18"/>
                <w:szCs w:val="18"/>
              </w:rPr>
            </w:pPr>
            <w:r w:rsidRPr="00443311">
              <w:rPr>
                <w:rFonts w:ascii="Arial Narrow" w:hAnsi="Arial Narrow" w:cstheme="minorHAnsi"/>
                <w:b/>
                <w:sz w:val="18"/>
                <w:szCs w:val="18"/>
              </w:rPr>
              <w:t>Suchtmittel-konsumierende Senioren/innen</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7B17B3" w:rsidRDefault="00C30AC6" w:rsidP="007B17B3">
            <w:pPr>
              <w:spacing w:line="260" w:lineRule="exact"/>
              <w:rPr>
                <w:rFonts w:ascii="Arial Narrow" w:hAnsi="Arial Narrow" w:cstheme="minorHAnsi"/>
                <w:b/>
                <w:sz w:val="18"/>
                <w:szCs w:val="18"/>
              </w:rPr>
            </w:pPr>
            <w:r w:rsidRPr="001A4F77">
              <w:rPr>
                <w:rFonts w:ascii="Arial Narrow" w:hAnsi="Arial Narrow" w:cstheme="minorHAnsi"/>
                <w:b/>
                <w:sz w:val="18"/>
                <w:szCs w:val="18"/>
              </w:rPr>
              <w:t xml:space="preserve">Zugang zum Thema Sucht im Alter </w:t>
            </w:r>
          </w:p>
          <w:p w:rsidR="007B17B3" w:rsidRDefault="007B17B3" w:rsidP="007B17B3">
            <w:pPr>
              <w:spacing w:line="260" w:lineRule="exact"/>
              <w:rPr>
                <w:rFonts w:ascii="Arial Narrow" w:hAnsi="Arial Narrow" w:cstheme="minorHAnsi"/>
                <w:b/>
                <w:sz w:val="18"/>
                <w:szCs w:val="18"/>
              </w:rPr>
            </w:pPr>
          </w:p>
          <w:p w:rsidR="00C30AC6" w:rsidRPr="007B17B3" w:rsidRDefault="00C30AC6" w:rsidP="007B17B3">
            <w:pPr>
              <w:spacing w:line="260" w:lineRule="exact"/>
              <w:rPr>
                <w:rFonts w:ascii="Arial Narrow" w:hAnsi="Arial Narrow" w:cstheme="minorHAnsi"/>
                <w:sz w:val="18"/>
                <w:szCs w:val="18"/>
              </w:rPr>
            </w:pPr>
            <w:r w:rsidRPr="007B17B3">
              <w:rPr>
                <w:rFonts w:ascii="Arial Narrow" w:hAnsi="Arial Narrow" w:cstheme="minorHAnsi"/>
                <w:sz w:val="18"/>
                <w:szCs w:val="18"/>
              </w:rPr>
              <w:t>über aufsuchende Sozialarbeit, Netzwerkpartner wie Hausärzte, Krankenhäuser, Rehabilitationseinrichtungen, ambulante und stationäre Pflegeeinrichtungen etc.</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60" w:lineRule="exact"/>
              <w:rPr>
                <w:rFonts w:ascii="Arial Narrow" w:hAnsi="Arial Narrow" w:cstheme="minorHAnsi"/>
                <w:sz w:val="18"/>
                <w:szCs w:val="18"/>
              </w:rPr>
            </w:pPr>
            <w:r w:rsidRPr="00C36A51">
              <w:rPr>
                <w:rFonts w:ascii="Arial Narrow" w:hAnsi="Arial Narrow" w:cstheme="minorHAnsi"/>
                <w:sz w:val="18"/>
                <w:szCs w:val="18"/>
              </w:rPr>
              <w:t>Sozialamt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Sensibilisierung der älteren und alten Menschen, deren Angehörigen, Professionellen und ehrenamtlich Tätigen zum Thema Sucht in der Senioren/innenarbeit, Altenhilfe und Pflege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Öffentlichkeitsarbeit hinsichtlich der Gefahr von Suchtmittelmissbrauch im Al</w:t>
            </w:r>
            <w:r w:rsidR="00F1056F">
              <w:rPr>
                <w:rFonts w:ascii="Arial Narrow" w:hAnsi="Arial Narrow" w:cstheme="minorHAnsi"/>
                <w:sz w:val="18"/>
                <w:szCs w:val="18"/>
              </w:rPr>
              <w:t>ter (v. a. Medikamentenabhängig</w:t>
            </w:r>
            <w:r w:rsidRPr="00C36A51">
              <w:rPr>
                <w:rFonts w:ascii="Arial Narrow" w:hAnsi="Arial Narrow" w:cstheme="minorHAnsi"/>
                <w:sz w:val="18"/>
                <w:szCs w:val="18"/>
              </w:rPr>
              <w:t>keit), insbesondere durch Informationsveranstaltungen</w:t>
            </w:r>
          </w:p>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Schulungen für professionelle und ehrenamtliche Kräfte</w:t>
            </w:r>
          </w:p>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Sensibilisierung von Hausärzten</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Nutzung des Projektes WATCH der Diakonie</w:t>
            </w:r>
          </w:p>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Nutzung der Strukturen und Netzwerke der Seniorenarbeit, Altenhilfe und Pflege</w:t>
            </w:r>
          </w:p>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regionale Fachplanungsgremien Seniorenarbeit und Altenhilfe</w:t>
            </w:r>
          </w:p>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Information über Suchtbeauftragte an Hausärztestammtische</w:t>
            </w:r>
          </w:p>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Nutzung der Kompetenzen des Suchtnetzwerkes mit Suchtbeauftragter, SBB-Verbund der Diakonie Dresden, Suchtfachkliniken und Rehabilitationseinrichtungen, Ärzten und Apotheken</w:t>
            </w:r>
          </w:p>
          <w:p w:rsidR="00C30AC6" w:rsidRPr="00C36A51" w:rsidRDefault="00C30AC6" w:rsidP="007B17B3">
            <w:pPr>
              <w:pStyle w:val="Listenabsatz"/>
              <w:pageBreakBefore/>
              <w:widowControl w:val="0"/>
              <w:numPr>
                <w:ilvl w:val="1"/>
                <w:numId w:val="18"/>
              </w:numPr>
              <w:tabs>
                <w:tab w:val="left" w:pos="372"/>
              </w:tabs>
              <w:suppressAutoHyphens/>
              <w:autoSpaceDN w:val="0"/>
              <w:spacing w:line="260" w:lineRule="exact"/>
              <w:ind w:left="187" w:hanging="187"/>
              <w:contextualSpacing w:val="0"/>
              <w:textAlignment w:val="baseline"/>
              <w:rPr>
                <w:rFonts w:ascii="Arial Narrow" w:hAnsi="Arial Narrow" w:cstheme="minorHAnsi"/>
                <w:sz w:val="18"/>
                <w:szCs w:val="18"/>
              </w:rPr>
            </w:pPr>
            <w:r w:rsidRPr="00C36A51">
              <w:rPr>
                <w:rFonts w:ascii="Arial Narrow" w:hAnsi="Arial Narrow" w:cstheme="minorHAnsi"/>
                <w:sz w:val="18"/>
                <w:szCs w:val="18"/>
              </w:rPr>
              <w:t>Einbezug komplementärer Versorgungssysteme (z. B. Sozialpsychiatrischer Dienst, Gerontopsychiatrie)</w:t>
            </w:r>
          </w:p>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Nutzung vorhandenen Infomateriales (z. B. über www.dhs.de)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wird im Rahmen der verfügbaren Haushaltsmittel umgesetzt</w:t>
            </w:r>
          </w:p>
          <w:p w:rsidR="00C30AC6" w:rsidRPr="00C36A51" w:rsidRDefault="00C30AC6" w:rsidP="007B17B3">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C30AC6" w:rsidRPr="00C36A51" w:rsidRDefault="00C30AC6" w:rsidP="007B17B3">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10.100.31.1.7.01</w:t>
            </w:r>
          </w:p>
          <w:p w:rsidR="00C30AC6" w:rsidRPr="00C36A51" w:rsidRDefault="00C30AC6" w:rsidP="007B17B3">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10.100.31.1.6.01</w:t>
            </w:r>
          </w:p>
        </w:tc>
      </w:tr>
      <w:tr w:rsidR="00C30AC6" w:rsidRPr="00C36A51" w:rsidTr="00F86A5D">
        <w:trPr>
          <w:cantSplit/>
          <w:trHeight w:val="753"/>
        </w:trPr>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60" w:lineRule="exact"/>
              <w:rPr>
                <w:rFonts w:ascii="Arial Narrow" w:hAnsi="Arial Narrow" w:cstheme="minorHAnsi"/>
                <w:sz w:val="18"/>
                <w:szCs w:val="18"/>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60" w:lineRule="exact"/>
              <w:rPr>
                <w:rFonts w:ascii="Arial Narrow" w:hAnsi="Arial Narrow" w:cstheme="minorHAnsi"/>
                <w:sz w:val="18"/>
                <w:szCs w:val="18"/>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spacing w:line="260" w:lineRule="exact"/>
              <w:rPr>
                <w:rFonts w:ascii="Arial Narrow" w:hAnsi="Arial Narrow" w:cstheme="minorHAnsi"/>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Entwicklung eines präventiven Ansatzes in der niedrigschwelligen Sozialarbeit</w:t>
            </w:r>
          </w:p>
        </w:tc>
        <w:tc>
          <w:tcPr>
            <w:tcW w:w="2551" w:type="dxa"/>
            <w:tcBorders>
              <w:top w:val="single" w:sz="4" w:space="0" w:color="auto"/>
              <w:left w:val="single" w:sz="4" w:space="0" w:color="auto"/>
              <w:bottom w:val="single" w:sz="4" w:space="0" w:color="auto"/>
            </w:tcBorders>
            <w:shd w:val="clear" w:color="auto" w:fill="auto"/>
          </w:tcPr>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Ausbau niedrigschwelliger aufsuchender Sozialarbeit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7B17B3">
            <w:pPr>
              <w:pStyle w:val="Listenabsatz"/>
              <w:numPr>
                <w:ilvl w:val="1"/>
                <w:numId w:val="18"/>
              </w:numPr>
              <w:tabs>
                <w:tab w:val="left" w:pos="372"/>
              </w:tabs>
              <w:suppressAutoHyphens/>
              <w:autoSpaceDN w:val="0"/>
              <w:spacing w:line="260" w:lineRule="exact"/>
              <w:ind w:left="186" w:hanging="186"/>
              <w:contextualSpacing w:val="0"/>
              <w:textAlignment w:val="baseline"/>
              <w:rPr>
                <w:rFonts w:ascii="Arial Narrow" w:hAnsi="Arial Narrow" w:cstheme="minorHAnsi"/>
                <w:sz w:val="18"/>
                <w:szCs w:val="18"/>
              </w:rPr>
            </w:pPr>
            <w:r w:rsidRPr="00C36A51">
              <w:rPr>
                <w:rFonts w:ascii="Arial Narrow" w:hAnsi="Arial Narrow" w:cstheme="minorHAnsi"/>
                <w:sz w:val="18"/>
                <w:szCs w:val="18"/>
              </w:rPr>
              <w:t>Bereitstellung notwendiger Rahmenbedingungen, z. B. über ARGE, Bürgerstiftung und Kommune</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BF1B13">
            <w:pPr>
              <w:spacing w:line="260" w:lineRule="exact"/>
              <w:jc w:val="both"/>
              <w:rPr>
                <w:rFonts w:ascii="Arial Narrow" w:hAnsi="Arial Narrow" w:cstheme="minorHAnsi"/>
                <w:sz w:val="18"/>
                <w:szCs w:val="18"/>
              </w:rPr>
            </w:pPr>
          </w:p>
        </w:tc>
      </w:tr>
    </w:tbl>
    <w:p w:rsidR="002937D9" w:rsidRDefault="002937D9" w:rsidP="00BF1B13">
      <w:pPr>
        <w:spacing w:line="260" w:lineRule="exact"/>
        <w:jc w:val="both"/>
        <w:rPr>
          <w:rFonts w:ascii="Arial Narrow" w:hAnsi="Arial Narrow" w:cstheme="minorHAnsi"/>
          <w:b/>
          <w:bCs/>
          <w:sz w:val="18"/>
          <w:szCs w:val="18"/>
        </w:rPr>
        <w:sectPr w:rsidR="002937D9"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CB405C">
        <w:trPr>
          <w:trHeight w:val="57"/>
        </w:trPr>
        <w:tc>
          <w:tcPr>
            <w:tcW w:w="1418" w:type="dxa"/>
            <w:tcBorders>
              <w:top w:val="single" w:sz="4" w:space="0" w:color="auto"/>
              <w:left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EE5858" w:rsidP="00E83D35">
            <w:pPr>
              <w:spacing w:line="260" w:lineRule="exact"/>
              <w:jc w:val="center"/>
              <w:rPr>
                <w:rFonts w:ascii="Arial Narrow" w:hAnsi="Arial Narrow" w:cstheme="minorHAnsi"/>
                <w:b/>
                <w:bCs/>
                <w:sz w:val="18"/>
                <w:szCs w:val="18"/>
              </w:rPr>
            </w:pPr>
            <w:r>
              <w:rPr>
                <w:rFonts w:ascii="Arial Narrow" w:hAnsi="Arial Narrow" w:cstheme="minorHAnsi"/>
                <w:b/>
                <w:bCs/>
                <w:sz w:val="18"/>
                <w:szCs w:val="18"/>
              </w:rPr>
              <w:t>Haushalts</w:t>
            </w:r>
            <w:r w:rsidR="00C30AC6" w:rsidRPr="00C36A51">
              <w:rPr>
                <w:rFonts w:ascii="Arial Narrow" w:hAnsi="Arial Narrow" w:cstheme="minorHAnsi"/>
                <w:b/>
                <w:bCs/>
                <w:sz w:val="18"/>
                <w:szCs w:val="18"/>
              </w:rPr>
              <w:t>relevanz</w:t>
            </w:r>
          </w:p>
        </w:tc>
      </w:tr>
      <w:tr w:rsidR="00C30AC6" w:rsidRPr="00C36A51" w:rsidTr="00CB405C">
        <w:trPr>
          <w:trHeight w:val="984"/>
        </w:trPr>
        <w:tc>
          <w:tcPr>
            <w:tcW w:w="1418" w:type="dxa"/>
            <w:vMerge w:val="restart"/>
            <w:tcBorders>
              <w:top w:val="single" w:sz="4" w:space="0" w:color="auto"/>
              <w:left w:val="single" w:sz="4" w:space="0" w:color="auto"/>
              <w:right w:val="single" w:sz="4" w:space="0" w:color="auto"/>
            </w:tcBorders>
            <w:shd w:val="clear" w:color="auto" w:fill="auto"/>
          </w:tcPr>
          <w:p w:rsidR="00C30AC6" w:rsidRPr="00E83D35" w:rsidRDefault="00C30AC6" w:rsidP="00E83D35">
            <w:pPr>
              <w:spacing w:line="260" w:lineRule="exact"/>
              <w:rPr>
                <w:rFonts w:ascii="Arial Narrow" w:hAnsi="Arial Narrow" w:cstheme="minorHAnsi"/>
                <w:b/>
                <w:sz w:val="18"/>
                <w:szCs w:val="18"/>
              </w:rPr>
            </w:pPr>
            <w:r w:rsidRPr="00E83D35">
              <w:rPr>
                <w:rFonts w:ascii="Arial Narrow" w:hAnsi="Arial Narrow" w:cstheme="minorHAnsi"/>
                <w:b/>
                <w:sz w:val="18"/>
                <w:szCs w:val="18"/>
              </w:rPr>
              <w:t>Fachkräfte aus Kindertageseinrichtungen und Kinder-tagespflegeperso</w:t>
            </w:r>
            <w:r w:rsidR="003F260F" w:rsidRPr="00E83D35">
              <w:rPr>
                <w:rFonts w:ascii="Arial Narrow" w:hAnsi="Arial Narrow" w:cstheme="minorHAnsi"/>
                <w:b/>
                <w:sz w:val="18"/>
                <w:szCs w:val="18"/>
              </w:rPr>
              <w:t>n</w:t>
            </w:r>
            <w:r w:rsidRPr="00E83D35">
              <w:rPr>
                <w:rFonts w:ascii="Arial Narrow" w:hAnsi="Arial Narrow" w:cstheme="minorHAnsi"/>
                <w:b/>
                <w:sz w:val="18"/>
                <w:szCs w:val="18"/>
              </w:rPr>
              <w:t>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b/>
                <w:sz w:val="18"/>
                <w:szCs w:val="18"/>
              </w:rPr>
              <w:t>„Alles total geheim!“</w:t>
            </w:r>
            <w:r w:rsidRPr="00C36A51">
              <w:rPr>
                <w:rFonts w:ascii="Arial Narrow" w:hAnsi="Arial Narrow" w:cstheme="minorHAnsi"/>
                <w:sz w:val="18"/>
                <w:szCs w:val="18"/>
              </w:rPr>
              <w:t xml:space="preserve"> - Kinder in Familien mit suchtkranken Eltern</w:t>
            </w:r>
          </w:p>
          <w:p w:rsidR="00C30AC6" w:rsidRPr="00C36A51" w:rsidRDefault="00C30AC6" w:rsidP="00E83D35">
            <w:pPr>
              <w:spacing w:line="260" w:lineRule="exact"/>
              <w:rPr>
                <w:rFonts w:ascii="Arial Narrow" w:hAnsi="Arial Narrow" w:cstheme="minorHAnsi"/>
                <w:sz w:val="18"/>
                <w:szCs w:val="18"/>
              </w:rPr>
            </w:pP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Multiplikatorenschulung für Erziehende:</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Theoretischer Input: Sucht</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Familien mit Suchtproblemen</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Die Rolle der Kinder</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Kindliche Warnsignale verstehen</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Unterstützungs- und Förderungsmöglichkeiten durch die Erziehenden</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Angebote für die gezielte Stärkung des Selbstbewusstseins der Kinder</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bCs/>
                <w:sz w:val="18"/>
                <w:szCs w:val="18"/>
              </w:rPr>
              <w:t>Grenzen der Er</w:t>
            </w:r>
            <w:r w:rsidRPr="00C36A51">
              <w:rPr>
                <w:rFonts w:ascii="Arial Narrow" w:hAnsi="Arial Narrow" w:cstheme="minorHAnsi"/>
                <w:sz w:val="18"/>
                <w:szCs w:val="18"/>
              </w:rPr>
              <w:t>ziehenden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Fachstelle für Suchtprävention im DB Dresden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83D35"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Gewinn</w:t>
            </w:r>
            <w:r w:rsidR="00EE5858">
              <w:rPr>
                <w:rFonts w:ascii="Arial Narrow" w:hAnsi="Arial Narrow" w:cstheme="minorHAnsi"/>
                <w:sz w:val="18"/>
                <w:szCs w:val="18"/>
              </w:rPr>
              <w:t>ung weiterer Kindertageseinrich</w:t>
            </w:r>
            <w:r w:rsidRPr="00C36A51">
              <w:rPr>
                <w:rFonts w:ascii="Arial Narrow" w:hAnsi="Arial Narrow" w:cstheme="minorHAnsi"/>
                <w:sz w:val="18"/>
                <w:szCs w:val="18"/>
              </w:rPr>
              <w:t>tungen und</w:t>
            </w:r>
          </w:p>
          <w:p w:rsidR="00C30AC6" w:rsidRPr="00C36A51" w:rsidRDefault="00C30AC6" w:rsidP="00E83D35">
            <w:pPr>
              <w:pStyle w:val="Listenabsatz"/>
              <w:spacing w:line="260" w:lineRule="exact"/>
              <w:ind w:left="186"/>
              <w:rPr>
                <w:rFonts w:ascii="Arial Narrow" w:hAnsi="Arial Narrow" w:cstheme="minorHAnsi"/>
                <w:sz w:val="18"/>
                <w:szCs w:val="18"/>
              </w:rPr>
            </w:pPr>
            <w:r w:rsidRPr="00C36A51">
              <w:rPr>
                <w:rFonts w:ascii="Arial Narrow" w:hAnsi="Arial Narrow" w:cstheme="minorHAnsi"/>
                <w:sz w:val="18"/>
                <w:szCs w:val="18"/>
              </w:rPr>
              <w:t>pädagogischer Fachkräfte</w:t>
            </w:r>
          </w:p>
        </w:tc>
        <w:tc>
          <w:tcPr>
            <w:tcW w:w="2694" w:type="dxa"/>
            <w:tcBorders>
              <w:top w:val="single" w:sz="4" w:space="0" w:color="auto"/>
              <w:left w:val="single" w:sz="4" w:space="0" w:color="auto"/>
              <w:bottom w:val="single" w:sz="4" w:space="0" w:color="auto"/>
            </w:tcBorders>
            <w:shd w:val="clear" w:color="auto" w:fill="auto"/>
          </w:tcPr>
          <w:p w:rsidR="00E83D35" w:rsidRDefault="00E83D35"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Pr>
                <w:rFonts w:ascii="Arial Narrow" w:hAnsi="Arial Narrow" w:cstheme="minorHAnsi"/>
                <w:sz w:val="18"/>
                <w:szCs w:val="18"/>
              </w:rPr>
              <w:t>Öffentlichkeitsarbeit</w:t>
            </w:r>
          </w:p>
          <w:p w:rsidR="00C30AC6" w:rsidRPr="00C36A51" w:rsidRDefault="00C30AC6" w:rsidP="00E83D35">
            <w:pPr>
              <w:pStyle w:val="Listenabsatz"/>
              <w:spacing w:line="260" w:lineRule="exact"/>
              <w:ind w:left="186"/>
              <w:rPr>
                <w:rFonts w:ascii="Arial Narrow" w:hAnsi="Arial Narrow" w:cstheme="minorHAnsi"/>
                <w:sz w:val="18"/>
                <w:szCs w:val="18"/>
              </w:rPr>
            </w:pPr>
            <w:r w:rsidRPr="00C36A51">
              <w:rPr>
                <w:rFonts w:ascii="Arial Narrow" w:hAnsi="Arial Narrow" w:cstheme="minorHAnsi"/>
                <w:sz w:val="18"/>
                <w:szCs w:val="18"/>
              </w:rPr>
              <w:t>(z. B. JugendInfoService)</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Zusammenarbeit mit Eigenbetrieb Kindertageseinrichtungen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Kontaktherstellung zu Eigenbetrieb Kindertageseinrichtungen über Fachbereich Sucht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C30AC6" w:rsidRPr="00C36A51" w:rsidTr="00CB405C">
        <w:trPr>
          <w:trHeight w:val="227"/>
        </w:trPr>
        <w:tc>
          <w:tcPr>
            <w:tcW w:w="1418" w:type="dxa"/>
            <w:vMerge/>
            <w:tcBorders>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A4F77" w:rsidRDefault="001A4F77" w:rsidP="00E83D35">
            <w:pPr>
              <w:spacing w:line="260" w:lineRule="exact"/>
              <w:rPr>
                <w:rFonts w:ascii="Arial Narrow" w:hAnsi="Arial Narrow" w:cstheme="minorHAnsi"/>
                <w:b/>
                <w:sz w:val="18"/>
                <w:szCs w:val="18"/>
              </w:rPr>
            </w:pPr>
            <w:r w:rsidRPr="00C36A51">
              <w:rPr>
                <w:rFonts w:ascii="Arial Narrow" w:hAnsi="Arial Narrow" w:cstheme="minorHAnsi"/>
                <w:b/>
                <w:sz w:val="18"/>
                <w:szCs w:val="18"/>
              </w:rPr>
              <w:t>Angebot</w:t>
            </w:r>
            <w:r>
              <w:rPr>
                <w:rFonts w:ascii="Arial Narrow" w:hAnsi="Arial Narrow" w:cstheme="minorHAnsi"/>
                <w:b/>
                <w:sz w:val="18"/>
                <w:szCs w:val="18"/>
              </w:rPr>
              <w:t>/Maßnahme</w:t>
            </w:r>
            <w:r w:rsidRPr="00C36A51">
              <w:rPr>
                <w:rFonts w:ascii="Arial Narrow" w:hAnsi="Arial Narrow" w:cstheme="minorHAnsi"/>
                <w:b/>
                <w:sz w:val="18"/>
                <w:szCs w:val="18"/>
              </w:rPr>
              <w:t xml:space="preserve"> befindet sich in</w:t>
            </w:r>
          </w:p>
          <w:p w:rsidR="00C30AC6" w:rsidRDefault="001A4F77" w:rsidP="00E83D35">
            <w:pPr>
              <w:spacing w:line="260" w:lineRule="exact"/>
              <w:rPr>
                <w:rFonts w:ascii="Arial Narrow" w:hAnsi="Arial Narrow" w:cstheme="minorHAnsi"/>
                <w:sz w:val="18"/>
                <w:szCs w:val="18"/>
              </w:rPr>
            </w:pPr>
            <w:r w:rsidRPr="00C36A51">
              <w:rPr>
                <w:rFonts w:ascii="Arial Narrow" w:hAnsi="Arial Narrow" w:cstheme="minorHAnsi"/>
                <w:b/>
                <w:sz w:val="18"/>
                <w:szCs w:val="18"/>
              </w:rPr>
              <w:t>Entwicklung</w:t>
            </w:r>
          </w:p>
          <w:p w:rsidR="001A4F77" w:rsidRPr="00C36A51" w:rsidRDefault="001A4F77" w:rsidP="00E83D35">
            <w:pPr>
              <w:spacing w:line="260" w:lineRule="exact"/>
              <w:rPr>
                <w:rFonts w:ascii="Arial Narrow" w:hAnsi="Arial Narrow" w:cstheme="minorHAnsi"/>
                <w:sz w:val="18"/>
                <w:szCs w:val="18"/>
              </w:rPr>
            </w:pP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Fortbildung/Beratung zum Umgang mit suchtgefährdeten oder suchtkranken Eltern</w:t>
            </w: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Fortbildung/Beratung zur pädagogischen Arbeit mit Kindern aus suchtbelasteten Familien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Eigenbetrieb Kindertageseinrichtungen,</w:t>
            </w: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Träger von Kindert</w:t>
            </w:r>
            <w:r w:rsidR="00F023DD">
              <w:rPr>
                <w:rFonts w:ascii="Arial Narrow" w:hAnsi="Arial Narrow" w:cstheme="minorHAnsi"/>
                <w:sz w:val="18"/>
                <w:szCs w:val="18"/>
              </w:rPr>
              <w:t>ageseinricht</w:t>
            </w:r>
            <w:r w:rsidRPr="00C36A51">
              <w:rPr>
                <w:rFonts w:ascii="Arial Narrow" w:hAnsi="Arial Narrow" w:cstheme="minorHAnsi"/>
                <w:sz w:val="18"/>
                <w:szCs w:val="18"/>
              </w:rPr>
              <w:t>ungen,</w:t>
            </w: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Beratungs- und Vermittlungsstellen für Kindertagespflege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Fortbildung von Führungskräften und anlass-gebunden auch päd. Fachkräften sowie Kindertagespflegepersonen</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Qualifizierung der Fachberatungen für Kindertagesbetreuung/-pflege</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Schaffung eines entsprechenden Schulungsangebotes (z. B. Kita-Move)</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Durchführung der Schulung</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Kommunikation des Angebots</w:t>
            </w:r>
          </w:p>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Vorlegen eines Finanzierungsmodells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num" w:pos="284"/>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Einbezug von auf in diesem Handlungsfeld spezialisierten Suchtfachkräften (z. B. Suchtberatungsstellen, Fachstelle für Suchtprävention)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Arial Narrow"/>
                <w:sz w:val="18"/>
                <w:szCs w:val="18"/>
              </w:rPr>
            </w:pPr>
            <w:r w:rsidRPr="00C36A51">
              <w:rPr>
                <w:rFonts w:ascii="Arial Narrow" w:hAnsi="Arial Narrow" w:cs="Arial Narrow"/>
                <w:sz w:val="18"/>
                <w:szCs w:val="18"/>
              </w:rPr>
              <w:t>Maßnahme wird im Rahmen der verfügbaren Haushaltsmittel umgesetzt</w:t>
            </w:r>
          </w:p>
          <w:p w:rsidR="00C30AC6" w:rsidRPr="00C36A51" w:rsidRDefault="00C30AC6" w:rsidP="00E83D35">
            <w:pPr>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C30AC6" w:rsidRPr="00C36A51" w:rsidRDefault="00C30AC6" w:rsidP="00E83D35">
            <w:pPr>
              <w:spacing w:line="260" w:lineRule="exact"/>
              <w:rPr>
                <w:rFonts w:ascii="Arial Narrow" w:hAnsi="Arial Narrow" w:cs="Arial Narrow"/>
                <w:sz w:val="18"/>
                <w:szCs w:val="18"/>
              </w:rPr>
            </w:pPr>
            <w:r w:rsidRPr="00C36A51">
              <w:rPr>
                <w:rFonts w:ascii="Arial Narrow" w:hAnsi="Arial Narrow" w:cs="Arial Narrow"/>
                <w:sz w:val="18"/>
                <w:szCs w:val="18"/>
              </w:rPr>
              <w:t>10.100.36.5.0.01</w:t>
            </w:r>
          </w:p>
        </w:tc>
      </w:tr>
    </w:tbl>
    <w:p w:rsidR="002A45EF" w:rsidRDefault="002A45EF" w:rsidP="00FF6248">
      <w:pPr>
        <w:autoSpaceDE w:val="0"/>
        <w:autoSpaceDN w:val="0"/>
        <w:adjustRightInd w:val="0"/>
        <w:jc w:val="both"/>
        <w:rPr>
          <w:rFonts w:ascii="Arial Narrow" w:eastAsia="ArialMT" w:hAnsi="Arial Narrow" w:cstheme="minorHAnsi"/>
          <w:sz w:val="18"/>
          <w:szCs w:val="18"/>
        </w:rPr>
        <w:sectPr w:rsidR="002A45EF"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CB405C">
        <w:trPr>
          <w:trHeight w:val="21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C30AC6" w:rsidRPr="00C36A51" w:rsidTr="00CB405C">
        <w:trPr>
          <w:trHeight w:val="21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1A4F77" w:rsidRDefault="00C30AC6" w:rsidP="00E83D35">
            <w:pPr>
              <w:spacing w:line="260" w:lineRule="exact"/>
              <w:rPr>
                <w:rFonts w:ascii="Arial Narrow" w:hAnsi="Arial Narrow" w:cstheme="minorHAnsi"/>
                <w:b/>
                <w:sz w:val="18"/>
                <w:szCs w:val="18"/>
              </w:rPr>
            </w:pPr>
            <w:r w:rsidRPr="001A4F77">
              <w:rPr>
                <w:rFonts w:ascii="Arial Narrow" w:hAnsi="Arial Narrow" w:cstheme="minorHAnsi"/>
                <w:b/>
                <w:sz w:val="18"/>
                <w:szCs w:val="18"/>
              </w:rPr>
              <w:t>freie Träger der Jugendhilfe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A4F77" w:rsidRDefault="001A4F77" w:rsidP="00E83D35">
            <w:pPr>
              <w:spacing w:line="260" w:lineRule="exact"/>
              <w:rPr>
                <w:rFonts w:ascii="Arial Narrow" w:hAnsi="Arial Narrow" w:cstheme="minorHAnsi"/>
                <w:b/>
                <w:sz w:val="18"/>
                <w:szCs w:val="18"/>
              </w:rPr>
            </w:pPr>
            <w:r w:rsidRPr="00C36A51">
              <w:rPr>
                <w:rFonts w:ascii="Arial Narrow" w:hAnsi="Arial Narrow" w:cstheme="minorHAnsi"/>
                <w:b/>
                <w:sz w:val="18"/>
                <w:szCs w:val="18"/>
              </w:rPr>
              <w:t>Angebot</w:t>
            </w:r>
            <w:r>
              <w:rPr>
                <w:rFonts w:ascii="Arial Narrow" w:hAnsi="Arial Narrow" w:cstheme="minorHAnsi"/>
                <w:b/>
                <w:sz w:val="18"/>
                <w:szCs w:val="18"/>
              </w:rPr>
              <w:t>/Maßnahme</w:t>
            </w:r>
            <w:r w:rsidRPr="00C36A51">
              <w:rPr>
                <w:rFonts w:ascii="Arial Narrow" w:hAnsi="Arial Narrow" w:cstheme="minorHAnsi"/>
                <w:b/>
                <w:sz w:val="18"/>
                <w:szCs w:val="18"/>
              </w:rPr>
              <w:t xml:space="preserve"> befindet sich in</w:t>
            </w:r>
          </w:p>
          <w:p w:rsidR="00C30AC6" w:rsidRDefault="001A4F77" w:rsidP="00E83D35">
            <w:pPr>
              <w:spacing w:line="260" w:lineRule="exact"/>
              <w:rPr>
                <w:rFonts w:ascii="Arial Narrow" w:hAnsi="Arial Narrow" w:cstheme="minorHAnsi"/>
                <w:color w:val="000000" w:themeColor="text1"/>
                <w:sz w:val="18"/>
                <w:szCs w:val="18"/>
              </w:rPr>
            </w:pPr>
            <w:r w:rsidRPr="00C36A51">
              <w:rPr>
                <w:rFonts w:ascii="Arial Narrow" w:hAnsi="Arial Narrow" w:cstheme="minorHAnsi"/>
                <w:b/>
                <w:sz w:val="18"/>
                <w:szCs w:val="18"/>
              </w:rPr>
              <w:t>Entwicklung</w:t>
            </w:r>
          </w:p>
          <w:p w:rsidR="001A4F77" w:rsidRPr="00C36A51" w:rsidRDefault="001A4F77" w:rsidP="00E83D35">
            <w:pPr>
              <w:spacing w:line="260" w:lineRule="exact"/>
              <w:rPr>
                <w:rFonts w:ascii="Arial Narrow" w:hAnsi="Arial Narrow" w:cstheme="minorHAnsi"/>
                <w:color w:val="000000" w:themeColor="text1"/>
                <w:sz w:val="18"/>
                <w:szCs w:val="18"/>
              </w:rPr>
            </w:pPr>
          </w:p>
          <w:p w:rsidR="00C30AC6" w:rsidRPr="00C36A51" w:rsidRDefault="00C30AC6" w:rsidP="00E83D35">
            <w:pPr>
              <w:spacing w:line="260" w:lineRule="exact"/>
              <w:rPr>
                <w:rFonts w:ascii="Arial Narrow" w:hAnsi="Arial Narrow"/>
                <w:color w:val="000000" w:themeColor="text1"/>
                <w:sz w:val="18"/>
                <w:szCs w:val="18"/>
              </w:rPr>
            </w:pPr>
            <w:r w:rsidRPr="00C36A51">
              <w:rPr>
                <w:rFonts w:ascii="Arial Narrow" w:hAnsi="Arial Narrow" w:cstheme="minorHAnsi"/>
                <w:color w:val="000000" w:themeColor="text1"/>
                <w:sz w:val="18"/>
                <w:szCs w:val="18"/>
              </w:rPr>
              <w:t>Erstellung fachlicher Positionen zum Umgang mit Suchtmittelkonsumierenden Kindern und Jugendlichen und deren Eltern, sowie Suchtmittel missbrauchenden Eltern und deren Kindern.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Jugendamt Dresden</w:t>
            </w:r>
          </w:p>
          <w:p w:rsidR="0014276F"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Abt. All</w:t>
            </w:r>
            <w:r w:rsidR="0014276F">
              <w:rPr>
                <w:rFonts w:ascii="Arial Narrow" w:hAnsi="Arial Narrow" w:cstheme="minorHAnsi"/>
                <w:sz w:val="18"/>
                <w:szCs w:val="18"/>
              </w:rPr>
              <w:t>gemeiner Sozialer Dienst (ASD),</w:t>
            </w:r>
          </w:p>
          <w:p w:rsidR="0014276F"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Jugendhilfepla</w:t>
            </w:r>
            <w:r w:rsidR="0014276F">
              <w:rPr>
                <w:rFonts w:ascii="Arial Narrow" w:hAnsi="Arial Narrow" w:cstheme="minorHAnsi"/>
                <w:sz w:val="18"/>
                <w:szCs w:val="18"/>
              </w:rPr>
              <w:t>nung,</w:t>
            </w:r>
          </w:p>
          <w:p w:rsidR="0014276F"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Leis</w:t>
            </w:r>
            <w:r w:rsidR="0014276F">
              <w:rPr>
                <w:rFonts w:ascii="Arial Narrow" w:hAnsi="Arial Narrow" w:cstheme="minorHAnsi"/>
                <w:sz w:val="18"/>
                <w:szCs w:val="18"/>
              </w:rPr>
              <w:t>tungserbringer,</w:t>
            </w: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Geschäftsstelle für § 78a ff SGB VIII</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Umsetzung der KOV Drogenhilfe</w:t>
            </w:r>
            <w:r w:rsidR="003F3096">
              <w:rPr>
                <w:rStyle w:val="Funotenzeichen"/>
                <w:rFonts w:ascii="Arial Narrow" w:hAnsi="Arial Narrow" w:cstheme="minorHAnsi"/>
                <w:sz w:val="18"/>
                <w:szCs w:val="18"/>
              </w:rPr>
              <w:footnoteReference w:id="16"/>
            </w:r>
            <w:r w:rsidRPr="00C36A51">
              <w:rPr>
                <w:rFonts w:ascii="Arial Narrow" w:hAnsi="Arial Narrow" w:cstheme="minorHAnsi"/>
                <w:sz w:val="18"/>
                <w:szCs w:val="18"/>
              </w:rPr>
              <w:t xml:space="preserve"> des AK Illegale Drogen Dresden in Dresden</w:t>
            </w:r>
          </w:p>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Umsetzung des Teilplans HzE im Bereich Gesundheitsförderung (Handlungsziel 2)</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fachliche Position zum Umgang mit Suchtmittel Konsumierenden in den Hilfen zur Erziehung (Mitarbeiter des ASD sowie der Leistungserbringer in den HzE) ist erarbeitet und kommuniziert</w:t>
            </w:r>
          </w:p>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Verstetigung der Verfahrensweise</w:t>
            </w:r>
          </w:p>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Schaffung von Geschäftsbereichsinternen Strukturen beteiligter Schnittstellen zur Umsetzung der Ziele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AG HzE und weitere beteiligte Fachkräfte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C30AC6" w:rsidRPr="00C36A51" w:rsidTr="00CB405C">
        <w:trPr>
          <w:trHeight w:val="21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1A4F77" w:rsidRDefault="00C30AC6" w:rsidP="00E83D35">
            <w:pPr>
              <w:spacing w:line="260" w:lineRule="exact"/>
              <w:rPr>
                <w:rFonts w:ascii="Arial Narrow" w:hAnsi="Arial Narrow" w:cstheme="minorHAnsi"/>
                <w:b/>
                <w:sz w:val="18"/>
                <w:szCs w:val="18"/>
              </w:rPr>
            </w:pPr>
            <w:r w:rsidRPr="001A4F77">
              <w:rPr>
                <w:rFonts w:ascii="Arial Narrow" w:hAnsi="Arial Narrow" w:cstheme="minorHAnsi"/>
                <w:b/>
                <w:sz w:val="18"/>
                <w:szCs w:val="18"/>
              </w:rPr>
              <w:t>Ausbildende, Berufsschulleh</w:t>
            </w:r>
            <w:r w:rsidR="00E83D35">
              <w:rPr>
                <w:rFonts w:ascii="Arial Narrow" w:hAnsi="Arial Narrow" w:cstheme="minorHAnsi"/>
                <w:b/>
                <w:sz w:val="18"/>
                <w:szCs w:val="18"/>
              </w:rPr>
              <w:t>-</w:t>
            </w:r>
            <w:r w:rsidRPr="001A4F77">
              <w:rPr>
                <w:rFonts w:ascii="Arial Narrow" w:hAnsi="Arial Narrow" w:cstheme="minorHAnsi"/>
                <w:b/>
                <w:sz w:val="18"/>
                <w:szCs w:val="18"/>
              </w:rPr>
              <w:t>rende, weitere Multiplikatoren im Umgang mit Auszubildenden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b/>
                <w:sz w:val="18"/>
                <w:szCs w:val="18"/>
              </w:rPr>
            </w:pPr>
            <w:r w:rsidRPr="00C36A51">
              <w:rPr>
                <w:rFonts w:ascii="Arial Narrow" w:hAnsi="Arial Narrow" w:cstheme="minorHAnsi"/>
                <w:b/>
                <w:sz w:val="18"/>
                <w:szCs w:val="18"/>
              </w:rPr>
              <w:t>Workshop: Suchtgefährdung bei Auszubildenden</w:t>
            </w:r>
          </w:p>
          <w:p w:rsidR="00C30AC6" w:rsidRPr="00C36A51" w:rsidRDefault="00C30AC6" w:rsidP="00E83D35">
            <w:pPr>
              <w:spacing w:line="260" w:lineRule="exact"/>
              <w:rPr>
                <w:rFonts w:ascii="Arial Narrow" w:hAnsi="Arial Narrow" w:cstheme="minorHAnsi"/>
                <w:sz w:val="18"/>
                <w:szCs w:val="18"/>
              </w:rPr>
            </w:pP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Vermittlung von Information, Umgangsformen und Handlungsstrategien zum Umgang mit riskant Suchtmittel konsumierenden Auszubildenden.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Fachstelle für Suchtprävention im DB Dresden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Bekanntmachung und höhere Inanspruchnahme des Angebotes</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Einbeziehung von Verbands- und Dachorganisation von Betrieben (z. B. Handwerkskammer, Industrie- und Handelskammer) sowie Sozialpädagogen/ innen an berufsbildenden Schulen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C30AC6" w:rsidRPr="00C36A51" w:rsidTr="00CB405C">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1A4F77" w:rsidRDefault="00C30AC6" w:rsidP="00E83D35">
            <w:pPr>
              <w:spacing w:line="260" w:lineRule="exact"/>
              <w:rPr>
                <w:rFonts w:ascii="Arial Narrow" w:hAnsi="Arial Narrow" w:cstheme="minorHAnsi"/>
                <w:b/>
                <w:sz w:val="18"/>
                <w:szCs w:val="18"/>
              </w:rPr>
            </w:pPr>
            <w:r w:rsidRPr="001A4F77">
              <w:rPr>
                <w:rFonts w:ascii="Arial Narrow" w:hAnsi="Arial Narrow" w:cstheme="minorHAnsi"/>
                <w:b/>
                <w:sz w:val="18"/>
                <w:szCs w:val="18"/>
              </w:rPr>
              <w:t>Mitarbeitende der Stadtverwaltung Dresden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b/>
                <w:sz w:val="18"/>
                <w:szCs w:val="18"/>
              </w:rPr>
            </w:pPr>
            <w:r w:rsidRPr="00C36A51">
              <w:rPr>
                <w:rFonts w:ascii="Arial Narrow" w:hAnsi="Arial Narrow" w:cstheme="minorHAnsi"/>
                <w:b/>
                <w:sz w:val="18"/>
                <w:szCs w:val="18"/>
              </w:rPr>
              <w:t>Kindeswohlgefährdung durch den Konsum illegaler Drogen von Eltern</w:t>
            </w:r>
          </w:p>
          <w:p w:rsidR="00C30AC6" w:rsidRPr="00C36A51" w:rsidRDefault="00C30AC6" w:rsidP="00E83D35">
            <w:pPr>
              <w:spacing w:line="260" w:lineRule="exact"/>
              <w:rPr>
                <w:rFonts w:ascii="Arial Narrow" w:hAnsi="Arial Narrow" w:cstheme="minorHAnsi"/>
                <w:sz w:val="18"/>
                <w:szCs w:val="18"/>
              </w:rPr>
            </w:pP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Das Seminar vermittelt den Teilnehmenden Hintergrundwissen zur Auswirkung von Suchterkrankungen und Drogenkonsum auf die Gestaltung des Familienlebens und das Erziehungsverhalten, mit dem Ziel Sicherheit für die notwendigen Hilfeplanungen zur Vermeidung einer Kindeswohlgefährdung zu gewinnen.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Jugend- und Drogenberatungsstelle des Gesundheitsamtes in Zusammenarbeit mit dem Haupt- und Personalamt der Stadtverwaltung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Bedarfsabfrage (Identifizierung von Faktoren, die zur Nichtinanspruchnahme führen)</w:t>
            </w:r>
          </w:p>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umfassendere Inanspruchnahme des Angebotes durch Mitarbeitende des ASD</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Einbringen der Zielstellung in Abteilungsleiterrunde des ASD</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Fachbereich Sucht am Gesundheitsamt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 bindet jedoch Arbeitszeit/ Personalkosten im Rahmen des Stellenplans.</w:t>
            </w:r>
          </w:p>
        </w:tc>
      </w:tr>
    </w:tbl>
    <w:p w:rsidR="002E3D4B" w:rsidRDefault="002E3D4B" w:rsidP="00FF6248">
      <w:pPr>
        <w:autoSpaceDE w:val="0"/>
        <w:autoSpaceDN w:val="0"/>
        <w:adjustRightInd w:val="0"/>
        <w:jc w:val="both"/>
        <w:rPr>
          <w:rFonts w:ascii="Arial Narrow" w:eastAsia="ArialMT" w:hAnsi="Arial Narrow" w:cstheme="minorHAnsi"/>
          <w:sz w:val="18"/>
          <w:szCs w:val="18"/>
        </w:rPr>
      </w:pPr>
    </w:p>
    <w:p w:rsidR="00C30AC6" w:rsidRPr="00C36A51" w:rsidRDefault="00C30AC6" w:rsidP="008A78D0">
      <w:pPr>
        <w:pStyle w:val="berschrift3"/>
        <w:keepLines/>
        <w:numPr>
          <w:ilvl w:val="0"/>
          <w:numId w:val="16"/>
        </w:numPr>
        <w:spacing w:before="0" w:after="0" w:line="420" w:lineRule="exact"/>
        <w:ind w:left="68" w:firstLine="0"/>
        <w:rPr>
          <w:szCs w:val="18"/>
        </w:rPr>
      </w:pPr>
      <w:bookmarkStart w:id="14" w:name="_Toc413075053"/>
      <w:r w:rsidRPr="00C36A51">
        <w:rPr>
          <w:szCs w:val="18"/>
        </w:rPr>
        <w:lastRenderedPageBreak/>
        <w:t>Angebote der indizierten Prävention</w:t>
      </w:r>
      <w:bookmarkEnd w:id="14"/>
    </w:p>
    <w:p w:rsidR="00C30AC6" w:rsidRPr="000B0041" w:rsidRDefault="00C30AC6" w:rsidP="00C30AC6">
      <w:pPr>
        <w:rPr>
          <w:rFonts w:ascii="Arial Narrow" w:hAnsi="Arial Narrow"/>
          <w:sz w:val="14"/>
          <w:szCs w:val="14"/>
        </w:rPr>
      </w:pPr>
    </w:p>
    <w:p w:rsidR="00C30AC6" w:rsidRPr="00C36A51" w:rsidRDefault="00C30AC6" w:rsidP="00C1449F">
      <w:pPr>
        <w:spacing w:line="260" w:lineRule="exact"/>
        <w:jc w:val="both"/>
        <w:rPr>
          <w:rFonts w:ascii="Arial Narrow" w:hAnsi="Arial Narrow"/>
          <w:sz w:val="18"/>
          <w:szCs w:val="18"/>
        </w:rPr>
      </w:pPr>
      <w:r w:rsidRPr="00C36A51">
        <w:rPr>
          <w:rFonts w:ascii="Arial Narrow" w:eastAsia="ArialMT" w:hAnsi="Arial Narrow" w:cstheme="minorHAnsi"/>
          <w:sz w:val="18"/>
          <w:szCs w:val="18"/>
        </w:rPr>
        <w:t>Richtet sich an Menschen, die bereits ein manifestes Risikoverhalten aufweisen und einem erhöhten Risiko zur Entwicklung einer Abhängigkeitserkrankung ausgesetzt sind.</w:t>
      </w:r>
    </w:p>
    <w:p w:rsidR="002E3D4B" w:rsidRPr="000B0041" w:rsidRDefault="002E3D4B" w:rsidP="00FF6248">
      <w:pPr>
        <w:autoSpaceDE w:val="0"/>
        <w:autoSpaceDN w:val="0"/>
        <w:adjustRightInd w:val="0"/>
        <w:jc w:val="both"/>
        <w:rPr>
          <w:rFonts w:ascii="Arial Narrow" w:eastAsia="ArialMT" w:hAnsi="Arial Narrow" w:cstheme="minorHAnsi"/>
          <w:sz w:val="14"/>
          <w:szCs w:val="14"/>
        </w:r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CB405C">
        <w:trPr>
          <w:trHeight w:val="104"/>
        </w:trPr>
        <w:tc>
          <w:tcPr>
            <w:tcW w:w="1418" w:type="dxa"/>
            <w:tcBorders>
              <w:top w:val="single" w:sz="4" w:space="0" w:color="auto"/>
              <w:left w:val="single" w:sz="2" w:space="0" w:color="000000"/>
              <w:bottom w:val="single" w:sz="4" w:space="0" w:color="auto"/>
              <w:right w:val="single" w:sz="2" w:space="0" w:color="000000"/>
            </w:tcBorders>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Zielgruppe</w:t>
            </w:r>
          </w:p>
        </w:tc>
        <w:tc>
          <w:tcPr>
            <w:tcW w:w="3119" w:type="dxa"/>
            <w:tcBorders>
              <w:top w:val="single" w:sz="4" w:space="0" w:color="auto"/>
              <w:left w:val="single" w:sz="2" w:space="0" w:color="000000"/>
              <w:bottom w:val="single" w:sz="4" w:space="0" w:color="auto"/>
              <w:right w:val="single" w:sz="2" w:space="0" w:color="000000"/>
            </w:tcBorders>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2" w:space="0" w:color="000000"/>
              <w:bottom w:val="single" w:sz="4" w:space="0" w:color="auto"/>
              <w:right w:val="single" w:sz="2" w:space="0" w:color="000000"/>
            </w:tcBorders>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2" w:space="0" w:color="000000"/>
              <w:bottom w:val="single" w:sz="4" w:space="0" w:color="auto"/>
            </w:tcBorders>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1" w:space="0" w:color="000000"/>
              <w:bottom w:val="single" w:sz="4" w:space="0" w:color="auto"/>
            </w:tcBorders>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1" w:space="0" w:color="000000"/>
              <w:bottom w:val="single" w:sz="4" w:space="0" w:color="auto"/>
              <w:right w:val="single" w:sz="4" w:space="0" w:color="auto"/>
            </w:tcBorders>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1" w:space="0" w:color="000000"/>
              <w:bottom w:val="single" w:sz="4" w:space="0" w:color="auto"/>
              <w:right w:val="single" w:sz="4" w:space="0" w:color="auto"/>
            </w:tcBorders>
            <w:vAlign w:val="center"/>
          </w:tcPr>
          <w:p w:rsidR="00C30AC6" w:rsidRPr="00C36A51" w:rsidRDefault="00C30AC6" w:rsidP="00E83D35">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C30AC6" w:rsidRPr="00C36A51" w:rsidTr="00CB405C">
        <w:trPr>
          <w:cantSplit/>
          <w:trHeight w:val="102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1A4F77" w:rsidRDefault="00C30AC6" w:rsidP="00E83D35">
            <w:pPr>
              <w:spacing w:line="260" w:lineRule="exact"/>
              <w:rPr>
                <w:rFonts w:ascii="Arial Narrow" w:hAnsi="Arial Narrow" w:cstheme="minorHAnsi"/>
                <w:b/>
                <w:sz w:val="18"/>
                <w:szCs w:val="18"/>
              </w:rPr>
            </w:pPr>
            <w:r w:rsidRPr="001A4F77">
              <w:rPr>
                <w:rFonts w:ascii="Arial Narrow" w:hAnsi="Arial Narrow" w:cstheme="minorHAnsi"/>
                <w:b/>
                <w:sz w:val="18"/>
                <w:szCs w:val="18"/>
              </w:rPr>
              <w:t>Kinder und Jugendliche zwischen 10 und</w:t>
            </w:r>
          </w:p>
          <w:p w:rsidR="00C30AC6" w:rsidRPr="001A4F77" w:rsidRDefault="00C30AC6" w:rsidP="00E83D35">
            <w:pPr>
              <w:spacing w:line="260" w:lineRule="exact"/>
              <w:rPr>
                <w:rFonts w:ascii="Arial Narrow" w:hAnsi="Arial Narrow" w:cstheme="minorHAnsi"/>
                <w:b/>
                <w:sz w:val="18"/>
                <w:szCs w:val="18"/>
              </w:rPr>
            </w:pPr>
            <w:r w:rsidRPr="001A4F77">
              <w:rPr>
                <w:rFonts w:ascii="Arial Narrow" w:hAnsi="Arial Narrow" w:cstheme="minorHAnsi"/>
                <w:b/>
                <w:sz w:val="18"/>
                <w:szCs w:val="18"/>
              </w:rPr>
              <w:t>18 Jahren mit riskantem Alkoholkonsum und deren Eltern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b/>
                <w:sz w:val="18"/>
                <w:szCs w:val="18"/>
              </w:rPr>
            </w:pPr>
            <w:r w:rsidRPr="00C36A51">
              <w:rPr>
                <w:rFonts w:ascii="Arial Narrow" w:hAnsi="Arial Narrow" w:cstheme="minorHAnsi"/>
                <w:b/>
                <w:sz w:val="18"/>
                <w:szCs w:val="18"/>
              </w:rPr>
              <w:t>Alkoholpräventionsprojekt „HaLT - Hart am LimiT“</w:t>
            </w:r>
          </w:p>
          <w:p w:rsidR="00C30AC6" w:rsidRPr="00C36A51" w:rsidRDefault="00C30AC6" w:rsidP="00E83D35">
            <w:pPr>
              <w:spacing w:line="260" w:lineRule="exact"/>
              <w:rPr>
                <w:rFonts w:ascii="Arial Narrow" w:hAnsi="Arial Narrow" w:cstheme="minorHAnsi"/>
                <w:sz w:val="18"/>
                <w:szCs w:val="18"/>
              </w:rPr>
            </w:pP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Kurzintervention nach einer Alkoholvergiftung mit Einlieferung ins Krankenhaus bestehend aus:</w:t>
            </w:r>
          </w:p>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Beratungsgespräch mit dem Kind/ Jugendlichen</w:t>
            </w:r>
          </w:p>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Beratungsangebot für Eltern</w:t>
            </w:r>
          </w:p>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Gruppenintervention (Risiko-Check)</w:t>
            </w:r>
          </w:p>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bCs/>
                <w:sz w:val="18"/>
                <w:szCs w:val="18"/>
              </w:rPr>
              <w:t>ggf. Vermittlung</w:t>
            </w:r>
            <w:r w:rsidRPr="00C36A51">
              <w:rPr>
                <w:rFonts w:ascii="Arial Narrow" w:hAnsi="Arial Narrow" w:cstheme="minorHAnsi"/>
                <w:sz w:val="18"/>
                <w:szCs w:val="18"/>
              </w:rPr>
              <w:t xml:space="preserve"> in weitergehende Hilfen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u w:val="single"/>
              </w:rPr>
            </w:pPr>
            <w:r w:rsidRPr="00C36A51">
              <w:rPr>
                <w:rFonts w:ascii="Arial Narrow" w:hAnsi="Arial Narrow" w:cstheme="minorHAnsi"/>
                <w:sz w:val="18"/>
                <w:szCs w:val="18"/>
                <w:u w:val="single"/>
              </w:rPr>
              <w:t>Koordination:</w:t>
            </w: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Bereich Suchtbeauftragte im Gesundheitsamt</w:t>
            </w:r>
          </w:p>
          <w:p w:rsidR="00C30AC6" w:rsidRPr="00C36A51" w:rsidRDefault="00C30AC6" w:rsidP="00E83D35">
            <w:pPr>
              <w:spacing w:line="260" w:lineRule="exact"/>
              <w:rPr>
                <w:rFonts w:ascii="Arial Narrow" w:hAnsi="Arial Narrow" w:cstheme="minorHAnsi"/>
                <w:sz w:val="18"/>
                <w:szCs w:val="18"/>
                <w:u w:val="single"/>
              </w:rPr>
            </w:pPr>
            <w:r w:rsidRPr="00C36A51">
              <w:rPr>
                <w:rFonts w:ascii="Arial Narrow" w:hAnsi="Arial Narrow" w:cstheme="minorHAnsi"/>
                <w:sz w:val="18"/>
                <w:szCs w:val="18"/>
                <w:u w:val="single"/>
              </w:rPr>
              <w:t>Umsetzung:</w:t>
            </w: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Fachteam Mobile Jugendarbeit "No Addiction", Kinderstationen des Universitätsklinikums und des Krankenhaus Dresden Neustadt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Erreichung aller eingelieferten Kinder und Jugendlichen mit Angebot</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Analyse fehlender Schweigepflichtentbindungen, um in Kontakt mit Kind/Jugendlichen zu treten</w:t>
            </w:r>
          </w:p>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Austausch mit anderen Kommunen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Zusammenarbeit mit beteiligten Kliniken</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 xml:space="preserve">Sicherung personeller Ressourcen des Fachteams „No Addiction“ (siehe S. </w:t>
            </w:r>
            <w:r w:rsidR="00D45FA7">
              <w:rPr>
                <w:rFonts w:ascii="Arial Narrow" w:hAnsi="Arial Narrow" w:cstheme="minorHAnsi"/>
                <w:sz w:val="18"/>
                <w:szCs w:val="18"/>
              </w:rPr>
              <w:t>27</w:t>
            </w:r>
            <w:r w:rsidRPr="00C36A51">
              <w:rPr>
                <w:rFonts w:ascii="Arial Narrow" w:hAnsi="Arial Narrow" w:cstheme="minorHAnsi"/>
                <w:sz w:val="18"/>
                <w:szCs w:val="18"/>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autoSpaceDE w:val="0"/>
              <w:autoSpaceDN w:val="0"/>
              <w:adjustRightInd w:val="0"/>
              <w:spacing w:line="260" w:lineRule="exact"/>
              <w:rPr>
                <w:rFonts w:ascii="Arial Narrow" w:hAnsi="Arial Narrow" w:cstheme="minorHAnsi"/>
                <w:sz w:val="18"/>
                <w:szCs w:val="18"/>
              </w:rPr>
            </w:pPr>
            <w:r w:rsidRPr="00C36A51">
              <w:rPr>
                <w:rFonts w:ascii="Arial Narrow" w:hAnsi="Arial Narrow" w:cs="Arial Narrow"/>
                <w:sz w:val="18"/>
                <w:szCs w:val="18"/>
              </w:rPr>
              <w:t>Maßnahme hat finanzielle Auswirkungen und wird im Rahmen der verfügbaren Haushaltsmittel durchgeführt.</w:t>
            </w:r>
          </w:p>
        </w:tc>
      </w:tr>
      <w:tr w:rsidR="00C30AC6" w:rsidRPr="00C36A51" w:rsidTr="00CB405C">
        <w:trPr>
          <w:cantSplit/>
          <w:trHeight w:val="102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1A4F77" w:rsidRDefault="00C30AC6" w:rsidP="00E83D35">
            <w:pPr>
              <w:spacing w:line="260" w:lineRule="exact"/>
              <w:rPr>
                <w:rFonts w:ascii="Arial Narrow" w:hAnsi="Arial Narrow" w:cstheme="minorHAnsi"/>
                <w:b/>
                <w:sz w:val="18"/>
                <w:szCs w:val="18"/>
              </w:rPr>
            </w:pPr>
            <w:r w:rsidRPr="001A4F77">
              <w:rPr>
                <w:rFonts w:ascii="Arial Narrow" w:hAnsi="Arial Narrow" w:cstheme="minorHAnsi"/>
                <w:b/>
                <w:sz w:val="18"/>
                <w:szCs w:val="18"/>
              </w:rPr>
              <w:t>riskant konsumierende Jugendliche in Angeboten der offenen Kinder- und Jugendarbeit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A4F77" w:rsidRDefault="001A4F77" w:rsidP="00E83D35">
            <w:pPr>
              <w:spacing w:line="260" w:lineRule="exact"/>
              <w:rPr>
                <w:rFonts w:ascii="Arial Narrow" w:hAnsi="Arial Narrow" w:cstheme="minorHAnsi"/>
                <w:b/>
                <w:sz w:val="18"/>
                <w:szCs w:val="18"/>
              </w:rPr>
            </w:pPr>
            <w:r w:rsidRPr="00C36A51">
              <w:rPr>
                <w:rFonts w:ascii="Arial Narrow" w:hAnsi="Arial Narrow" w:cstheme="minorHAnsi"/>
                <w:b/>
                <w:sz w:val="18"/>
                <w:szCs w:val="18"/>
              </w:rPr>
              <w:t>Angebot</w:t>
            </w:r>
            <w:r>
              <w:rPr>
                <w:rFonts w:ascii="Arial Narrow" w:hAnsi="Arial Narrow" w:cstheme="minorHAnsi"/>
                <w:b/>
                <w:sz w:val="18"/>
                <w:szCs w:val="18"/>
              </w:rPr>
              <w:t>/Maßnahme</w:t>
            </w:r>
            <w:r w:rsidRPr="00C36A51">
              <w:rPr>
                <w:rFonts w:ascii="Arial Narrow" w:hAnsi="Arial Narrow" w:cstheme="minorHAnsi"/>
                <w:b/>
                <w:sz w:val="18"/>
                <w:szCs w:val="18"/>
              </w:rPr>
              <w:t xml:space="preserve"> befindet sich in</w:t>
            </w:r>
          </w:p>
          <w:p w:rsidR="00C30AC6" w:rsidRDefault="001A4F77" w:rsidP="00E83D35">
            <w:pPr>
              <w:spacing w:line="260" w:lineRule="exact"/>
              <w:rPr>
                <w:rFonts w:ascii="Arial Narrow" w:hAnsi="Arial Narrow" w:cstheme="minorHAnsi"/>
                <w:color w:val="000000" w:themeColor="text1"/>
                <w:sz w:val="18"/>
                <w:szCs w:val="18"/>
              </w:rPr>
            </w:pPr>
            <w:r w:rsidRPr="00C36A51">
              <w:rPr>
                <w:rFonts w:ascii="Arial Narrow" w:hAnsi="Arial Narrow" w:cstheme="minorHAnsi"/>
                <w:b/>
                <w:sz w:val="18"/>
                <w:szCs w:val="18"/>
              </w:rPr>
              <w:t>Entwicklung</w:t>
            </w:r>
          </w:p>
          <w:p w:rsidR="001A4F77" w:rsidRPr="00C36A51" w:rsidRDefault="001A4F77" w:rsidP="00E83D35">
            <w:pPr>
              <w:spacing w:line="260" w:lineRule="exact"/>
              <w:rPr>
                <w:rFonts w:ascii="Arial Narrow" w:hAnsi="Arial Narrow" w:cstheme="minorHAnsi"/>
                <w:color w:val="000000" w:themeColor="text1"/>
                <w:sz w:val="18"/>
                <w:szCs w:val="18"/>
              </w:rPr>
            </w:pP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color w:val="000000" w:themeColor="text1"/>
                <w:sz w:val="18"/>
                <w:szCs w:val="18"/>
              </w:rPr>
              <w:t>Entwicklung eines Angebotes zur frühzeitigen Intervention bei riskanten</w:t>
            </w:r>
            <w:r w:rsidRPr="00C36A51">
              <w:rPr>
                <w:rFonts w:ascii="Arial Narrow" w:hAnsi="Arial Narrow" w:cstheme="minorHAnsi"/>
                <w:sz w:val="18"/>
                <w:szCs w:val="18"/>
              </w:rPr>
              <w:t>, missbräuchlichen oder abhängigen Verhaltensweisen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45FA7"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u w:val="single"/>
              </w:rPr>
              <w:t>Koordination und Fachaufsicht:</w:t>
            </w: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Jugendamt Dresden</w:t>
            </w:r>
          </w:p>
          <w:p w:rsidR="00C30AC6" w:rsidRPr="00C36A51" w:rsidRDefault="00C30AC6" w:rsidP="00E83D35">
            <w:pPr>
              <w:spacing w:line="260" w:lineRule="exact"/>
              <w:rPr>
                <w:rFonts w:ascii="Arial Narrow" w:hAnsi="Arial Narrow" w:cstheme="minorHAnsi"/>
                <w:sz w:val="18"/>
                <w:szCs w:val="18"/>
                <w:u w:val="single"/>
              </w:rPr>
            </w:pPr>
            <w:r w:rsidRPr="00C36A51">
              <w:rPr>
                <w:rFonts w:ascii="Arial Narrow" w:hAnsi="Arial Narrow" w:cstheme="minorHAnsi"/>
                <w:sz w:val="18"/>
                <w:szCs w:val="18"/>
                <w:u w:val="single"/>
              </w:rPr>
              <w:t>Durchführung:</w:t>
            </w:r>
          </w:p>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theme="minorHAnsi"/>
                <w:sz w:val="18"/>
                <w:szCs w:val="18"/>
              </w:rPr>
              <w:t>Träger des Angebotes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Entwicklung und Etablierung des Angebotes</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Sensibilisierung und Qualifizierung der Fachkräfte in Einrichtungen der offenen Kinder- und Jugendarbeit</w:t>
            </w:r>
          </w:p>
          <w:p w:rsidR="00C30AC6" w:rsidRPr="00C36A51" w:rsidRDefault="00C30AC6" w:rsidP="00E83D35">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Kooperation mit den Mitarbeitenden des Jugendamtes und der Träger (Vertrauensbasis schaffen)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 xml:space="preserve">MOVE-Schulung (Angebot siehe Multiplikatoren S. </w:t>
            </w:r>
            <w:r w:rsidR="00D45FA7">
              <w:rPr>
                <w:rFonts w:ascii="Arial Narrow" w:hAnsi="Arial Narrow" w:cstheme="minorHAnsi"/>
                <w:sz w:val="18"/>
                <w:szCs w:val="18"/>
              </w:rPr>
              <w:t>47</w:t>
            </w:r>
            <w:r w:rsidRPr="00C36A51">
              <w:rPr>
                <w:rFonts w:ascii="Arial Narrow" w:hAnsi="Arial Narrow" w:cstheme="minorHAnsi"/>
                <w:sz w:val="18"/>
                <w:szCs w:val="18"/>
              </w:rPr>
              <w:t>) der Fachkräfte der offenen Kinder- und Jugendarbeit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E83D35">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bl>
    <w:p w:rsidR="002E3D4B" w:rsidRPr="00C36A51" w:rsidRDefault="002E3D4B" w:rsidP="00FF6248">
      <w:pPr>
        <w:autoSpaceDE w:val="0"/>
        <w:autoSpaceDN w:val="0"/>
        <w:adjustRightInd w:val="0"/>
        <w:jc w:val="both"/>
        <w:rPr>
          <w:rFonts w:ascii="Arial Narrow" w:eastAsia="ArialMT" w:hAnsi="Arial Narrow" w:cstheme="minorHAnsi"/>
          <w:sz w:val="18"/>
          <w:szCs w:val="18"/>
        </w:rPr>
      </w:pPr>
    </w:p>
    <w:p w:rsidR="002A45EF" w:rsidRDefault="002A45EF" w:rsidP="00FF6248">
      <w:pPr>
        <w:autoSpaceDE w:val="0"/>
        <w:autoSpaceDN w:val="0"/>
        <w:adjustRightInd w:val="0"/>
        <w:jc w:val="both"/>
        <w:rPr>
          <w:rFonts w:ascii="Arial Narrow" w:eastAsia="ArialMT" w:hAnsi="Arial Narrow" w:cstheme="minorHAnsi"/>
          <w:sz w:val="18"/>
          <w:szCs w:val="18"/>
        </w:rPr>
        <w:sectPr w:rsidR="002A45EF"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CB405C">
        <w:trPr>
          <w:cantSplit/>
          <w:trHeight w:val="85"/>
        </w:trPr>
        <w:tc>
          <w:tcPr>
            <w:tcW w:w="1418" w:type="dxa"/>
            <w:tcBorders>
              <w:top w:val="single" w:sz="4" w:space="0" w:color="auto"/>
              <w:left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C30AC6" w:rsidRPr="00C36A51" w:rsidTr="00CB405C">
        <w:trPr>
          <w:cantSplit/>
          <w:trHeight w:val="1022"/>
        </w:trPr>
        <w:tc>
          <w:tcPr>
            <w:tcW w:w="1418" w:type="dxa"/>
            <w:tcBorders>
              <w:top w:val="single" w:sz="4" w:space="0" w:color="auto"/>
              <w:left w:val="single" w:sz="4" w:space="0" w:color="auto"/>
              <w:right w:val="single" w:sz="4" w:space="0" w:color="auto"/>
            </w:tcBorders>
            <w:shd w:val="clear" w:color="auto" w:fill="auto"/>
          </w:tcPr>
          <w:p w:rsidR="00C30AC6" w:rsidRPr="001A4F77" w:rsidRDefault="00C30AC6" w:rsidP="00D45FA7">
            <w:pPr>
              <w:spacing w:line="260" w:lineRule="exact"/>
              <w:rPr>
                <w:rFonts w:ascii="Arial Narrow" w:hAnsi="Arial Narrow" w:cstheme="minorHAnsi"/>
                <w:b/>
                <w:sz w:val="18"/>
                <w:szCs w:val="18"/>
              </w:rPr>
            </w:pPr>
            <w:r w:rsidRPr="001A4F77">
              <w:rPr>
                <w:rFonts w:ascii="Arial Narrow" w:hAnsi="Arial Narrow" w:cstheme="minorHAnsi"/>
                <w:b/>
                <w:sz w:val="18"/>
                <w:szCs w:val="18"/>
              </w:rPr>
              <w:t>Jugendliche bis 18 Jahren mit Drogenintoxikation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b/>
                <w:sz w:val="18"/>
                <w:szCs w:val="18"/>
              </w:rPr>
            </w:pPr>
            <w:r w:rsidRPr="00C36A51">
              <w:rPr>
                <w:rFonts w:ascii="Arial Narrow" w:hAnsi="Arial Narrow" w:cstheme="minorHAnsi"/>
                <w:b/>
                <w:sz w:val="18"/>
                <w:szCs w:val="18"/>
              </w:rPr>
              <w:t>Frühintervention bei akuter Drogenintoxikation</w:t>
            </w:r>
          </w:p>
          <w:p w:rsidR="00C30AC6" w:rsidRPr="00C36A51" w:rsidRDefault="00C30AC6" w:rsidP="00D45FA7">
            <w:pPr>
              <w:spacing w:line="260" w:lineRule="exact"/>
              <w:rPr>
                <w:rFonts w:ascii="Arial Narrow" w:hAnsi="Arial Narrow" w:cstheme="minorHAnsi"/>
                <w:sz w:val="18"/>
                <w:szCs w:val="18"/>
              </w:rPr>
            </w:pPr>
          </w:p>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theme="minorHAnsi"/>
                <w:sz w:val="18"/>
                <w:szCs w:val="18"/>
              </w:rPr>
              <w:t>Erstgespräche im Krankenhaus mit den betroffenen Jugendlichen und deren Eltern zur Vermeidung wiederholter Drogenintoxikation, Abklärung von Risiko- und Schutzfaktoren; ggf. Einleiten von weiteren Hilfsangeboten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theme="minorHAnsi"/>
                <w:sz w:val="18"/>
                <w:szCs w:val="18"/>
              </w:rPr>
              <w:t>Jugend- und Drogenbera</w:t>
            </w:r>
            <w:r w:rsidR="00D45FA7">
              <w:rPr>
                <w:rFonts w:ascii="Arial Narrow" w:hAnsi="Arial Narrow" w:cstheme="minorHAnsi"/>
                <w:sz w:val="18"/>
                <w:szCs w:val="18"/>
              </w:rPr>
              <w:t>tungs</w:t>
            </w:r>
            <w:r w:rsidRPr="00C36A51">
              <w:rPr>
                <w:rFonts w:ascii="Arial Narrow" w:hAnsi="Arial Narrow" w:cstheme="minorHAnsi"/>
                <w:sz w:val="18"/>
                <w:szCs w:val="18"/>
              </w:rPr>
              <w:t>stelle des Gesundheitsamtes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sz w:val="18"/>
                <w:szCs w:val="18"/>
              </w:rPr>
            </w:pP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D45FA7">
            <w:pPr>
              <w:spacing w:line="260" w:lineRule="exact"/>
              <w:rPr>
                <w:rFonts w:ascii="Arial Narrow" w:hAnsi="Arial Narrow" w:cs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 bindet jedoch Arbeitszeit im Rahmen des Stellenplans.</w:t>
            </w:r>
          </w:p>
        </w:tc>
      </w:tr>
      <w:tr w:rsidR="00C30AC6" w:rsidRPr="00C36A51" w:rsidTr="00CB405C">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1A4F77" w:rsidRDefault="00C30AC6" w:rsidP="00D45FA7">
            <w:pPr>
              <w:spacing w:line="260" w:lineRule="exact"/>
              <w:rPr>
                <w:rFonts w:ascii="Arial Narrow" w:hAnsi="Arial Narrow" w:cstheme="minorHAnsi"/>
                <w:b/>
                <w:sz w:val="18"/>
                <w:szCs w:val="18"/>
              </w:rPr>
            </w:pPr>
            <w:r w:rsidRPr="001A4F77">
              <w:rPr>
                <w:rFonts w:ascii="Arial Narrow" w:hAnsi="Arial Narrow" w:cstheme="minorHAnsi"/>
                <w:b/>
                <w:sz w:val="18"/>
                <w:szCs w:val="18"/>
              </w:rPr>
              <w:t>Jugendliche im Alter von 12 bis 17 Jahren mit problematischer Computernutzung</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b/>
                <w:sz w:val="18"/>
                <w:szCs w:val="18"/>
              </w:rPr>
            </w:pPr>
            <w:r w:rsidRPr="00C36A51">
              <w:rPr>
                <w:rFonts w:ascii="Arial Narrow" w:hAnsi="Arial Narrow" w:cstheme="minorHAnsi"/>
                <w:b/>
                <w:sz w:val="18"/>
                <w:szCs w:val="18"/>
              </w:rPr>
              <w:t>ESCapade</w:t>
            </w:r>
          </w:p>
          <w:p w:rsidR="00C30AC6" w:rsidRPr="00C36A51" w:rsidRDefault="00C30AC6" w:rsidP="00D45FA7">
            <w:pPr>
              <w:spacing w:line="260" w:lineRule="exact"/>
              <w:rPr>
                <w:rFonts w:ascii="Arial Narrow" w:hAnsi="Arial Narrow" w:cstheme="minorHAnsi"/>
                <w:sz w:val="18"/>
                <w:szCs w:val="18"/>
              </w:rPr>
            </w:pPr>
          </w:p>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theme="minorHAnsi"/>
                <w:sz w:val="18"/>
                <w:szCs w:val="18"/>
              </w:rPr>
              <w:t xml:space="preserve">zielgruppenspezifisches familienorientiertes Interventionsprogramm bestehend aus drei Teilen: </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bCs/>
                <w:sz w:val="18"/>
                <w:szCs w:val="18"/>
              </w:rPr>
              <w:t>Exploration/ Erstgespräch</w:t>
            </w:r>
            <w:r w:rsidRPr="00C36A51">
              <w:rPr>
                <w:rFonts w:ascii="Arial Narrow" w:hAnsi="Arial Narrow" w:cstheme="minorHAnsi"/>
                <w:sz w:val="18"/>
                <w:szCs w:val="18"/>
              </w:rPr>
              <w:t xml:space="preserve"> mit der Familie (Teilnahmebereitschaft fördern, Eignung prüfen)</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Familienseminartag (Psychoedukation, Kommunikation stärken, Kompetenzen erwerben, Teamfähigkeit erproben)</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b/>
                <w:sz w:val="18"/>
                <w:szCs w:val="18"/>
              </w:rPr>
            </w:pPr>
            <w:r w:rsidRPr="00C36A51">
              <w:rPr>
                <w:rFonts w:ascii="Arial Narrow" w:hAnsi="Arial Narrow" w:cstheme="minorHAnsi"/>
                <w:sz w:val="18"/>
                <w:szCs w:val="18"/>
              </w:rPr>
              <w:t>Individuelle Familiengespräche (Erworbenes einüben, Regeln entwickeln und prüfen)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theme="minorHAnsi"/>
                <w:sz w:val="18"/>
                <w:szCs w:val="18"/>
              </w:rPr>
              <w:t>SBB Gesop</w:t>
            </w:r>
          </w:p>
        </w:tc>
        <w:tc>
          <w:tcPr>
            <w:tcW w:w="2126" w:type="dxa"/>
            <w:tcBorders>
              <w:left w:val="single" w:sz="4" w:space="0" w:color="auto"/>
              <w:bottom w:val="single" w:sz="4" w:space="0" w:color="auto"/>
              <w:right w:val="single" w:sz="4" w:space="0" w:color="auto"/>
            </w:tcBorders>
            <w:shd w:val="clear" w:color="auto" w:fill="auto"/>
          </w:tcPr>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Etablierung und Nutzung des Angebotes</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gesicherte Finanzierung über die Stadt Dresden</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fachliche Vernetzung</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 xml:space="preserve">Vernetzung mit Klienten </w:t>
            </w:r>
            <w:r w:rsidR="00DB35C1">
              <w:rPr>
                <w:rFonts w:ascii="Arial Narrow" w:hAnsi="Arial Narrow" w:cstheme="minorHAnsi"/>
                <w:sz w:val="18"/>
                <w:szCs w:val="18"/>
              </w:rPr>
              <w:t>vermittelnden</w:t>
            </w:r>
            <w:r w:rsidRPr="00C36A51">
              <w:rPr>
                <w:rFonts w:ascii="Arial Narrow" w:hAnsi="Arial Narrow" w:cstheme="minorHAnsi"/>
                <w:sz w:val="18"/>
                <w:szCs w:val="18"/>
              </w:rPr>
              <w:t xml:space="preserve"> Dienste</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Öffentlichkeitsarbeit und Mediatorenschulungen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Information über das Angebot durch Fachbereich Sucht am Gesundheitsamt an offene Kinder- und Jugendhilfe, Schule, Hort, Erziehungs-, Familienberatung, JugendInfoservice, PSAG</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Prüfung von Finanzierungsmöglichkeiten und Bedarfen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Arial Narrow"/>
                <w:sz w:val="18"/>
                <w:szCs w:val="18"/>
              </w:rPr>
            </w:pPr>
            <w:r w:rsidRPr="00C36A51">
              <w:rPr>
                <w:rFonts w:ascii="Arial Narrow" w:hAnsi="Arial Narrow" w:cs="Arial Narrow"/>
                <w:sz w:val="18"/>
                <w:szCs w:val="18"/>
              </w:rPr>
              <w:t>Maßnahme hat z. Zt. keine finanziellen Auswirkungen, da Fördergelder über Deutsche Rentenversicherung Mitteldeutschland (zunächst nur für 2015 bewilligt).</w:t>
            </w:r>
          </w:p>
        </w:tc>
      </w:tr>
    </w:tbl>
    <w:p w:rsidR="002A45EF" w:rsidRDefault="002A45EF" w:rsidP="00FF6248">
      <w:pPr>
        <w:autoSpaceDE w:val="0"/>
        <w:autoSpaceDN w:val="0"/>
        <w:adjustRightInd w:val="0"/>
        <w:jc w:val="both"/>
        <w:rPr>
          <w:rFonts w:ascii="Arial Narrow" w:eastAsia="ArialMT" w:hAnsi="Arial Narrow" w:cstheme="minorHAnsi"/>
          <w:sz w:val="18"/>
          <w:szCs w:val="18"/>
        </w:rPr>
        <w:sectPr w:rsidR="002A45EF"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CB405C">
        <w:trPr>
          <w:trHeight w:val="36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D45FA7">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C30AC6" w:rsidRPr="00C36A51" w:rsidTr="00CB405C">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45FA7" w:rsidRDefault="00C30AC6" w:rsidP="00D45FA7">
            <w:pPr>
              <w:spacing w:line="260" w:lineRule="exact"/>
              <w:rPr>
                <w:rFonts w:ascii="Arial Narrow" w:hAnsi="Arial Narrow" w:cstheme="minorHAnsi"/>
                <w:b/>
                <w:sz w:val="18"/>
                <w:szCs w:val="18"/>
              </w:rPr>
            </w:pPr>
            <w:r w:rsidRPr="001A4F77">
              <w:rPr>
                <w:rFonts w:ascii="Arial Narrow" w:hAnsi="Arial Narrow" w:cstheme="minorHAnsi"/>
                <w:b/>
                <w:sz w:val="18"/>
                <w:szCs w:val="18"/>
              </w:rPr>
              <w:t>Jugendliche Straftäter mit Suchtmittelkon</w:t>
            </w:r>
            <w:r w:rsidR="00D45FA7">
              <w:rPr>
                <w:rFonts w:ascii="Arial Narrow" w:hAnsi="Arial Narrow" w:cstheme="minorHAnsi"/>
                <w:b/>
                <w:sz w:val="18"/>
                <w:szCs w:val="18"/>
              </w:rPr>
              <w:t>sum in</w:t>
            </w:r>
          </w:p>
          <w:p w:rsidR="00C30AC6" w:rsidRPr="001A4F77" w:rsidRDefault="00C30AC6" w:rsidP="00D45FA7">
            <w:pPr>
              <w:spacing w:line="260" w:lineRule="exact"/>
              <w:rPr>
                <w:rFonts w:ascii="Arial Narrow" w:hAnsi="Arial Narrow" w:cstheme="minorHAnsi"/>
                <w:b/>
                <w:sz w:val="18"/>
                <w:szCs w:val="18"/>
              </w:rPr>
            </w:pPr>
            <w:r w:rsidRPr="001A4F77">
              <w:rPr>
                <w:rFonts w:ascii="Arial Narrow" w:hAnsi="Arial Narrow" w:cstheme="minorHAnsi"/>
                <w:b/>
                <w:sz w:val="18"/>
                <w:szCs w:val="18"/>
              </w:rPr>
              <w:t>sozialen Trainingskursen und Betreuungsweisung</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b/>
                <w:sz w:val="18"/>
                <w:szCs w:val="18"/>
              </w:rPr>
            </w:pPr>
            <w:r w:rsidRPr="00C36A51">
              <w:rPr>
                <w:rFonts w:ascii="Arial Narrow" w:hAnsi="Arial Narrow" w:cstheme="minorHAnsi"/>
                <w:b/>
                <w:sz w:val="18"/>
                <w:szCs w:val="18"/>
              </w:rPr>
              <w:t>Sozialer Trainingskurs</w:t>
            </w:r>
          </w:p>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theme="minorHAnsi"/>
                <w:sz w:val="18"/>
                <w:szCs w:val="18"/>
              </w:rPr>
              <w:t>Gruppenangebot zum Training sozialer Kompetenzen</w:t>
            </w:r>
          </w:p>
          <w:p w:rsidR="00C30AC6" w:rsidRPr="00C36A51" w:rsidRDefault="00C30AC6" w:rsidP="00D45FA7">
            <w:pPr>
              <w:spacing w:line="260" w:lineRule="exact"/>
              <w:rPr>
                <w:rFonts w:ascii="Arial Narrow" w:hAnsi="Arial Narrow" w:cstheme="minorHAnsi"/>
                <w:sz w:val="18"/>
                <w:szCs w:val="18"/>
              </w:rPr>
            </w:pPr>
          </w:p>
          <w:p w:rsidR="00C30AC6" w:rsidRPr="00C36A51" w:rsidRDefault="00C30AC6" w:rsidP="00D45FA7">
            <w:pPr>
              <w:spacing w:line="260" w:lineRule="exact"/>
              <w:rPr>
                <w:rFonts w:ascii="Arial Narrow" w:hAnsi="Arial Narrow" w:cstheme="minorHAnsi"/>
                <w:b/>
                <w:sz w:val="18"/>
                <w:szCs w:val="18"/>
              </w:rPr>
            </w:pPr>
            <w:r w:rsidRPr="00C36A51">
              <w:rPr>
                <w:rFonts w:ascii="Arial Narrow" w:hAnsi="Arial Narrow" w:cstheme="minorHAnsi"/>
                <w:b/>
                <w:sz w:val="18"/>
                <w:szCs w:val="18"/>
              </w:rPr>
              <w:t>Betreuungsweisung</w:t>
            </w:r>
          </w:p>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theme="minorHAnsi"/>
                <w:sz w:val="18"/>
                <w:szCs w:val="18"/>
              </w:rPr>
              <w:t>Einzelhilfe zur Prävention weiterer Straftaten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theme="minorHAnsi"/>
                <w:sz w:val="18"/>
                <w:szCs w:val="18"/>
              </w:rPr>
              <w:t>alle Anbieter von sozialen Trainingskursen und Betreuungsweisung bzw. Entlassungsbegle</w:t>
            </w:r>
            <w:r w:rsidR="00C94E6F">
              <w:rPr>
                <w:rFonts w:ascii="Arial Narrow" w:hAnsi="Arial Narrow" w:cstheme="minorHAnsi"/>
                <w:sz w:val="18"/>
                <w:szCs w:val="18"/>
              </w:rPr>
              <w:t>i</w:t>
            </w:r>
            <w:r w:rsidRPr="00C36A51">
              <w:rPr>
                <w:rFonts w:ascii="Arial Narrow" w:hAnsi="Arial Narrow" w:cstheme="minorHAnsi"/>
                <w:sz w:val="18"/>
                <w:szCs w:val="18"/>
              </w:rPr>
              <w:t>tung im Auftrag der Dresdner Jugendgerichthilfe</w:t>
            </w:r>
          </w:p>
        </w:tc>
        <w:tc>
          <w:tcPr>
            <w:tcW w:w="2126" w:type="dxa"/>
            <w:tcBorders>
              <w:left w:val="single" w:sz="4" w:space="0" w:color="auto"/>
              <w:bottom w:val="single" w:sz="4" w:space="0" w:color="auto"/>
              <w:right w:val="single" w:sz="4" w:space="0" w:color="auto"/>
            </w:tcBorders>
            <w:shd w:val="clear" w:color="auto" w:fill="auto"/>
          </w:tcPr>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 den Angeboten wird mindestens ein Modul zum Umgang mit Suchtmitteln entwickelt und durchgeführt</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 Konzepte für Betreuungswe</w:t>
            </w:r>
            <w:r w:rsidR="00C94E6F">
              <w:rPr>
                <w:rFonts w:ascii="Arial Narrow" w:hAnsi="Arial Narrow" w:cstheme="minorHAnsi"/>
                <w:sz w:val="18"/>
                <w:szCs w:val="18"/>
              </w:rPr>
              <w:t>i</w:t>
            </w:r>
            <w:r w:rsidRPr="00C36A51">
              <w:rPr>
                <w:rFonts w:ascii="Arial Narrow" w:hAnsi="Arial Narrow" w:cstheme="minorHAnsi"/>
                <w:sz w:val="18"/>
                <w:szCs w:val="18"/>
              </w:rPr>
              <w:t>sung wird der Umgang mit Suchtmitteln aufgenommen</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Verhandlungen und Vereinbarungen mit Anbietern durch Jugendgerichthilfe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bedarfsgerechte Unterstützung</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ggf. Fortbildung der Mitarbeitenden durch Jugend- und Drogenberatungsstelle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wird im Rahmen der verfügbaren Haushaltsmittel umgesetzt.</w:t>
            </w:r>
          </w:p>
          <w:p w:rsidR="00C30AC6" w:rsidRPr="00C36A51" w:rsidRDefault="00C30AC6" w:rsidP="00D45FA7">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C30AC6" w:rsidRPr="00C36A51" w:rsidRDefault="00C30AC6" w:rsidP="00D45FA7">
            <w:pPr>
              <w:autoSpaceDE w:val="0"/>
              <w:autoSpaceDN w:val="0"/>
              <w:adjustRightInd w:val="0"/>
              <w:spacing w:line="260" w:lineRule="exact"/>
              <w:rPr>
                <w:rFonts w:ascii="Arial Narrow" w:hAnsi="Arial Narrow" w:cstheme="minorHAnsi"/>
                <w:sz w:val="18"/>
                <w:szCs w:val="18"/>
              </w:rPr>
            </w:pPr>
            <w:r w:rsidRPr="00C36A51">
              <w:rPr>
                <w:rFonts w:ascii="Arial Narrow" w:hAnsi="Arial Narrow" w:cs="Arial Narrow"/>
                <w:sz w:val="18"/>
                <w:szCs w:val="18"/>
              </w:rPr>
              <w:t>36.3.0.02.06</w:t>
            </w:r>
          </w:p>
        </w:tc>
      </w:tr>
      <w:tr w:rsidR="00C30AC6" w:rsidRPr="00C36A51" w:rsidTr="00CB405C">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45FA7" w:rsidRDefault="00C30AC6" w:rsidP="00D45FA7">
            <w:pPr>
              <w:spacing w:line="260" w:lineRule="exact"/>
              <w:rPr>
                <w:rFonts w:ascii="Arial Narrow" w:hAnsi="Arial Narrow" w:cstheme="minorHAnsi"/>
                <w:b/>
                <w:sz w:val="18"/>
                <w:szCs w:val="18"/>
              </w:rPr>
            </w:pPr>
            <w:r w:rsidRPr="001A4F77">
              <w:rPr>
                <w:rFonts w:ascii="Arial Narrow" w:hAnsi="Arial Narrow" w:cstheme="minorHAnsi"/>
                <w:b/>
                <w:sz w:val="18"/>
                <w:szCs w:val="18"/>
              </w:rPr>
              <w:t>Jugendliche Straftäter mit Suchtmit</w:t>
            </w:r>
            <w:r w:rsidR="00D45FA7">
              <w:rPr>
                <w:rFonts w:ascii="Arial Narrow" w:hAnsi="Arial Narrow" w:cstheme="minorHAnsi"/>
                <w:b/>
                <w:sz w:val="18"/>
                <w:szCs w:val="18"/>
              </w:rPr>
              <w:t>telkonsum im</w:t>
            </w:r>
          </w:p>
          <w:p w:rsidR="00D45FA7" w:rsidRDefault="00C30AC6" w:rsidP="00D45FA7">
            <w:pPr>
              <w:spacing w:line="260" w:lineRule="exact"/>
              <w:rPr>
                <w:rFonts w:ascii="Arial Narrow" w:hAnsi="Arial Narrow" w:cstheme="minorHAnsi"/>
                <w:b/>
                <w:sz w:val="18"/>
                <w:szCs w:val="18"/>
              </w:rPr>
            </w:pPr>
            <w:r w:rsidRPr="001A4F77">
              <w:rPr>
                <w:rFonts w:ascii="Arial Narrow" w:hAnsi="Arial Narrow" w:cstheme="minorHAnsi"/>
                <w:b/>
                <w:sz w:val="18"/>
                <w:szCs w:val="18"/>
              </w:rPr>
              <w:t>er</w:t>
            </w:r>
            <w:r w:rsidR="00D45FA7">
              <w:rPr>
                <w:rFonts w:ascii="Arial Narrow" w:hAnsi="Arial Narrow" w:cstheme="minorHAnsi"/>
                <w:b/>
                <w:sz w:val="18"/>
                <w:szCs w:val="18"/>
              </w:rPr>
              <w:t>zieherischen Jugendarrest</w:t>
            </w:r>
          </w:p>
          <w:p w:rsidR="00C30AC6" w:rsidRPr="001A4F77" w:rsidRDefault="00C30AC6" w:rsidP="00D45FA7">
            <w:pPr>
              <w:spacing w:line="260" w:lineRule="exact"/>
              <w:rPr>
                <w:rFonts w:ascii="Arial Narrow" w:hAnsi="Arial Narrow" w:cstheme="minorHAnsi"/>
                <w:b/>
                <w:sz w:val="18"/>
                <w:szCs w:val="18"/>
              </w:rPr>
            </w:pPr>
            <w:r w:rsidRPr="001A4F77">
              <w:rPr>
                <w:rFonts w:ascii="Arial Narrow" w:hAnsi="Arial Narrow" w:cstheme="minorHAnsi"/>
                <w:b/>
                <w:sz w:val="18"/>
                <w:szCs w:val="18"/>
              </w:rPr>
              <w:t>zwischen 14 und 21 Jahren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b/>
                <w:sz w:val="18"/>
                <w:szCs w:val="18"/>
              </w:rPr>
            </w:pPr>
            <w:r w:rsidRPr="00C36A51">
              <w:rPr>
                <w:rFonts w:ascii="Arial Narrow" w:hAnsi="Arial Narrow" w:cstheme="minorHAnsi"/>
                <w:b/>
                <w:sz w:val="18"/>
                <w:szCs w:val="18"/>
              </w:rPr>
              <w:t>Individuelle Einzelgespräche</w:t>
            </w:r>
          </w:p>
          <w:p w:rsidR="00C30AC6" w:rsidRPr="00C36A51" w:rsidRDefault="00C30AC6" w:rsidP="00D45FA7">
            <w:pPr>
              <w:spacing w:line="260" w:lineRule="exact"/>
              <w:rPr>
                <w:rFonts w:ascii="Arial Narrow" w:hAnsi="Arial Narrow" w:cstheme="minorHAnsi"/>
                <w:sz w:val="18"/>
                <w:szCs w:val="18"/>
              </w:rPr>
            </w:pPr>
          </w:p>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theme="minorHAnsi"/>
                <w:sz w:val="18"/>
                <w:szCs w:val="18"/>
              </w:rPr>
              <w:t>monatliche Gesprächskontakte zu:</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b/>
                <w:sz w:val="18"/>
                <w:szCs w:val="18"/>
              </w:rPr>
            </w:pPr>
            <w:r w:rsidRPr="00C36A51">
              <w:rPr>
                <w:rFonts w:ascii="Arial Narrow" w:hAnsi="Arial Narrow" w:cstheme="minorHAnsi"/>
                <w:sz w:val="18"/>
                <w:szCs w:val="18"/>
              </w:rPr>
              <w:t>Vermittlung von Wissen über Wirkungsweisen von Drogen und Mechanismen die zur Suchterkrankung führen</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Information über mögliche Folgeerkrankungen im Zusammenhang mit Substanzkonsum</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Diskussion über eigene Einstellungen zu Drogen</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Angebote und Inhalte der Suchthilfe</w:t>
            </w:r>
          </w:p>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theme="minorHAnsi"/>
                <w:sz w:val="18"/>
                <w:szCs w:val="18"/>
              </w:rPr>
              <w:t>mit dem Ziel selbstkritische Reflexion des eigenen Konsumverhaltens zu fördern und ggf. frühzeitig Angebote der Suchthilfe in Anspruch zu nehmen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spacing w:line="260" w:lineRule="exact"/>
              <w:rPr>
                <w:rFonts w:ascii="Arial Narrow" w:hAnsi="Arial Narrow" w:cstheme="minorHAnsi"/>
                <w:sz w:val="18"/>
                <w:szCs w:val="18"/>
              </w:rPr>
            </w:pPr>
            <w:r w:rsidRPr="00C36A51">
              <w:rPr>
                <w:rFonts w:ascii="Arial Narrow" w:hAnsi="Arial Narrow" w:cstheme="minorHAnsi"/>
                <w:sz w:val="18"/>
                <w:szCs w:val="18"/>
              </w:rPr>
              <w:t>Jugend- und Drogenbera</w:t>
            </w:r>
            <w:r w:rsidR="0014276F">
              <w:rPr>
                <w:rFonts w:ascii="Arial Narrow" w:hAnsi="Arial Narrow" w:cstheme="minorHAnsi"/>
                <w:sz w:val="18"/>
                <w:szCs w:val="18"/>
              </w:rPr>
              <w:t>tungs</w:t>
            </w:r>
            <w:r w:rsidRPr="00C36A51">
              <w:rPr>
                <w:rFonts w:ascii="Arial Narrow" w:hAnsi="Arial Narrow" w:cstheme="minorHAnsi"/>
                <w:sz w:val="18"/>
                <w:szCs w:val="18"/>
              </w:rPr>
              <w:t>stelle des Gesundheitsamtes (JDB)</w:t>
            </w:r>
          </w:p>
        </w:tc>
        <w:tc>
          <w:tcPr>
            <w:tcW w:w="2126" w:type="dxa"/>
            <w:tcBorders>
              <w:left w:val="single" w:sz="4" w:space="0" w:color="auto"/>
              <w:bottom w:val="single" w:sz="4" w:space="0" w:color="auto"/>
              <w:right w:val="single" w:sz="4" w:space="0" w:color="auto"/>
            </w:tcBorders>
            <w:shd w:val="clear" w:color="auto" w:fill="auto"/>
          </w:tcPr>
          <w:p w:rsidR="00C30AC6" w:rsidRPr="00C36A51" w:rsidRDefault="00C30AC6" w:rsidP="00DB35C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Installierung eines sozialpädagogische</w:t>
            </w:r>
            <w:r w:rsidR="00DB35C1">
              <w:rPr>
                <w:rFonts w:ascii="Arial Narrow" w:hAnsi="Arial Narrow" w:cstheme="minorHAnsi"/>
                <w:sz w:val="18"/>
                <w:szCs w:val="18"/>
              </w:rPr>
              <w:t>n</w:t>
            </w:r>
            <w:r w:rsidRPr="00C36A51">
              <w:rPr>
                <w:rFonts w:ascii="Arial Narrow" w:hAnsi="Arial Narrow" w:cstheme="minorHAnsi"/>
                <w:sz w:val="18"/>
                <w:szCs w:val="18"/>
              </w:rPr>
              <w:t xml:space="preserve"> Angebot</w:t>
            </w:r>
            <w:r w:rsidR="00DB35C1">
              <w:rPr>
                <w:rFonts w:ascii="Arial Narrow" w:hAnsi="Arial Narrow" w:cstheme="minorHAnsi"/>
                <w:sz w:val="18"/>
                <w:szCs w:val="18"/>
              </w:rPr>
              <w:t>es</w:t>
            </w:r>
            <w:r w:rsidRPr="00C36A51">
              <w:rPr>
                <w:rFonts w:ascii="Arial Narrow" w:hAnsi="Arial Narrow" w:cstheme="minorHAnsi"/>
                <w:sz w:val="18"/>
                <w:szCs w:val="18"/>
              </w:rPr>
              <w:t xml:space="preserve"> im Jugendarrest (ähnlich „Plan B“), welches während und nach der Haft die Jugendlichen zu Angeboten der Jugendhilfe vermittelt und diese begleitet </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Kommunikation des Bedarfes an Jugendgerichtshilfe durch die Mitarbeitenden der JDB</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Jugendgerichtshilfe</w:t>
            </w:r>
          </w:p>
          <w:p w:rsidR="00C30AC6" w:rsidRPr="00C36A51" w:rsidRDefault="00C30AC6" w:rsidP="00D45FA7">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in Fragen der Finanzierung Kontaktaufnahme zur Justizbehörde durch Fachbereich Sucht am Gesundheitsamt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D45FA7">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w:t>
            </w:r>
          </w:p>
        </w:tc>
      </w:tr>
    </w:tbl>
    <w:p w:rsidR="002A45EF" w:rsidRDefault="002A45EF" w:rsidP="00FF6248">
      <w:pPr>
        <w:autoSpaceDE w:val="0"/>
        <w:autoSpaceDN w:val="0"/>
        <w:adjustRightInd w:val="0"/>
        <w:jc w:val="both"/>
        <w:rPr>
          <w:rFonts w:ascii="Arial Narrow" w:eastAsia="ArialMT" w:hAnsi="Arial Narrow" w:cstheme="minorHAnsi"/>
          <w:sz w:val="18"/>
          <w:szCs w:val="18"/>
        </w:rPr>
        <w:sectPr w:rsidR="002A45EF"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C7090F">
        <w:trPr>
          <w:trHeight w:val="36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C30AC6" w:rsidRPr="00C36A51" w:rsidTr="00C7090F">
        <w:trPr>
          <w:trHeight w:val="984"/>
        </w:trPr>
        <w:tc>
          <w:tcPr>
            <w:tcW w:w="1418" w:type="dxa"/>
            <w:vMerge w:val="restart"/>
            <w:tcBorders>
              <w:top w:val="single" w:sz="4" w:space="0" w:color="auto"/>
              <w:left w:val="single" w:sz="4" w:space="0" w:color="auto"/>
              <w:right w:val="single" w:sz="4" w:space="0" w:color="auto"/>
            </w:tcBorders>
            <w:shd w:val="clear" w:color="auto" w:fill="auto"/>
          </w:tcPr>
          <w:p w:rsidR="0014276F" w:rsidRDefault="00C30AC6" w:rsidP="0014276F">
            <w:pPr>
              <w:spacing w:line="260" w:lineRule="exact"/>
              <w:rPr>
                <w:rFonts w:ascii="Arial Narrow" w:hAnsi="Arial Narrow" w:cstheme="minorHAnsi"/>
                <w:b/>
                <w:sz w:val="18"/>
                <w:szCs w:val="18"/>
              </w:rPr>
            </w:pPr>
            <w:r w:rsidRPr="000E2EBC">
              <w:rPr>
                <w:rFonts w:ascii="Arial Narrow" w:hAnsi="Arial Narrow" w:cstheme="minorHAnsi"/>
                <w:b/>
                <w:sz w:val="18"/>
                <w:szCs w:val="18"/>
              </w:rPr>
              <w:t>Suchtmittelkon</w:t>
            </w:r>
            <w:r w:rsidR="0014276F">
              <w:rPr>
                <w:rFonts w:ascii="Arial Narrow" w:hAnsi="Arial Narrow" w:cstheme="minorHAnsi"/>
                <w:b/>
                <w:sz w:val="18"/>
                <w:szCs w:val="18"/>
              </w:rPr>
              <w:t>sumierende</w:t>
            </w:r>
          </w:p>
          <w:p w:rsidR="00C30AC6" w:rsidRPr="000E2EBC" w:rsidRDefault="00C30AC6" w:rsidP="0014276F">
            <w:pPr>
              <w:spacing w:line="260" w:lineRule="exact"/>
              <w:rPr>
                <w:rFonts w:ascii="Arial Narrow" w:hAnsi="Arial Narrow" w:cstheme="minorHAnsi"/>
                <w:b/>
                <w:sz w:val="18"/>
                <w:szCs w:val="18"/>
              </w:rPr>
            </w:pPr>
            <w:r w:rsidRPr="000E2EBC">
              <w:rPr>
                <w:rFonts w:ascii="Arial Narrow" w:hAnsi="Arial Narrow" w:cstheme="minorHAnsi"/>
                <w:b/>
                <w:sz w:val="18"/>
                <w:szCs w:val="18"/>
              </w:rPr>
              <w:t>(werdende) Eltern, Mütter und Väter</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E2EBC" w:rsidRDefault="000E2EBC" w:rsidP="0014276F">
            <w:pPr>
              <w:spacing w:line="260" w:lineRule="exact"/>
              <w:rPr>
                <w:rFonts w:ascii="Arial Narrow" w:hAnsi="Arial Narrow" w:cstheme="minorHAnsi"/>
                <w:b/>
                <w:sz w:val="18"/>
                <w:szCs w:val="18"/>
              </w:rPr>
            </w:pPr>
            <w:r w:rsidRPr="00C36A51">
              <w:rPr>
                <w:rFonts w:ascii="Arial Narrow" w:hAnsi="Arial Narrow" w:cstheme="minorHAnsi"/>
                <w:b/>
                <w:sz w:val="18"/>
                <w:szCs w:val="18"/>
              </w:rPr>
              <w:t>Angebot</w:t>
            </w:r>
            <w:r>
              <w:rPr>
                <w:rFonts w:ascii="Arial Narrow" w:hAnsi="Arial Narrow" w:cstheme="minorHAnsi"/>
                <w:b/>
                <w:sz w:val="18"/>
                <w:szCs w:val="18"/>
              </w:rPr>
              <w:t>/Maßnahme</w:t>
            </w:r>
            <w:r w:rsidRPr="00C36A51">
              <w:rPr>
                <w:rFonts w:ascii="Arial Narrow" w:hAnsi="Arial Narrow" w:cstheme="minorHAnsi"/>
                <w:b/>
                <w:sz w:val="18"/>
                <w:szCs w:val="18"/>
              </w:rPr>
              <w:t xml:space="preserve"> befindet sich in</w:t>
            </w:r>
          </w:p>
          <w:p w:rsidR="00C30AC6" w:rsidRDefault="000E2EBC" w:rsidP="0014276F">
            <w:pPr>
              <w:spacing w:line="260" w:lineRule="exact"/>
              <w:rPr>
                <w:rFonts w:ascii="Arial Narrow" w:hAnsi="Arial Narrow" w:cstheme="minorHAnsi"/>
                <w:sz w:val="18"/>
                <w:szCs w:val="18"/>
              </w:rPr>
            </w:pPr>
            <w:r w:rsidRPr="00C36A51">
              <w:rPr>
                <w:rFonts w:ascii="Arial Narrow" w:hAnsi="Arial Narrow" w:cstheme="minorHAnsi"/>
                <w:b/>
                <w:sz w:val="18"/>
                <w:szCs w:val="18"/>
              </w:rPr>
              <w:t>Entwicklung</w:t>
            </w:r>
          </w:p>
          <w:p w:rsidR="000E2EBC" w:rsidRPr="00C36A51" w:rsidRDefault="000E2EBC" w:rsidP="0014276F">
            <w:pPr>
              <w:spacing w:line="260" w:lineRule="exact"/>
              <w:rPr>
                <w:rFonts w:ascii="Arial Narrow" w:hAnsi="Arial Narrow" w:cstheme="minorHAnsi"/>
                <w:sz w:val="18"/>
                <w:szCs w:val="18"/>
              </w:rPr>
            </w:pPr>
          </w:p>
          <w:p w:rsidR="00C30AC6" w:rsidRPr="00C36A51" w:rsidRDefault="00C30AC6" w:rsidP="0014276F">
            <w:pPr>
              <w:spacing w:line="260" w:lineRule="exact"/>
              <w:rPr>
                <w:rFonts w:ascii="Arial Narrow" w:hAnsi="Arial Narrow" w:cstheme="minorHAnsi"/>
                <w:sz w:val="18"/>
                <w:szCs w:val="18"/>
              </w:rPr>
            </w:pPr>
            <w:r w:rsidRPr="00C36A51">
              <w:rPr>
                <w:rFonts w:ascii="Arial Narrow" w:hAnsi="Arial Narrow" w:cstheme="minorHAnsi"/>
                <w:sz w:val="18"/>
                <w:szCs w:val="18"/>
              </w:rPr>
              <w:t>Professioneller Umgang mit suchtmittelkonsumierenden Eltern und deren Kinder</w:t>
            </w:r>
            <w:r w:rsidR="00DB35C1">
              <w:rPr>
                <w:rFonts w:ascii="Arial Narrow" w:hAnsi="Arial Narrow" w:cstheme="minorHAnsi"/>
                <w:sz w:val="18"/>
                <w:szCs w:val="18"/>
              </w:rPr>
              <w:t>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spacing w:line="260" w:lineRule="exact"/>
              <w:rPr>
                <w:rFonts w:ascii="Arial Narrow" w:hAnsi="Arial Narrow" w:cstheme="minorHAnsi"/>
                <w:sz w:val="18"/>
                <w:szCs w:val="18"/>
              </w:rPr>
            </w:pPr>
            <w:r w:rsidRPr="00C36A51">
              <w:rPr>
                <w:rFonts w:ascii="Arial Narrow" w:hAnsi="Arial Narrow" w:cstheme="minorHAnsi"/>
                <w:sz w:val="18"/>
                <w:szCs w:val="18"/>
              </w:rPr>
              <w:t>Eigenbetrieb Kindertageseinrichtungen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Frühintervention bei Suchtmittel konsumierenden Eltern</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Anwendung von Kita-Move (motivierende Gesprächsführung) durch die Mitarbeitenden von Kindertageseinrichtungen (siehe S. 4</w:t>
            </w:r>
            <w:r w:rsidR="0014276F">
              <w:rPr>
                <w:rFonts w:ascii="Arial Narrow" w:hAnsi="Arial Narrow" w:cstheme="minorHAnsi"/>
                <w:sz w:val="18"/>
                <w:szCs w:val="18"/>
              </w:rPr>
              <w:t>1</w:t>
            </w:r>
            <w:r w:rsidRPr="00C36A51">
              <w:rPr>
                <w:rFonts w:ascii="Arial Narrow" w:hAnsi="Arial Narrow" w:cstheme="minorHAnsi"/>
                <w:sz w:val="18"/>
                <w:szCs w:val="18"/>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Schulung der Mitarbeitenden von Kindertageseinrichtungen durch Kita-MOVE-Trainer</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spacing w:line="260" w:lineRule="exact"/>
              <w:rPr>
                <w:rFonts w:ascii="Arial Narrow" w:hAnsi="Arial Narrow" w:cs="Arial Narrow"/>
                <w:sz w:val="18"/>
                <w:szCs w:val="18"/>
              </w:rPr>
            </w:pPr>
            <w:r w:rsidRPr="00C36A51">
              <w:rPr>
                <w:rFonts w:ascii="Arial Narrow" w:hAnsi="Arial Narrow" w:cs="Arial Narrow"/>
                <w:sz w:val="18"/>
                <w:szCs w:val="18"/>
              </w:rPr>
              <w:t>Maßnahme wird im Rahmen der verfügbaren Haushaltsmittel umgesetzt</w:t>
            </w:r>
          </w:p>
          <w:p w:rsidR="00C30AC6" w:rsidRPr="00C36A51" w:rsidRDefault="00C30AC6" w:rsidP="0014276F">
            <w:pPr>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C30AC6" w:rsidRPr="00C36A51" w:rsidRDefault="00C30AC6" w:rsidP="0014276F">
            <w:pPr>
              <w:spacing w:line="260" w:lineRule="exact"/>
              <w:rPr>
                <w:rFonts w:ascii="Arial Narrow" w:hAnsi="Arial Narrow" w:cstheme="minorHAnsi"/>
                <w:sz w:val="18"/>
                <w:szCs w:val="18"/>
              </w:rPr>
            </w:pPr>
            <w:r w:rsidRPr="00C36A51">
              <w:rPr>
                <w:rFonts w:ascii="Arial Narrow" w:hAnsi="Arial Narrow" w:cs="Arial Narrow"/>
                <w:sz w:val="18"/>
                <w:szCs w:val="18"/>
              </w:rPr>
              <w:t>10.100.36.5.0.01</w:t>
            </w:r>
          </w:p>
        </w:tc>
      </w:tr>
      <w:tr w:rsidR="00C30AC6" w:rsidRPr="00C36A51" w:rsidTr="00C7090F">
        <w:trPr>
          <w:trHeight w:val="369"/>
        </w:trPr>
        <w:tc>
          <w:tcPr>
            <w:tcW w:w="1418" w:type="dxa"/>
            <w:vMerge/>
            <w:tcBorders>
              <w:left w:val="single" w:sz="4" w:space="0" w:color="auto"/>
              <w:bottom w:val="single" w:sz="4" w:space="0" w:color="auto"/>
              <w:right w:val="single" w:sz="4" w:space="0" w:color="auto"/>
            </w:tcBorders>
            <w:shd w:val="clear" w:color="auto" w:fill="auto"/>
          </w:tcPr>
          <w:p w:rsidR="00C30AC6" w:rsidRPr="00C36A51" w:rsidRDefault="00C30AC6" w:rsidP="0014276F">
            <w:pPr>
              <w:spacing w:line="260" w:lineRule="exact"/>
              <w:rPr>
                <w:rFonts w:ascii="Arial Narrow" w:hAnsi="Arial Narrow" w:cstheme="minorHAnsi"/>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E2EBC" w:rsidRDefault="000E2EBC" w:rsidP="0014276F">
            <w:pPr>
              <w:spacing w:line="260" w:lineRule="exact"/>
              <w:rPr>
                <w:rFonts w:ascii="Arial Narrow" w:hAnsi="Arial Narrow" w:cstheme="minorHAnsi"/>
                <w:b/>
                <w:sz w:val="18"/>
                <w:szCs w:val="18"/>
              </w:rPr>
            </w:pPr>
            <w:r w:rsidRPr="00C36A51">
              <w:rPr>
                <w:rFonts w:ascii="Arial Narrow" w:hAnsi="Arial Narrow" w:cstheme="minorHAnsi"/>
                <w:b/>
                <w:sz w:val="18"/>
                <w:szCs w:val="18"/>
              </w:rPr>
              <w:t>Angebot</w:t>
            </w:r>
            <w:r>
              <w:rPr>
                <w:rFonts w:ascii="Arial Narrow" w:hAnsi="Arial Narrow" w:cstheme="minorHAnsi"/>
                <w:b/>
                <w:sz w:val="18"/>
                <w:szCs w:val="18"/>
              </w:rPr>
              <w:t>/Maßnahme</w:t>
            </w:r>
            <w:r w:rsidRPr="00C36A51">
              <w:rPr>
                <w:rFonts w:ascii="Arial Narrow" w:hAnsi="Arial Narrow" w:cstheme="minorHAnsi"/>
                <w:b/>
                <w:sz w:val="18"/>
                <w:szCs w:val="18"/>
              </w:rPr>
              <w:t xml:space="preserve"> befindet sich in</w:t>
            </w:r>
          </w:p>
          <w:p w:rsidR="00C30AC6" w:rsidRDefault="000E2EBC" w:rsidP="0014276F">
            <w:pPr>
              <w:spacing w:line="260" w:lineRule="exact"/>
              <w:rPr>
                <w:rFonts w:ascii="Arial Narrow" w:hAnsi="Arial Narrow" w:cstheme="minorHAnsi"/>
                <w:b/>
                <w:sz w:val="18"/>
                <w:szCs w:val="18"/>
              </w:rPr>
            </w:pPr>
            <w:r w:rsidRPr="00C36A51">
              <w:rPr>
                <w:rFonts w:ascii="Arial Narrow" w:hAnsi="Arial Narrow" w:cstheme="minorHAnsi"/>
                <w:b/>
                <w:sz w:val="18"/>
                <w:szCs w:val="18"/>
              </w:rPr>
              <w:t>Entwicklung</w:t>
            </w:r>
          </w:p>
          <w:p w:rsidR="000E2EBC" w:rsidRPr="00C36A51" w:rsidRDefault="000E2EBC" w:rsidP="0014276F">
            <w:pPr>
              <w:spacing w:line="260" w:lineRule="exact"/>
              <w:rPr>
                <w:rFonts w:ascii="Arial Narrow" w:hAnsi="Arial Narrow" w:cstheme="minorHAnsi"/>
                <w:b/>
                <w:sz w:val="18"/>
                <w:szCs w:val="18"/>
              </w:rPr>
            </w:pPr>
          </w:p>
          <w:p w:rsidR="00C30AC6" w:rsidRPr="00C36A51" w:rsidRDefault="00C30AC6" w:rsidP="0014276F">
            <w:pPr>
              <w:spacing w:line="260" w:lineRule="exact"/>
              <w:rPr>
                <w:rFonts w:ascii="Arial Narrow" w:hAnsi="Arial Narrow" w:cstheme="minorHAnsi"/>
                <w:b/>
                <w:sz w:val="18"/>
                <w:szCs w:val="18"/>
              </w:rPr>
            </w:pPr>
            <w:r w:rsidRPr="00C36A51">
              <w:rPr>
                <w:rFonts w:ascii="Arial Narrow" w:hAnsi="Arial Narrow" w:cstheme="minorHAnsi"/>
                <w:sz w:val="18"/>
                <w:szCs w:val="18"/>
              </w:rPr>
              <w:t>Offensiver Umgang der Fachkräfte mit Suchtmittelkonsum von (werdenden) Eltern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spacing w:line="260" w:lineRule="exact"/>
              <w:rPr>
                <w:rFonts w:ascii="Arial Narrow" w:hAnsi="Arial Narrow" w:cstheme="minorHAnsi"/>
                <w:sz w:val="18"/>
                <w:szCs w:val="18"/>
              </w:rPr>
            </w:pPr>
            <w:r w:rsidRPr="00C36A51">
              <w:rPr>
                <w:rFonts w:ascii="Arial Narrow" w:hAnsi="Arial Narrow" w:cstheme="minorHAnsi"/>
                <w:sz w:val="18"/>
                <w:szCs w:val="18"/>
              </w:rPr>
              <w:t>Jugendamt und Träger der Jugendhilfe in Kooperation mit Fachbereich Sucht Gesundheitsamt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Qualifizierung der H</w:t>
            </w:r>
            <w:r w:rsidR="0014276F">
              <w:rPr>
                <w:rFonts w:ascii="Arial Narrow" w:hAnsi="Arial Narrow" w:cstheme="minorHAnsi"/>
                <w:sz w:val="18"/>
                <w:szCs w:val="18"/>
              </w:rPr>
              <w:t>ilfen zur Erziehung (H</w:t>
            </w:r>
            <w:r w:rsidRPr="00C36A51">
              <w:rPr>
                <w:rFonts w:ascii="Arial Narrow" w:hAnsi="Arial Narrow" w:cstheme="minorHAnsi"/>
                <w:sz w:val="18"/>
                <w:szCs w:val="18"/>
              </w:rPr>
              <w:t>zE</w:t>
            </w:r>
            <w:r w:rsidR="0014276F">
              <w:rPr>
                <w:rFonts w:ascii="Arial Narrow" w:hAnsi="Arial Narrow" w:cstheme="minorHAnsi"/>
                <w:sz w:val="18"/>
                <w:szCs w:val="18"/>
              </w:rPr>
              <w:t>)</w:t>
            </w:r>
            <w:r w:rsidRPr="00C36A51">
              <w:rPr>
                <w:rFonts w:ascii="Arial Narrow" w:hAnsi="Arial Narrow" w:cstheme="minorHAnsi"/>
                <w:sz w:val="18"/>
                <w:szCs w:val="18"/>
              </w:rPr>
              <w:t xml:space="preserve"> sowie der Mitarbeitenden des Jugendamtes (ASD, BSD) im Umgang mit suchtmittelkonsumierenden Eltern</w:t>
            </w:r>
          </w:p>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Etablierung einer suchtspezifischen Angebotsstruktur zur Begleitung von suchtmittelkonsumierenden El</w:t>
            </w:r>
            <w:r w:rsidR="0014276F">
              <w:rPr>
                <w:rFonts w:ascii="Arial Narrow" w:hAnsi="Arial Narrow" w:cstheme="minorHAnsi"/>
                <w:sz w:val="18"/>
                <w:szCs w:val="18"/>
              </w:rPr>
              <w:t>tern und zur Interven</w:t>
            </w:r>
            <w:r w:rsidRPr="00C36A51">
              <w:rPr>
                <w:rFonts w:ascii="Arial Narrow" w:hAnsi="Arial Narrow" w:cstheme="minorHAnsi"/>
                <w:sz w:val="18"/>
                <w:szCs w:val="18"/>
              </w:rPr>
              <w:t>tion im Rahmen von HzE</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fachliche Position zum Umgang mit Suchtmittel Konsumierenden in den HzE (Mitarbeiter des ASD sowie der Leistungserbringer in den HzE) ist erarbeitet und kommuniziert</w:t>
            </w:r>
          </w:p>
          <w:p w:rsidR="0014276F" w:rsidRDefault="0014276F"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Pr>
                <w:rFonts w:ascii="Arial Narrow" w:hAnsi="Arial Narrow" w:cstheme="minorHAnsi"/>
                <w:sz w:val="18"/>
                <w:szCs w:val="18"/>
              </w:rPr>
              <w:t>Schaffung von Angeboten für</w:t>
            </w:r>
          </w:p>
          <w:p w:rsidR="00C30AC6" w:rsidRPr="00C36A51" w:rsidRDefault="00C30AC6" w:rsidP="0014276F">
            <w:pPr>
              <w:pStyle w:val="Listenabsatz"/>
              <w:spacing w:line="260" w:lineRule="exact"/>
              <w:ind w:left="186"/>
              <w:rPr>
                <w:rFonts w:ascii="Arial Narrow" w:hAnsi="Arial Narrow" w:cstheme="minorHAnsi"/>
                <w:sz w:val="18"/>
                <w:szCs w:val="18"/>
              </w:rPr>
            </w:pPr>
            <w:r w:rsidRPr="00C36A51">
              <w:rPr>
                <w:rFonts w:ascii="Arial Narrow" w:hAnsi="Arial Narrow" w:cstheme="minorHAnsi"/>
                <w:sz w:val="18"/>
                <w:szCs w:val="18"/>
              </w:rPr>
              <w:t>Drogentests begleitend zu Hilfen zur Erziehung</w:t>
            </w:r>
          </w:p>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Verstetigung der Verfahrensweise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fachliche Beratung durch das Suchthilfesystem</w:t>
            </w:r>
          </w:p>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Ausbau der Kooperationsstruktur Jugend- und Suchthilfe</w:t>
            </w:r>
          </w:p>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Einbezug des Gesundheitssystems in die Schaffung von Angeboten (Kooperationen zur fachgerechten Durchführung von Drogentests)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spacing w:line="260" w:lineRule="exact"/>
              <w:rPr>
                <w:rFonts w:ascii="Arial Narrow" w:hAnsi="Arial Narrow" w:cs="Arial Narrow"/>
                <w:sz w:val="18"/>
                <w:szCs w:val="18"/>
              </w:rPr>
            </w:pPr>
            <w:r w:rsidRPr="00C36A51">
              <w:rPr>
                <w:rFonts w:ascii="Arial Narrow" w:hAnsi="Arial Narrow" w:cs="Arial Narrow"/>
                <w:sz w:val="18"/>
                <w:szCs w:val="18"/>
              </w:rPr>
              <w:t>Maßnahme wird im Rahmen der verfügbaren Haushaltsmittel umgesetzt. Produkt:</w:t>
            </w:r>
          </w:p>
          <w:p w:rsidR="00C30AC6" w:rsidRPr="00C36A51" w:rsidRDefault="00C30AC6" w:rsidP="0014276F">
            <w:pPr>
              <w:spacing w:line="260" w:lineRule="exact"/>
              <w:rPr>
                <w:rFonts w:ascii="Arial Narrow" w:hAnsi="Arial Narrow" w:cs="Arial Narrow"/>
                <w:sz w:val="18"/>
                <w:szCs w:val="18"/>
              </w:rPr>
            </w:pPr>
            <w:r w:rsidRPr="00C36A51">
              <w:rPr>
                <w:rFonts w:ascii="Arial Narrow" w:hAnsi="Arial Narrow" w:cs="Arial Narrow"/>
                <w:sz w:val="18"/>
                <w:szCs w:val="18"/>
              </w:rPr>
              <w:t>10.100.36.3.0.04</w:t>
            </w:r>
            <w:r w:rsidRPr="00C36A51">
              <w:rPr>
                <w:rFonts w:ascii="Arial Narrow" w:hAnsi="Arial Narrow" w:cs="Arial Narrow"/>
                <w:sz w:val="18"/>
                <w:szCs w:val="18"/>
                <w:shd w:val="clear" w:color="auto" w:fill="FFFF00"/>
              </w:rPr>
              <w:t xml:space="preserve"> </w:t>
            </w:r>
          </w:p>
        </w:tc>
      </w:tr>
      <w:tr w:rsidR="00C30AC6" w:rsidRPr="00C36A51" w:rsidTr="00C7090F">
        <w:trPr>
          <w:trHeight w:val="36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4276F" w:rsidRDefault="00C30AC6" w:rsidP="0014276F">
            <w:pPr>
              <w:spacing w:line="260" w:lineRule="exact"/>
              <w:rPr>
                <w:rFonts w:ascii="Arial Narrow" w:hAnsi="Arial Narrow" w:cstheme="minorHAnsi"/>
                <w:b/>
                <w:sz w:val="18"/>
                <w:szCs w:val="18"/>
              </w:rPr>
            </w:pPr>
            <w:r w:rsidRPr="000E2EBC">
              <w:rPr>
                <w:rFonts w:ascii="Arial Narrow" w:hAnsi="Arial Narrow" w:cstheme="minorHAnsi"/>
                <w:b/>
                <w:sz w:val="18"/>
                <w:szCs w:val="18"/>
              </w:rPr>
              <w:t>Menschen, die</w:t>
            </w:r>
          </w:p>
          <w:p w:rsidR="00C30AC6" w:rsidRPr="000E2EBC" w:rsidRDefault="00C30AC6" w:rsidP="0014276F">
            <w:pPr>
              <w:spacing w:line="260" w:lineRule="exact"/>
              <w:rPr>
                <w:rFonts w:ascii="Arial Narrow" w:hAnsi="Arial Narrow" w:cstheme="minorHAnsi"/>
                <w:b/>
                <w:sz w:val="18"/>
                <w:szCs w:val="18"/>
              </w:rPr>
            </w:pPr>
            <w:r w:rsidRPr="000E2EBC">
              <w:rPr>
                <w:rFonts w:ascii="Arial Narrow" w:hAnsi="Arial Narrow" w:cstheme="minorHAnsi"/>
                <w:b/>
                <w:sz w:val="18"/>
                <w:szCs w:val="18"/>
              </w:rPr>
              <w:t>ihren Alkoholkonsum reduzieren möchten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spacing w:line="260" w:lineRule="exact"/>
              <w:rPr>
                <w:rFonts w:ascii="Arial Narrow" w:hAnsi="Arial Narrow" w:cstheme="minorHAnsi"/>
                <w:b/>
                <w:sz w:val="18"/>
                <w:szCs w:val="18"/>
              </w:rPr>
            </w:pPr>
            <w:r w:rsidRPr="00C36A51">
              <w:rPr>
                <w:rFonts w:ascii="Arial Narrow" w:hAnsi="Arial Narrow" w:cstheme="minorHAnsi"/>
                <w:b/>
                <w:sz w:val="18"/>
                <w:szCs w:val="18"/>
              </w:rPr>
              <w:t>Kontrolliertes Trinken - ein Alkoholreduktionsprogramm</w:t>
            </w:r>
          </w:p>
          <w:p w:rsidR="00C30AC6" w:rsidRPr="00C36A51" w:rsidRDefault="00C30AC6" w:rsidP="0014276F">
            <w:pPr>
              <w:spacing w:line="260" w:lineRule="exact"/>
              <w:rPr>
                <w:rFonts w:ascii="Arial Narrow" w:hAnsi="Arial Narrow" w:cstheme="minorHAnsi"/>
                <w:sz w:val="18"/>
                <w:szCs w:val="18"/>
              </w:rPr>
            </w:pPr>
          </w:p>
          <w:p w:rsidR="00C30AC6" w:rsidRPr="00C36A51" w:rsidRDefault="00C30AC6" w:rsidP="0014276F">
            <w:pPr>
              <w:spacing w:line="260" w:lineRule="exact"/>
              <w:rPr>
                <w:rFonts w:ascii="Arial Narrow" w:hAnsi="Arial Narrow" w:cstheme="minorHAnsi"/>
                <w:sz w:val="18"/>
                <w:szCs w:val="18"/>
              </w:rPr>
            </w:pPr>
            <w:r w:rsidRPr="00C36A51">
              <w:rPr>
                <w:rFonts w:ascii="Arial Narrow" w:hAnsi="Arial Narrow" w:cstheme="minorHAnsi"/>
                <w:sz w:val="18"/>
                <w:szCs w:val="18"/>
              </w:rPr>
              <w:t>Gruppengespräche mit dem Ziel der Reduzierung der Trinkmenge, Hilfe bei Abstinenzentscheidung, Diagnostik</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4276F" w:rsidRDefault="00C30AC6" w:rsidP="0014276F">
            <w:pPr>
              <w:spacing w:line="260" w:lineRule="exact"/>
              <w:rPr>
                <w:rFonts w:ascii="Arial Narrow" w:hAnsi="Arial Narrow" w:cstheme="minorHAnsi"/>
                <w:sz w:val="18"/>
                <w:szCs w:val="18"/>
              </w:rPr>
            </w:pPr>
            <w:r w:rsidRPr="00C36A51">
              <w:rPr>
                <w:rFonts w:ascii="Arial Narrow" w:hAnsi="Arial Narrow" w:cstheme="minorHAnsi"/>
                <w:sz w:val="18"/>
                <w:szCs w:val="18"/>
              </w:rPr>
              <w:t>Suchtberatungsstelle des</w:t>
            </w:r>
          </w:p>
          <w:p w:rsidR="00C30AC6" w:rsidRPr="00C36A51" w:rsidRDefault="00C30AC6" w:rsidP="0014276F">
            <w:pPr>
              <w:spacing w:line="260" w:lineRule="exact"/>
              <w:rPr>
                <w:rFonts w:ascii="Arial Narrow" w:hAnsi="Arial Narrow" w:cstheme="minorHAnsi"/>
                <w:sz w:val="18"/>
                <w:szCs w:val="18"/>
              </w:rPr>
            </w:pPr>
            <w:r w:rsidRPr="00C36A51">
              <w:rPr>
                <w:rFonts w:ascii="Arial Narrow" w:hAnsi="Arial Narrow" w:cstheme="minorHAnsi"/>
                <w:sz w:val="18"/>
                <w:szCs w:val="18"/>
              </w:rPr>
              <w:t>Caritasverbandes für Dresden e. V.</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Etablierung und Nutzung des Angebotes</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Bewerbung und Öffentlichkeitsarbeit ausbauen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Kommunikation durch Fachbereich Sucht im Gesundheitsamt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14276F">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bl>
    <w:p w:rsidR="002A45EF" w:rsidRDefault="002A45EF" w:rsidP="00BF1B13">
      <w:pPr>
        <w:spacing w:line="260" w:lineRule="exact"/>
        <w:jc w:val="both"/>
        <w:rPr>
          <w:rFonts w:ascii="Arial Narrow" w:hAnsi="Arial Narrow" w:cstheme="minorHAnsi"/>
          <w:b/>
          <w:bCs/>
          <w:sz w:val="18"/>
          <w:szCs w:val="18"/>
        </w:rPr>
        <w:sectPr w:rsidR="002A45EF"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C30AC6" w:rsidRPr="00C36A51" w:rsidTr="00C7090F">
        <w:trPr>
          <w:trHeight w:val="22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30AC6" w:rsidRPr="00C36A51" w:rsidRDefault="00C30AC6" w:rsidP="0014276F">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C30AC6" w:rsidRPr="00C36A51" w:rsidTr="00C7090F">
        <w:trPr>
          <w:trHeight w:val="78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C30AC6" w:rsidRPr="000E2EBC" w:rsidRDefault="00C30AC6" w:rsidP="00DB35C1">
            <w:pPr>
              <w:spacing w:line="260" w:lineRule="exact"/>
              <w:rPr>
                <w:rFonts w:ascii="Arial Narrow" w:hAnsi="Arial Narrow" w:cstheme="minorHAnsi"/>
                <w:b/>
                <w:sz w:val="18"/>
                <w:szCs w:val="18"/>
              </w:rPr>
            </w:pPr>
            <w:r w:rsidRPr="000E2EBC">
              <w:rPr>
                <w:rFonts w:ascii="Arial Narrow" w:hAnsi="Arial Narrow" w:cstheme="minorHAnsi"/>
                <w:b/>
                <w:sz w:val="18"/>
                <w:szCs w:val="18"/>
              </w:rPr>
              <w:t>Menschen mit riskanten Suchtmittelkonsum oder missbräuchlichen Verhaltensweisen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b/>
                <w:sz w:val="18"/>
                <w:szCs w:val="18"/>
              </w:rPr>
            </w:pPr>
            <w:r w:rsidRPr="00C36A51">
              <w:rPr>
                <w:rFonts w:ascii="Arial Narrow" w:hAnsi="Arial Narrow" w:cstheme="minorHAnsi"/>
                <w:b/>
                <w:sz w:val="18"/>
                <w:szCs w:val="18"/>
              </w:rPr>
              <w:t>Informationsseminare</w:t>
            </w:r>
          </w:p>
          <w:p w:rsidR="00C30AC6" w:rsidRPr="00C36A51" w:rsidRDefault="00C30AC6" w:rsidP="00457044">
            <w:pPr>
              <w:spacing w:line="260" w:lineRule="exact"/>
              <w:rPr>
                <w:rFonts w:ascii="Arial Narrow" w:hAnsi="Arial Narrow" w:cstheme="minorHAnsi"/>
                <w:sz w:val="18"/>
                <w:szCs w:val="18"/>
              </w:rPr>
            </w:pPr>
          </w:p>
          <w:p w:rsidR="00C30AC6" w:rsidRPr="00C36A51" w:rsidRDefault="00C30AC6" w:rsidP="00457044">
            <w:pPr>
              <w:spacing w:line="260" w:lineRule="exact"/>
              <w:rPr>
                <w:rFonts w:ascii="Arial Narrow" w:hAnsi="Arial Narrow" w:cstheme="minorHAnsi"/>
                <w:b/>
                <w:sz w:val="18"/>
                <w:szCs w:val="18"/>
              </w:rPr>
            </w:pPr>
            <w:r w:rsidRPr="00C36A51">
              <w:rPr>
                <w:rFonts w:ascii="Arial Narrow" w:hAnsi="Arial Narrow" w:cstheme="minorHAnsi"/>
                <w:sz w:val="18"/>
                <w:szCs w:val="18"/>
              </w:rPr>
              <w:t>zu den Themen Suchtentwicklung, Kriterien für Abhängigkeit und Missbrauch, Formen von Abhängigkeitserkrankungen, Folgen, Behandlungsmöglichkeiten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sz w:val="18"/>
                <w:szCs w:val="18"/>
              </w:rPr>
            </w:pPr>
            <w:r w:rsidRPr="00C36A51">
              <w:rPr>
                <w:rFonts w:ascii="Arial Narrow" w:hAnsi="Arial Narrow" w:cstheme="minorHAnsi"/>
                <w:sz w:val="18"/>
                <w:szCs w:val="18"/>
              </w:rPr>
              <w:t>Dresdner SBB</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sz w:val="18"/>
                <w:szCs w:val="18"/>
              </w:rPr>
            </w:pP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457044">
            <w:pPr>
              <w:spacing w:line="260" w:lineRule="exact"/>
              <w:rPr>
                <w:rFonts w:ascii="Arial Narrow" w:hAnsi="Arial Narrow" w:cs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C30AC6" w:rsidRPr="00C36A51" w:rsidTr="00C7090F">
        <w:trPr>
          <w:trHeight w:val="984"/>
        </w:trPr>
        <w:tc>
          <w:tcPr>
            <w:tcW w:w="1418" w:type="dxa"/>
            <w:vMerge w:val="restart"/>
            <w:tcBorders>
              <w:top w:val="single" w:sz="4" w:space="0" w:color="auto"/>
              <w:left w:val="single" w:sz="4" w:space="0" w:color="auto"/>
              <w:right w:val="single" w:sz="4" w:space="0" w:color="auto"/>
            </w:tcBorders>
            <w:shd w:val="clear" w:color="auto" w:fill="auto"/>
          </w:tcPr>
          <w:p w:rsidR="00C30AC6" w:rsidRPr="000E2EBC" w:rsidRDefault="00C30AC6" w:rsidP="00457044">
            <w:pPr>
              <w:spacing w:line="260" w:lineRule="exact"/>
              <w:rPr>
                <w:rFonts w:ascii="Arial Narrow" w:hAnsi="Arial Narrow" w:cstheme="minorHAnsi"/>
                <w:b/>
                <w:sz w:val="18"/>
                <w:szCs w:val="18"/>
              </w:rPr>
            </w:pPr>
            <w:r w:rsidRPr="000E2EBC">
              <w:rPr>
                <w:rFonts w:ascii="Arial Narrow" w:hAnsi="Arial Narrow" w:cstheme="minorHAnsi"/>
                <w:b/>
                <w:sz w:val="18"/>
                <w:szCs w:val="18"/>
              </w:rPr>
              <w:t>Multiplikatoren/innen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b/>
                <w:sz w:val="18"/>
                <w:szCs w:val="18"/>
              </w:rPr>
            </w:pPr>
            <w:r w:rsidRPr="00C36A51">
              <w:rPr>
                <w:rFonts w:ascii="Arial Narrow" w:hAnsi="Arial Narrow" w:cstheme="minorHAnsi"/>
                <w:b/>
                <w:sz w:val="18"/>
                <w:szCs w:val="18"/>
              </w:rPr>
              <w:t>Fachberatung zu Trauma und Sucht</w:t>
            </w:r>
          </w:p>
          <w:p w:rsidR="00C30AC6" w:rsidRPr="00C36A51" w:rsidRDefault="00C30AC6" w:rsidP="00457044">
            <w:pPr>
              <w:spacing w:line="260" w:lineRule="exact"/>
              <w:rPr>
                <w:rFonts w:ascii="Arial Narrow" w:hAnsi="Arial Narrow" w:cstheme="minorHAnsi"/>
                <w:sz w:val="18"/>
                <w:szCs w:val="18"/>
              </w:rPr>
            </w:pPr>
          </w:p>
          <w:p w:rsidR="00C30AC6" w:rsidRPr="00C36A51" w:rsidRDefault="00C30AC6" w:rsidP="00457044">
            <w:pPr>
              <w:spacing w:line="260" w:lineRule="exact"/>
              <w:rPr>
                <w:rFonts w:ascii="Arial Narrow" w:hAnsi="Arial Narrow" w:cstheme="minorHAnsi"/>
                <w:sz w:val="18"/>
                <w:szCs w:val="18"/>
              </w:rPr>
            </w:pPr>
            <w:r w:rsidRPr="00C36A51">
              <w:rPr>
                <w:rFonts w:ascii="Arial Narrow" w:hAnsi="Arial Narrow" w:cstheme="minorHAnsi"/>
                <w:sz w:val="18"/>
                <w:szCs w:val="18"/>
              </w:rPr>
              <w:t>Information und Sensibilisierung zum Zusammenhang zwischen Bindungstraumatisierung/interpersoneller Traumatisierung von Kindern und Jugendlichen und Suchtmittelgebrauch</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sz w:val="18"/>
                <w:szCs w:val="18"/>
              </w:rPr>
            </w:pPr>
            <w:r w:rsidRPr="00C36A51">
              <w:rPr>
                <w:rFonts w:ascii="Arial Narrow" w:hAnsi="Arial Narrow" w:cstheme="minorHAnsi"/>
                <w:sz w:val="18"/>
                <w:szCs w:val="18"/>
              </w:rPr>
              <w:t>SBB HORIZONT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Etablierung und Nutzung des Angebotes</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45704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Öffentlichkeitsarbeit (z. B. Bewerbung des Angebotes über Internetportal der Stadt)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Suchtbeauftragte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w:t>
            </w:r>
          </w:p>
        </w:tc>
      </w:tr>
      <w:tr w:rsidR="00C30AC6" w:rsidRPr="00C36A51" w:rsidTr="00C7090F">
        <w:trPr>
          <w:trHeight w:val="984"/>
        </w:trPr>
        <w:tc>
          <w:tcPr>
            <w:tcW w:w="1418" w:type="dxa"/>
            <w:vMerge/>
            <w:tcBorders>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b/>
                <w:sz w:val="18"/>
                <w:szCs w:val="18"/>
              </w:rPr>
            </w:pPr>
            <w:r w:rsidRPr="00C36A51">
              <w:rPr>
                <w:rFonts w:ascii="Arial Narrow" w:hAnsi="Arial Narrow" w:cstheme="minorHAnsi"/>
                <w:b/>
                <w:sz w:val="18"/>
                <w:szCs w:val="18"/>
              </w:rPr>
              <w:t>MOVE-Seminare</w:t>
            </w:r>
          </w:p>
          <w:p w:rsidR="00C30AC6" w:rsidRPr="00C36A51" w:rsidRDefault="00C30AC6" w:rsidP="00457044">
            <w:pPr>
              <w:spacing w:line="260" w:lineRule="exact"/>
              <w:rPr>
                <w:rFonts w:ascii="Arial Narrow" w:hAnsi="Arial Narrow" w:cstheme="minorHAnsi"/>
                <w:sz w:val="18"/>
                <w:szCs w:val="18"/>
              </w:rPr>
            </w:pPr>
            <w:r w:rsidRPr="00C36A51">
              <w:rPr>
                <w:rFonts w:ascii="Arial Narrow" w:hAnsi="Arial Narrow" w:cstheme="minorHAnsi"/>
                <w:sz w:val="18"/>
                <w:szCs w:val="18"/>
              </w:rPr>
              <w:t>Motivierende Kurzintervention bei Suchtmittel konsumierenden Jugendlichen</w:t>
            </w:r>
          </w:p>
          <w:p w:rsidR="00C30AC6" w:rsidRPr="00C36A51" w:rsidRDefault="00C30AC6" w:rsidP="00457044">
            <w:pPr>
              <w:spacing w:line="260" w:lineRule="exact"/>
              <w:rPr>
                <w:rFonts w:ascii="Arial Narrow" w:hAnsi="Arial Narrow" w:cstheme="minorHAnsi"/>
                <w:sz w:val="18"/>
                <w:szCs w:val="18"/>
              </w:rPr>
            </w:pPr>
          </w:p>
          <w:p w:rsidR="00C30AC6" w:rsidRPr="00C36A51" w:rsidRDefault="00C30AC6" w:rsidP="00457044">
            <w:pPr>
              <w:spacing w:line="260" w:lineRule="exact"/>
              <w:rPr>
                <w:rFonts w:ascii="Arial Narrow" w:hAnsi="Arial Narrow" w:cstheme="minorHAnsi"/>
                <w:sz w:val="18"/>
                <w:szCs w:val="18"/>
              </w:rPr>
            </w:pPr>
            <w:r w:rsidRPr="00C36A51">
              <w:rPr>
                <w:rFonts w:ascii="Arial Narrow" w:hAnsi="Arial Narrow" w:cstheme="minorHAnsi"/>
                <w:sz w:val="18"/>
                <w:szCs w:val="18"/>
              </w:rPr>
              <w:t>3tägige Schulung zum MOVE-Trainer trägt dazu bei, die Kommunikation über Konsumverhalten zwischen Kontaktpersonen und Jugendlichen zu verbessern und eine professionelle Gesprächshaltung zu stärken. Dadurch sollen Motivation zur Veränderung gestärkt werden, gemeinsam mit dem Jugendlichen Ziele formuliert und ggf. konkrete Schritte vereinbart werden.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sz w:val="18"/>
                <w:szCs w:val="18"/>
              </w:rPr>
            </w:pPr>
            <w:r w:rsidRPr="00C36A51">
              <w:rPr>
                <w:rFonts w:ascii="Arial Narrow" w:hAnsi="Arial Narrow" w:cstheme="minorHAnsi"/>
                <w:sz w:val="18"/>
                <w:szCs w:val="18"/>
              </w:rPr>
              <w:t>Fachstelle für Suchtprävention im DB Dresden,</w:t>
            </w:r>
          </w:p>
          <w:p w:rsidR="00C30AC6" w:rsidRPr="00C36A51" w:rsidRDefault="00C30AC6" w:rsidP="00457044">
            <w:pPr>
              <w:spacing w:line="260" w:lineRule="exact"/>
              <w:rPr>
                <w:rFonts w:ascii="Arial Narrow" w:hAnsi="Arial Narrow" w:cstheme="minorHAnsi"/>
                <w:sz w:val="18"/>
                <w:szCs w:val="18"/>
              </w:rPr>
            </w:pPr>
            <w:r w:rsidRPr="00C36A51">
              <w:rPr>
                <w:rFonts w:ascii="Arial Narrow" w:hAnsi="Arial Narrow" w:cstheme="minorHAnsi"/>
                <w:sz w:val="18"/>
                <w:szCs w:val="18"/>
              </w:rPr>
              <w:t>Jugend- und Drogenbera</w:t>
            </w:r>
            <w:r w:rsidR="00457044">
              <w:rPr>
                <w:rFonts w:ascii="Arial Narrow" w:hAnsi="Arial Narrow" w:cstheme="minorHAnsi"/>
                <w:sz w:val="18"/>
                <w:szCs w:val="18"/>
              </w:rPr>
              <w:t>tungs</w:t>
            </w:r>
            <w:r w:rsidRPr="00C36A51">
              <w:rPr>
                <w:rFonts w:ascii="Arial Narrow" w:hAnsi="Arial Narrow" w:cstheme="minorHAnsi"/>
                <w:sz w:val="18"/>
                <w:szCs w:val="18"/>
              </w:rPr>
              <w:t>stelle des Gesundheitsamtes Dresden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Verstetigung des Angebotes</w:t>
            </w:r>
          </w:p>
        </w:tc>
        <w:tc>
          <w:tcPr>
            <w:tcW w:w="2694" w:type="dxa"/>
            <w:tcBorders>
              <w:top w:val="single" w:sz="4" w:space="0" w:color="auto"/>
              <w:left w:val="single" w:sz="4" w:space="0" w:color="auto"/>
              <w:bottom w:val="single" w:sz="4" w:space="0" w:color="auto"/>
            </w:tcBorders>
            <w:shd w:val="clear" w:color="auto" w:fill="auto"/>
          </w:tcPr>
          <w:p w:rsidR="00C30AC6" w:rsidRPr="00C36A51" w:rsidRDefault="00C30AC6" w:rsidP="0045704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Einbeziehung weiterer Zielgruppen (z. B. Betreuer/innen in Sportvereinen)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Vermittlung des Angebotes an mögliche Interessenten (Zielgruppe) durch kommunale Netzwerkpartner</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30AC6" w:rsidRPr="00C36A51" w:rsidRDefault="00C30AC6" w:rsidP="00457044">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 bindet jedoch Arbeitszeit im Rahmen des Stellenplans.</w:t>
            </w:r>
          </w:p>
        </w:tc>
      </w:tr>
    </w:tbl>
    <w:p w:rsidR="0044381D" w:rsidRDefault="0044381D" w:rsidP="00FF6248">
      <w:pPr>
        <w:autoSpaceDE w:val="0"/>
        <w:autoSpaceDN w:val="0"/>
        <w:adjustRightInd w:val="0"/>
        <w:jc w:val="both"/>
        <w:rPr>
          <w:rFonts w:ascii="Arial Narrow" w:eastAsia="ArialMT" w:hAnsi="Arial Narrow" w:cstheme="minorHAnsi"/>
          <w:sz w:val="18"/>
          <w:szCs w:val="18"/>
        </w:rPr>
      </w:pPr>
    </w:p>
    <w:p w:rsidR="002A45EF" w:rsidRDefault="002A45EF" w:rsidP="00FF6248">
      <w:pPr>
        <w:autoSpaceDE w:val="0"/>
        <w:autoSpaceDN w:val="0"/>
        <w:adjustRightInd w:val="0"/>
        <w:jc w:val="both"/>
        <w:rPr>
          <w:rFonts w:ascii="Arial Narrow" w:eastAsia="ArialMT" w:hAnsi="Arial Narrow" w:cstheme="minorHAnsi"/>
          <w:sz w:val="18"/>
          <w:szCs w:val="18"/>
        </w:rPr>
        <w:sectPr w:rsidR="002A45EF" w:rsidSect="001059A4">
          <w:pgSz w:w="16838" w:h="11906" w:orient="landscape" w:code="9"/>
          <w:pgMar w:top="1134"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17148A" w:rsidRPr="00C36A51" w:rsidTr="00C7090F">
        <w:trPr>
          <w:trHeight w:val="7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45704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45704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45704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45704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17148A" w:rsidRPr="00C36A51" w:rsidRDefault="0017148A" w:rsidP="0045704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45704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457044">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17148A" w:rsidRPr="00C36A51" w:rsidTr="00C7090F">
        <w:trPr>
          <w:trHeight w:val="71"/>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7148A" w:rsidRPr="000E2EBC" w:rsidRDefault="0017148A" w:rsidP="00457044">
            <w:pPr>
              <w:spacing w:line="260" w:lineRule="exact"/>
              <w:rPr>
                <w:rFonts w:ascii="Arial Narrow" w:hAnsi="Arial Narrow" w:cstheme="minorHAnsi"/>
                <w:b/>
                <w:sz w:val="18"/>
                <w:szCs w:val="18"/>
              </w:rPr>
            </w:pPr>
            <w:r w:rsidRPr="000E2EBC">
              <w:rPr>
                <w:rFonts w:ascii="Arial Narrow" w:hAnsi="Arial Narrow" w:cstheme="minorHAnsi"/>
                <w:b/>
                <w:sz w:val="18"/>
                <w:szCs w:val="18"/>
              </w:rPr>
              <w:t>Mitarbeitende der Stadtverwaltung Dresden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457044">
            <w:pPr>
              <w:spacing w:line="260" w:lineRule="exact"/>
              <w:rPr>
                <w:rFonts w:ascii="Arial Narrow" w:hAnsi="Arial Narrow" w:cstheme="minorHAnsi"/>
                <w:b/>
                <w:sz w:val="18"/>
                <w:szCs w:val="18"/>
              </w:rPr>
            </w:pPr>
            <w:r w:rsidRPr="00C36A51">
              <w:rPr>
                <w:rFonts w:ascii="Arial Narrow" w:hAnsi="Arial Narrow" w:cstheme="minorHAnsi"/>
                <w:b/>
                <w:sz w:val="18"/>
                <w:szCs w:val="18"/>
              </w:rPr>
              <w:t>Sucht und Abhängigkeit - Sicherheit im Umgang mit Abhängigkeitserkrankungen im beruflichen Umfeld</w:t>
            </w:r>
          </w:p>
          <w:p w:rsidR="0017148A" w:rsidRPr="00C36A51" w:rsidRDefault="0017148A" w:rsidP="00457044">
            <w:pPr>
              <w:spacing w:line="260" w:lineRule="exact"/>
              <w:rPr>
                <w:rFonts w:ascii="Arial Narrow" w:hAnsi="Arial Narrow" w:cstheme="minorHAnsi"/>
                <w:sz w:val="18"/>
                <w:szCs w:val="18"/>
              </w:rPr>
            </w:pPr>
          </w:p>
          <w:p w:rsidR="0017148A" w:rsidRPr="00C36A51" w:rsidRDefault="0017148A" w:rsidP="00457044">
            <w:pPr>
              <w:spacing w:line="260" w:lineRule="exact"/>
              <w:rPr>
                <w:rFonts w:ascii="Arial Narrow" w:hAnsi="Arial Narrow" w:cstheme="minorHAnsi"/>
                <w:sz w:val="18"/>
                <w:szCs w:val="18"/>
              </w:rPr>
            </w:pPr>
            <w:r w:rsidRPr="00C36A51">
              <w:rPr>
                <w:rFonts w:ascii="Arial Narrow" w:hAnsi="Arial Narrow" w:cstheme="minorHAnsi"/>
                <w:sz w:val="18"/>
                <w:szCs w:val="18"/>
              </w:rPr>
              <w:t>Vermittlung grundlegenden theoretischen und aktuellen Wissen</w:t>
            </w:r>
            <w:r w:rsidR="00DB35C1">
              <w:rPr>
                <w:rFonts w:ascii="Arial Narrow" w:hAnsi="Arial Narrow" w:cstheme="minorHAnsi"/>
                <w:sz w:val="18"/>
                <w:szCs w:val="18"/>
              </w:rPr>
              <w:t>s</w:t>
            </w:r>
            <w:r w:rsidRPr="00C36A51">
              <w:rPr>
                <w:rFonts w:ascii="Arial Narrow" w:hAnsi="Arial Narrow" w:cstheme="minorHAnsi"/>
                <w:sz w:val="18"/>
                <w:szCs w:val="18"/>
              </w:rPr>
              <w:t xml:space="preserve"> zur Drogen- und Suchtproblematik. Die Teilnehmenden sollen Sicherheit im Umgang mit Drogenkonsumenten in ihrer Praxis bekommen.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457044">
            <w:pPr>
              <w:spacing w:line="260" w:lineRule="exact"/>
              <w:rPr>
                <w:rFonts w:ascii="Arial Narrow" w:hAnsi="Arial Narrow" w:cstheme="minorHAnsi"/>
                <w:sz w:val="18"/>
                <w:szCs w:val="18"/>
              </w:rPr>
            </w:pPr>
            <w:r w:rsidRPr="00C36A51">
              <w:rPr>
                <w:rFonts w:ascii="Arial Narrow" w:hAnsi="Arial Narrow" w:cstheme="minorHAnsi"/>
                <w:sz w:val="18"/>
                <w:szCs w:val="18"/>
              </w:rPr>
              <w:t>Jugend- und Drogenbera</w:t>
            </w:r>
            <w:r w:rsidR="00A92BE1">
              <w:rPr>
                <w:rFonts w:ascii="Arial Narrow" w:hAnsi="Arial Narrow" w:cstheme="minorHAnsi"/>
                <w:sz w:val="18"/>
                <w:szCs w:val="18"/>
              </w:rPr>
              <w:t>tungs</w:t>
            </w:r>
            <w:r w:rsidRPr="00C36A51">
              <w:rPr>
                <w:rFonts w:ascii="Arial Narrow" w:hAnsi="Arial Narrow" w:cstheme="minorHAnsi"/>
                <w:sz w:val="18"/>
                <w:szCs w:val="18"/>
              </w:rPr>
              <w:t>stelle des Gesundheitsamtes in Zusammenarbeit mit dem Haupt- und Personalamt der Stadtverwaltung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457044">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Verstetigung des Angebotes</w:t>
            </w:r>
          </w:p>
        </w:tc>
        <w:tc>
          <w:tcPr>
            <w:tcW w:w="2694" w:type="dxa"/>
            <w:tcBorders>
              <w:top w:val="single" w:sz="4" w:space="0" w:color="auto"/>
              <w:left w:val="single" w:sz="4" w:space="0" w:color="auto"/>
              <w:bottom w:val="single" w:sz="4" w:space="0" w:color="auto"/>
            </w:tcBorders>
            <w:shd w:val="clear" w:color="auto" w:fill="auto"/>
          </w:tcPr>
          <w:p w:rsidR="0017148A" w:rsidRPr="00C36A51" w:rsidRDefault="0017148A" w:rsidP="00457044">
            <w:pPr>
              <w:spacing w:line="260" w:lineRule="exact"/>
              <w:rPr>
                <w:rFonts w:ascii="Arial Narrow" w:hAnsi="Arial Narrow" w:cs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457044">
            <w:pPr>
              <w:spacing w:line="260" w:lineRule="exact"/>
              <w:rPr>
                <w:rFonts w:ascii="Arial Narrow" w:hAnsi="Arial Narrow"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457044">
            <w:pPr>
              <w:spacing w:line="260" w:lineRule="exact"/>
              <w:rPr>
                <w:rFonts w:ascii="Arial Narrow" w:hAnsi="Arial Narrow" w:cstheme="minorHAnsi"/>
                <w:sz w:val="18"/>
                <w:szCs w:val="18"/>
              </w:rPr>
            </w:pPr>
            <w:r w:rsidRPr="00C36A51">
              <w:rPr>
                <w:rFonts w:ascii="Arial Narrow" w:hAnsi="Arial Narrow" w:cs="Arial Narrow"/>
                <w:sz w:val="18"/>
                <w:szCs w:val="18"/>
              </w:rPr>
              <w:t>Maßnahme hat keine finanziellen Auswirkungen, bindet jedoch Arbeitszeit/Personal</w:t>
            </w:r>
            <w:r w:rsidR="00C94E6F">
              <w:rPr>
                <w:rFonts w:ascii="Arial Narrow" w:hAnsi="Arial Narrow" w:cs="Arial Narrow"/>
                <w:sz w:val="18"/>
                <w:szCs w:val="18"/>
              </w:rPr>
              <w:t>-</w:t>
            </w:r>
            <w:r w:rsidRPr="00C36A51">
              <w:rPr>
                <w:rFonts w:ascii="Arial Narrow" w:hAnsi="Arial Narrow" w:cs="Arial Narrow"/>
                <w:sz w:val="18"/>
                <w:szCs w:val="18"/>
              </w:rPr>
              <w:t>kosten im Rahmen des Stellenplans.</w:t>
            </w:r>
          </w:p>
        </w:tc>
      </w:tr>
    </w:tbl>
    <w:p w:rsidR="008A78D0" w:rsidRDefault="008A78D0" w:rsidP="00FF6248">
      <w:pPr>
        <w:autoSpaceDE w:val="0"/>
        <w:autoSpaceDN w:val="0"/>
        <w:adjustRightInd w:val="0"/>
        <w:jc w:val="both"/>
        <w:rPr>
          <w:rFonts w:ascii="Arial Narrow" w:eastAsia="ArialMT" w:hAnsi="Arial Narrow" w:cstheme="minorHAnsi"/>
          <w:sz w:val="18"/>
          <w:szCs w:val="18"/>
        </w:rPr>
        <w:sectPr w:rsidR="008A78D0" w:rsidSect="001059A4">
          <w:pgSz w:w="16838" w:h="11906" w:orient="landscape" w:code="9"/>
          <w:pgMar w:top="1134" w:right="1134" w:bottom="1134" w:left="1134" w:header="709" w:footer="709" w:gutter="0"/>
          <w:cols w:space="227"/>
          <w:docGrid w:linePitch="326"/>
        </w:sectPr>
      </w:pPr>
    </w:p>
    <w:p w:rsidR="0017148A" w:rsidRPr="000B0041" w:rsidRDefault="0017148A" w:rsidP="000B0041">
      <w:pPr>
        <w:pStyle w:val="berschrift3"/>
        <w:numPr>
          <w:ilvl w:val="0"/>
          <w:numId w:val="0"/>
        </w:numPr>
        <w:spacing w:before="0"/>
        <w:rPr>
          <w:szCs w:val="18"/>
        </w:rPr>
      </w:pPr>
      <w:bookmarkStart w:id="15" w:name="_Toc413075054"/>
      <w:r w:rsidRPr="00C36A51">
        <w:rPr>
          <w:szCs w:val="18"/>
        </w:rPr>
        <w:lastRenderedPageBreak/>
        <w:t>Verhältnispräventive Maßnahmen</w:t>
      </w:r>
      <w:bookmarkEnd w:id="15"/>
    </w:p>
    <w:p w:rsidR="0017148A" w:rsidRPr="00C36A51" w:rsidRDefault="0017148A" w:rsidP="00933262">
      <w:pPr>
        <w:spacing w:line="260" w:lineRule="exact"/>
        <w:jc w:val="both"/>
        <w:rPr>
          <w:rFonts w:ascii="Arial Narrow" w:hAnsi="Arial Narrow"/>
          <w:sz w:val="18"/>
          <w:szCs w:val="18"/>
        </w:rPr>
      </w:pPr>
      <w:r w:rsidRPr="00C36A51">
        <w:rPr>
          <w:rFonts w:ascii="Arial Narrow" w:hAnsi="Arial Narrow"/>
          <w:sz w:val="18"/>
          <w:szCs w:val="18"/>
        </w:rPr>
        <w:t>Verhältnisprävention steht für eine Strategie, die auf die Kontrolle, Reduzierung und Beseitigung von Gesundheitsrisiken in den Umwelt- bzw. Lebensbedingungen setzt.</w:t>
      </w:r>
    </w:p>
    <w:p w:rsidR="0017148A" w:rsidRPr="000B0041" w:rsidRDefault="0017148A" w:rsidP="00FF6248">
      <w:pPr>
        <w:autoSpaceDE w:val="0"/>
        <w:autoSpaceDN w:val="0"/>
        <w:adjustRightInd w:val="0"/>
        <w:jc w:val="both"/>
        <w:rPr>
          <w:rFonts w:ascii="Arial Narrow" w:eastAsia="ArialMT" w:hAnsi="Arial Narrow" w:cstheme="minorHAnsi"/>
          <w:sz w:val="14"/>
          <w:szCs w:val="14"/>
        </w:r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17148A" w:rsidRPr="00C36A51" w:rsidTr="00F201D0">
        <w:trPr>
          <w:trHeight w:val="369"/>
        </w:trPr>
        <w:tc>
          <w:tcPr>
            <w:tcW w:w="1418" w:type="dxa"/>
            <w:tcBorders>
              <w:top w:val="single" w:sz="4" w:space="0" w:color="auto"/>
              <w:left w:val="single" w:sz="4" w:space="0" w:color="auto"/>
              <w:bottom w:val="single" w:sz="4" w:space="0" w:color="auto"/>
              <w:right w:val="single" w:sz="4" w:space="0" w:color="auto"/>
            </w:tcBorders>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17148A" w:rsidRPr="00C36A51" w:rsidTr="00F201D0">
        <w:trPr>
          <w:trHeight w:val="710"/>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0E2EBC" w:rsidRDefault="0017148A" w:rsidP="00A92BE1">
            <w:pPr>
              <w:spacing w:line="260" w:lineRule="exact"/>
              <w:rPr>
                <w:rFonts w:ascii="Arial Narrow" w:hAnsi="Arial Narrow" w:cstheme="minorHAnsi"/>
                <w:b/>
                <w:sz w:val="18"/>
                <w:szCs w:val="18"/>
              </w:rPr>
            </w:pPr>
            <w:r w:rsidRPr="000E2EBC">
              <w:rPr>
                <w:rFonts w:ascii="Arial Narrow" w:hAnsi="Arial Narrow" w:cstheme="minorHAnsi"/>
                <w:b/>
                <w:sz w:val="18"/>
                <w:szCs w:val="18"/>
              </w:rPr>
              <w:t>Kinder- und Jugendliche</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spacing w:line="260" w:lineRule="exact"/>
              <w:rPr>
                <w:rFonts w:ascii="Arial Narrow" w:hAnsi="Arial Narrow" w:cstheme="minorHAnsi"/>
                <w:b/>
                <w:sz w:val="18"/>
                <w:szCs w:val="18"/>
              </w:rPr>
            </w:pPr>
            <w:r w:rsidRPr="00C36A51">
              <w:rPr>
                <w:rFonts w:ascii="Arial Narrow" w:hAnsi="Arial Narrow" w:cstheme="minorHAnsi"/>
                <w:b/>
                <w:sz w:val="18"/>
                <w:szCs w:val="18"/>
              </w:rPr>
              <w:t>Kontrolle des Verbots des Rauchens und Trinkens auf Spielplätzen</w:t>
            </w:r>
          </w:p>
          <w:p w:rsidR="0017148A" w:rsidRPr="00C36A51" w:rsidRDefault="0017148A" w:rsidP="00A92BE1">
            <w:pPr>
              <w:spacing w:line="260" w:lineRule="exact"/>
              <w:rPr>
                <w:rFonts w:ascii="Arial Narrow" w:hAnsi="Arial Narrow" w:cstheme="minorHAnsi"/>
                <w:sz w:val="18"/>
                <w:szCs w:val="18"/>
              </w:rPr>
            </w:pPr>
          </w:p>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(Umsetzung der Grünflächensatzung)</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Ordnungsamt</w:t>
            </w:r>
          </w:p>
        </w:tc>
        <w:tc>
          <w:tcPr>
            <w:tcW w:w="2126" w:type="dxa"/>
            <w:tcBorders>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Unterbindung des unerlaubten Rauchens und Trinkens auf Spielplätzen</w:t>
            </w:r>
          </w:p>
        </w:tc>
        <w:tc>
          <w:tcPr>
            <w:tcW w:w="2694" w:type="dxa"/>
            <w:tcBorders>
              <w:top w:val="single" w:sz="4" w:space="0" w:color="auto"/>
              <w:left w:val="single" w:sz="4" w:space="0" w:color="auto"/>
              <w:bottom w:val="single" w:sz="4" w:space="0" w:color="auto"/>
            </w:tcBorders>
            <w:shd w:val="clear" w:color="auto" w:fill="FFFFFF" w:themeFill="background1"/>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regelmäßige Kontrollen</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bCs/>
                <w:sz w:val="18"/>
                <w:szCs w:val="18"/>
              </w:rPr>
              <w:t>Durchführung analoger</w:t>
            </w:r>
            <w:r w:rsidRPr="00C36A51">
              <w:rPr>
                <w:rFonts w:ascii="Arial Narrow" w:hAnsi="Arial Narrow" w:cstheme="minorHAnsi"/>
                <w:sz w:val="18"/>
                <w:szCs w:val="18"/>
              </w:rPr>
              <w:t xml:space="preserve"> Kontrollen durch Polizeivollzug</w:t>
            </w:r>
            <w:r w:rsidR="00DB35C1">
              <w:rPr>
                <w:rFonts w:ascii="Arial Narrow" w:hAnsi="Arial Narrow" w:cstheme="minorHAnsi"/>
                <w:sz w:val="18"/>
                <w:szCs w:val="18"/>
              </w:rPr>
              <w:t>s</w:t>
            </w:r>
            <w:r w:rsidRPr="00C36A51">
              <w:rPr>
                <w:rFonts w:ascii="Arial Narrow" w:hAnsi="Arial Narrow" w:cstheme="minorHAnsi"/>
                <w:sz w:val="18"/>
                <w:szCs w:val="18"/>
              </w:rPr>
              <w:t>dienst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 bindet jedoch Arbeitszeit im Rahmen des Stellenplans.</w:t>
            </w:r>
          </w:p>
        </w:tc>
      </w:tr>
      <w:tr w:rsidR="0017148A" w:rsidRPr="00C36A51" w:rsidTr="00F201D0">
        <w:trPr>
          <w:trHeight w:val="710"/>
        </w:trPr>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spacing w:line="260" w:lineRule="exact"/>
              <w:rPr>
                <w:rFonts w:ascii="Arial Narrow" w:hAnsi="Arial Narrow" w:cstheme="minorHAnsi"/>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201D0" w:rsidRDefault="0017148A" w:rsidP="00A92BE1">
            <w:pPr>
              <w:spacing w:line="260" w:lineRule="exact"/>
              <w:rPr>
                <w:rFonts w:ascii="Arial Narrow" w:hAnsi="Arial Narrow" w:cstheme="minorHAnsi"/>
                <w:b/>
                <w:sz w:val="18"/>
                <w:szCs w:val="18"/>
              </w:rPr>
            </w:pPr>
            <w:r w:rsidRPr="00C36A51">
              <w:rPr>
                <w:rFonts w:ascii="Arial Narrow" w:hAnsi="Arial Narrow" w:cstheme="minorHAnsi"/>
                <w:b/>
                <w:sz w:val="18"/>
                <w:szCs w:val="18"/>
              </w:rPr>
              <w:t>Reduzierung des Rauchens und Trinkens</w:t>
            </w:r>
          </w:p>
          <w:p w:rsidR="0017148A" w:rsidRPr="00F201D0" w:rsidRDefault="0017148A" w:rsidP="00A92BE1">
            <w:pPr>
              <w:spacing w:line="260" w:lineRule="exact"/>
              <w:rPr>
                <w:rFonts w:ascii="Arial Narrow" w:hAnsi="Arial Narrow" w:cstheme="minorHAnsi"/>
                <w:sz w:val="18"/>
                <w:szCs w:val="18"/>
              </w:rPr>
            </w:pPr>
            <w:r w:rsidRPr="00F201D0">
              <w:rPr>
                <w:rFonts w:ascii="Arial Narrow" w:hAnsi="Arial Narrow" w:cstheme="minorHAnsi"/>
                <w:sz w:val="18"/>
                <w:szCs w:val="18"/>
              </w:rPr>
              <w:t>in öffentlichen Räumen, insbesondere dort, wo sich Kinder und deren Familien aufhalten</w:t>
            </w:r>
          </w:p>
          <w:p w:rsidR="0017148A" w:rsidRPr="00C36A51" w:rsidRDefault="0017148A" w:rsidP="00A92BE1">
            <w:pPr>
              <w:spacing w:line="260" w:lineRule="exact"/>
              <w:rPr>
                <w:rFonts w:ascii="Arial Narrow" w:hAnsi="Arial Narrow" w:cstheme="minorHAnsi"/>
                <w:b/>
                <w:sz w:val="18"/>
                <w:szCs w:val="18"/>
              </w:rPr>
            </w:pPr>
          </w:p>
          <w:p w:rsidR="0017148A" w:rsidRPr="00C36A51" w:rsidRDefault="0017148A" w:rsidP="00A92BE1">
            <w:pPr>
              <w:spacing w:line="260" w:lineRule="exact"/>
              <w:rPr>
                <w:rFonts w:ascii="Arial Narrow" w:hAnsi="Arial Narrow" w:cstheme="minorHAnsi"/>
                <w:b/>
                <w:sz w:val="18"/>
                <w:szCs w:val="18"/>
              </w:rPr>
            </w:pPr>
          </w:p>
          <w:p w:rsidR="0017148A" w:rsidRPr="00C36A51" w:rsidRDefault="0017148A" w:rsidP="00A92BE1">
            <w:pPr>
              <w:spacing w:line="260" w:lineRule="exact"/>
              <w:rPr>
                <w:rFonts w:ascii="Arial Narrow" w:hAnsi="Arial Narrow" w:cstheme="minorHAnsi"/>
                <w:b/>
                <w:sz w:val="18"/>
                <w:szCs w:val="18"/>
              </w:rPr>
            </w:pPr>
          </w:p>
          <w:p w:rsidR="0017148A" w:rsidRPr="00C36A51" w:rsidRDefault="0017148A" w:rsidP="00A92BE1">
            <w:pPr>
              <w:spacing w:line="260" w:lineRule="exact"/>
              <w:rPr>
                <w:rFonts w:ascii="Arial Narrow" w:hAnsi="Arial Narrow" w:cstheme="minorHAnsi"/>
                <w:b/>
                <w:sz w:val="18"/>
                <w:szCs w:val="18"/>
              </w:rPr>
            </w:pPr>
          </w:p>
          <w:p w:rsidR="0017148A" w:rsidRPr="00C36A51" w:rsidRDefault="0017148A" w:rsidP="00A92BE1">
            <w:pPr>
              <w:spacing w:line="260" w:lineRule="exact"/>
              <w:rPr>
                <w:rFonts w:ascii="Arial Narrow" w:hAnsi="Arial Narrow" w:cstheme="minorHAnsi"/>
                <w:b/>
                <w:sz w:val="18"/>
                <w:szCs w:val="18"/>
              </w:rPr>
            </w:pPr>
          </w:p>
          <w:p w:rsidR="0017148A" w:rsidRPr="00C36A51" w:rsidRDefault="0017148A" w:rsidP="00A92BE1">
            <w:pPr>
              <w:spacing w:line="260" w:lineRule="exact"/>
              <w:rPr>
                <w:rFonts w:ascii="Arial Narrow" w:hAnsi="Arial Narrow" w:cstheme="minorHAnsi"/>
                <w:b/>
                <w:sz w:val="18"/>
                <w:szCs w:val="18"/>
              </w:rPr>
            </w:pPr>
          </w:p>
          <w:p w:rsidR="0017148A" w:rsidRPr="00C36A51" w:rsidRDefault="0017148A" w:rsidP="00A92BE1">
            <w:pPr>
              <w:spacing w:line="260" w:lineRule="exact"/>
              <w:rPr>
                <w:rFonts w:ascii="Arial Narrow" w:hAnsi="Arial Narrow" w:cstheme="minorHAnsi"/>
                <w:b/>
                <w:sz w:val="18"/>
                <w:szCs w:val="18"/>
              </w:rPr>
            </w:pPr>
          </w:p>
          <w:p w:rsidR="0017148A" w:rsidRDefault="0017148A" w:rsidP="00A92BE1">
            <w:pPr>
              <w:spacing w:line="260" w:lineRule="exact"/>
              <w:rPr>
                <w:rFonts w:ascii="Arial Narrow" w:hAnsi="Arial Narrow" w:cstheme="minorHAnsi"/>
                <w:b/>
                <w:sz w:val="18"/>
                <w:szCs w:val="18"/>
              </w:rPr>
            </w:pPr>
          </w:p>
          <w:p w:rsidR="00AC0240" w:rsidRDefault="00AC0240" w:rsidP="00A92BE1">
            <w:pPr>
              <w:spacing w:line="260" w:lineRule="exact"/>
              <w:rPr>
                <w:rFonts w:ascii="Arial Narrow" w:hAnsi="Arial Narrow" w:cstheme="minorHAnsi"/>
                <w:b/>
                <w:sz w:val="18"/>
                <w:szCs w:val="18"/>
              </w:rPr>
            </w:pPr>
          </w:p>
          <w:p w:rsidR="00AC0240" w:rsidRPr="00C36A51" w:rsidRDefault="00AC0240" w:rsidP="00A92BE1">
            <w:pPr>
              <w:spacing w:line="260" w:lineRule="exact"/>
              <w:rPr>
                <w:rFonts w:ascii="Arial Narrow" w:hAnsi="Arial Narrow" w:cstheme="minorHAnsi"/>
                <w:b/>
                <w:sz w:val="18"/>
                <w:szCs w:val="18"/>
              </w:rPr>
            </w:pPr>
          </w:p>
          <w:p w:rsidR="0017148A" w:rsidRPr="00F201D0" w:rsidRDefault="0017148A" w:rsidP="00A92BE1">
            <w:pPr>
              <w:spacing w:line="260" w:lineRule="exact"/>
              <w:rPr>
                <w:rFonts w:ascii="Arial Narrow" w:hAnsi="Arial Narrow" w:cstheme="minorHAnsi"/>
                <w:sz w:val="18"/>
                <w:szCs w:val="18"/>
              </w:rPr>
            </w:pPr>
            <w:r w:rsidRPr="00F201D0">
              <w:rPr>
                <w:rFonts w:ascii="Arial Narrow" w:hAnsi="Arial Narrow" w:cstheme="minorHAnsi"/>
                <w:sz w:val="18"/>
                <w:szCs w:val="18"/>
              </w:rPr>
              <w:t>auf Spielplätzen</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Kommunale bzw. Nichtkommunale Partner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Schaffung konsumfreier Räume (</w:t>
            </w:r>
            <w:r w:rsidRPr="00C36A51">
              <w:rPr>
                <w:rFonts w:ascii="Arial Narrow" w:hAnsi="Arial Narrow" w:cstheme="minorHAnsi"/>
                <w:sz w:val="18"/>
                <w:szCs w:val="18"/>
              </w:rPr>
              <w:t>z. B. städtische Bäder, öffentlicher Personen- und Nahverkehr, Zoo)</w:t>
            </w:r>
            <w:r w:rsidRPr="00C36A51">
              <w:rPr>
                <w:rFonts w:ascii="Arial Narrow" w:hAnsi="Arial Narrow" w:cstheme="minorHAnsi"/>
                <w:bCs/>
                <w:sz w:val="18"/>
                <w:szCs w:val="18"/>
              </w:rPr>
              <w:t xml:space="preserve"> </w:t>
            </w:r>
          </w:p>
          <w:p w:rsidR="0017148A" w:rsidRPr="00C36A51" w:rsidRDefault="0017148A" w:rsidP="00A92BE1">
            <w:pPr>
              <w:spacing w:line="260" w:lineRule="exact"/>
              <w:rPr>
                <w:rFonts w:ascii="Arial Narrow" w:hAnsi="Arial Narrow" w:cstheme="minorHAnsi"/>
                <w:bCs/>
                <w:sz w:val="18"/>
                <w:szCs w:val="18"/>
              </w:rPr>
            </w:pPr>
          </w:p>
          <w:p w:rsidR="0017148A" w:rsidRPr="00C36A51" w:rsidRDefault="0017148A" w:rsidP="00A92BE1">
            <w:pPr>
              <w:spacing w:line="260" w:lineRule="exact"/>
              <w:rPr>
                <w:rFonts w:ascii="Arial Narrow" w:hAnsi="Arial Narrow" w:cstheme="minorHAnsi"/>
                <w:bCs/>
                <w:sz w:val="18"/>
                <w:szCs w:val="18"/>
              </w:rPr>
            </w:pPr>
          </w:p>
          <w:p w:rsidR="0017148A" w:rsidRPr="00C36A51" w:rsidRDefault="0017148A" w:rsidP="00A92BE1">
            <w:pPr>
              <w:spacing w:line="260" w:lineRule="exact"/>
              <w:rPr>
                <w:rFonts w:ascii="Arial Narrow" w:hAnsi="Arial Narrow" w:cstheme="minorHAnsi"/>
                <w:bCs/>
                <w:sz w:val="18"/>
                <w:szCs w:val="18"/>
              </w:rPr>
            </w:pPr>
          </w:p>
          <w:p w:rsidR="0017148A" w:rsidRPr="00C36A51" w:rsidRDefault="0017148A" w:rsidP="00A92BE1">
            <w:pPr>
              <w:spacing w:line="260" w:lineRule="exact"/>
              <w:rPr>
                <w:rFonts w:ascii="Arial Narrow" w:hAnsi="Arial Narrow" w:cstheme="minorHAnsi"/>
                <w:bCs/>
                <w:sz w:val="18"/>
                <w:szCs w:val="18"/>
              </w:rPr>
            </w:pPr>
          </w:p>
          <w:p w:rsidR="0017148A" w:rsidRPr="00C36A51" w:rsidRDefault="0017148A" w:rsidP="00A92BE1">
            <w:pPr>
              <w:spacing w:line="260" w:lineRule="exact"/>
              <w:rPr>
                <w:rFonts w:ascii="Arial Narrow" w:hAnsi="Arial Narrow" w:cstheme="minorHAnsi"/>
                <w:bCs/>
                <w:sz w:val="18"/>
                <w:szCs w:val="18"/>
              </w:rPr>
            </w:pPr>
          </w:p>
          <w:p w:rsidR="0017148A" w:rsidRDefault="0017148A" w:rsidP="00A92BE1">
            <w:pPr>
              <w:spacing w:line="260" w:lineRule="exact"/>
              <w:rPr>
                <w:rFonts w:ascii="Arial Narrow" w:hAnsi="Arial Narrow" w:cstheme="minorHAnsi"/>
                <w:bCs/>
                <w:sz w:val="18"/>
                <w:szCs w:val="18"/>
              </w:rPr>
            </w:pPr>
          </w:p>
          <w:p w:rsidR="00AC0240" w:rsidRDefault="00AC0240" w:rsidP="00A92BE1">
            <w:pPr>
              <w:spacing w:line="260" w:lineRule="exact"/>
              <w:rPr>
                <w:rFonts w:ascii="Arial Narrow" w:hAnsi="Arial Narrow" w:cstheme="minorHAnsi"/>
                <w:bCs/>
                <w:sz w:val="18"/>
                <w:szCs w:val="18"/>
              </w:rPr>
            </w:pPr>
          </w:p>
          <w:p w:rsidR="00AC0240" w:rsidRDefault="00AC0240" w:rsidP="00A92BE1">
            <w:pPr>
              <w:spacing w:line="260" w:lineRule="exact"/>
              <w:rPr>
                <w:rFonts w:ascii="Arial Narrow" w:hAnsi="Arial Narrow" w:cstheme="minorHAnsi"/>
                <w:bCs/>
                <w:sz w:val="18"/>
                <w:szCs w:val="18"/>
              </w:rPr>
            </w:pPr>
          </w:p>
          <w:p w:rsidR="00AC0240" w:rsidRPr="00C36A51" w:rsidRDefault="00AC0240" w:rsidP="00A92BE1">
            <w:pPr>
              <w:spacing w:line="260" w:lineRule="exact"/>
              <w:rPr>
                <w:rFonts w:ascii="Arial Narrow" w:hAnsi="Arial Narrow" w:cstheme="minorHAnsi"/>
                <w:bCs/>
                <w:sz w:val="18"/>
                <w:szCs w:val="18"/>
              </w:rPr>
            </w:pP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Entwicklung von Bürgerengagement und Zivilcourage</w:t>
            </w:r>
          </w:p>
        </w:tc>
        <w:tc>
          <w:tcPr>
            <w:tcW w:w="2694" w:type="dxa"/>
            <w:tcBorders>
              <w:top w:val="single" w:sz="4" w:space="0" w:color="auto"/>
              <w:left w:val="single" w:sz="4" w:space="0" w:color="auto"/>
              <w:bottom w:val="single" w:sz="4" w:space="0" w:color="auto"/>
            </w:tcBorders>
            <w:shd w:val="clear" w:color="auto" w:fill="FFFFFF" w:themeFill="background1"/>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durch Hausrecht bzw. Satzungsänderungen bezogen auf kommunale Flächen und Kooperationsvereinbarungen bezogen auf Nicht-kommunale Partner</w:t>
            </w:r>
          </w:p>
          <w:p w:rsidR="0017148A" w:rsidRPr="00C36A51" w:rsidRDefault="0017148A" w:rsidP="00A92BE1">
            <w:pPr>
              <w:spacing w:line="260" w:lineRule="exact"/>
              <w:rPr>
                <w:rFonts w:ascii="Arial Narrow" w:hAnsi="Arial Narrow" w:cstheme="minorHAnsi"/>
                <w:bCs/>
                <w:sz w:val="18"/>
                <w:szCs w:val="18"/>
              </w:rPr>
            </w:pPr>
          </w:p>
          <w:p w:rsidR="0017148A" w:rsidRPr="00C36A51" w:rsidRDefault="0017148A" w:rsidP="00A92BE1">
            <w:pPr>
              <w:spacing w:line="260" w:lineRule="exact"/>
              <w:rPr>
                <w:rFonts w:ascii="Arial Narrow" w:hAnsi="Arial Narrow" w:cstheme="minorHAnsi"/>
                <w:bCs/>
                <w:sz w:val="18"/>
                <w:szCs w:val="18"/>
              </w:rPr>
            </w:pPr>
          </w:p>
          <w:p w:rsidR="0017148A" w:rsidRPr="00C36A51" w:rsidRDefault="0017148A" w:rsidP="00A92BE1">
            <w:pPr>
              <w:spacing w:line="260" w:lineRule="exact"/>
              <w:rPr>
                <w:rFonts w:ascii="Arial Narrow" w:hAnsi="Arial Narrow" w:cstheme="minorHAnsi"/>
                <w:bCs/>
                <w:sz w:val="18"/>
                <w:szCs w:val="18"/>
              </w:rPr>
            </w:pPr>
          </w:p>
          <w:p w:rsidR="0017148A" w:rsidRPr="00C36A51" w:rsidRDefault="0017148A" w:rsidP="00A92BE1">
            <w:pPr>
              <w:spacing w:line="260" w:lineRule="exact"/>
              <w:rPr>
                <w:rFonts w:ascii="Arial Narrow" w:hAnsi="Arial Narrow" w:cstheme="minorHAnsi"/>
                <w:bCs/>
                <w:sz w:val="18"/>
                <w:szCs w:val="18"/>
              </w:rPr>
            </w:pPr>
          </w:p>
          <w:p w:rsidR="0017148A" w:rsidRDefault="0017148A" w:rsidP="00A92BE1">
            <w:pPr>
              <w:spacing w:line="260" w:lineRule="exact"/>
              <w:rPr>
                <w:rFonts w:ascii="Arial Narrow" w:hAnsi="Arial Narrow" w:cstheme="minorHAnsi"/>
                <w:bCs/>
                <w:sz w:val="18"/>
                <w:szCs w:val="18"/>
              </w:rPr>
            </w:pPr>
          </w:p>
          <w:p w:rsidR="00AC0240" w:rsidRDefault="00AC0240" w:rsidP="00A92BE1">
            <w:pPr>
              <w:spacing w:line="260" w:lineRule="exact"/>
              <w:rPr>
                <w:rFonts w:ascii="Arial Narrow" w:hAnsi="Arial Narrow" w:cstheme="minorHAnsi"/>
                <w:bCs/>
                <w:sz w:val="18"/>
                <w:szCs w:val="18"/>
              </w:rPr>
            </w:pPr>
          </w:p>
          <w:p w:rsidR="00AC0240" w:rsidRDefault="00AC0240" w:rsidP="00A92BE1">
            <w:pPr>
              <w:spacing w:line="260" w:lineRule="exact"/>
              <w:rPr>
                <w:rFonts w:ascii="Arial Narrow" w:hAnsi="Arial Narrow" w:cstheme="minorHAnsi"/>
                <w:bCs/>
                <w:sz w:val="18"/>
                <w:szCs w:val="18"/>
              </w:rPr>
            </w:pPr>
          </w:p>
          <w:p w:rsidR="00AC0240" w:rsidRPr="00C36A51" w:rsidRDefault="00AC0240" w:rsidP="00A92BE1">
            <w:pPr>
              <w:spacing w:line="260" w:lineRule="exact"/>
              <w:rPr>
                <w:rFonts w:ascii="Arial Narrow" w:hAnsi="Arial Narrow" w:cstheme="minorHAnsi"/>
                <w:bCs/>
                <w:sz w:val="18"/>
                <w:szCs w:val="18"/>
              </w:rPr>
            </w:pP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öffentlichkeitswirksame Aktionen</w:t>
            </w:r>
            <w:r w:rsidR="00DB35C1">
              <w:rPr>
                <w:rFonts w:ascii="Arial Narrow" w:hAnsi="Arial Narrow" w:cstheme="minorHAnsi"/>
                <w:bCs/>
                <w:sz w:val="18"/>
                <w:szCs w:val="18"/>
              </w:rPr>
              <w:t>,</w:t>
            </w:r>
            <w:r w:rsidRPr="00C36A51">
              <w:rPr>
                <w:rFonts w:ascii="Arial Narrow" w:hAnsi="Arial Narrow" w:cstheme="minorHAnsi"/>
                <w:bCs/>
                <w:sz w:val="18"/>
                <w:szCs w:val="18"/>
              </w:rPr>
              <w:t xml:space="preserve"> um auf Zielstellung aufmerksam zu machen</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spacing w:line="260" w:lineRule="exact"/>
              <w:rPr>
                <w:rFonts w:ascii="Arial Narrow" w:hAnsi="Arial Narrow" w:cstheme="minorHAnsi"/>
                <w:bCs/>
                <w:sz w:val="18"/>
                <w:szCs w:val="18"/>
              </w:rPr>
            </w:pPr>
            <w:r w:rsidRPr="00C36A51">
              <w:rPr>
                <w:rFonts w:ascii="Arial Narrow" w:hAnsi="Arial Narrow" w:cstheme="minorHAnsi"/>
                <w:bCs/>
                <w:sz w:val="18"/>
                <w:szCs w:val="18"/>
              </w:rPr>
              <w:t xml:space="preserve">Federführend Bereich Sucht im Gesundheitsamt unter Beteiligung WHO-Beauftragte, Sportstättenbetrieb, Bäder GmbH, </w:t>
            </w:r>
            <w:r w:rsidRPr="00C36A51">
              <w:rPr>
                <w:rFonts w:ascii="Arial Narrow" w:hAnsi="Arial Narrow" w:cstheme="minorHAnsi"/>
                <w:bCs/>
                <w:sz w:val="18"/>
                <w:szCs w:val="18"/>
                <w:shd w:val="clear" w:color="auto" w:fill="FFFFFF" w:themeFill="background1"/>
              </w:rPr>
              <w:t>Ordnungsamt,</w:t>
            </w:r>
            <w:r w:rsidRPr="00C36A51">
              <w:rPr>
                <w:rFonts w:ascii="Arial Narrow" w:hAnsi="Arial Narrow" w:cstheme="minorHAnsi"/>
                <w:bCs/>
                <w:sz w:val="18"/>
                <w:szCs w:val="18"/>
              </w:rPr>
              <w:t xml:space="preserve"> Amt für Stadtgrün und Abfallwirtschaft, Stadtplanungsamt, UAG Sucht der PSAG, Zoo Dresden, Dresdner Verkehrsbetriebe und weitere Partner</w:t>
            </w:r>
          </w:p>
          <w:p w:rsidR="0017148A" w:rsidRPr="00C36A51" w:rsidRDefault="0017148A" w:rsidP="00A92BE1">
            <w:pPr>
              <w:spacing w:line="260" w:lineRule="exact"/>
              <w:rPr>
                <w:rFonts w:ascii="Arial Narrow" w:hAnsi="Arial Narrow" w:cstheme="minorHAnsi"/>
                <w:bCs/>
                <w:sz w:val="18"/>
                <w:szCs w:val="18"/>
              </w:rPr>
            </w:pPr>
          </w:p>
          <w:p w:rsidR="0017148A" w:rsidRPr="00C36A51" w:rsidRDefault="0017148A" w:rsidP="00A92BE1">
            <w:pPr>
              <w:spacing w:line="260" w:lineRule="exact"/>
              <w:rPr>
                <w:rFonts w:ascii="Arial Narrow" w:hAnsi="Arial Narrow" w:cstheme="minorHAnsi"/>
                <w:bCs/>
                <w:sz w:val="18"/>
                <w:szCs w:val="18"/>
              </w:rPr>
            </w:pPr>
            <w:r w:rsidRPr="00C36A51">
              <w:rPr>
                <w:rFonts w:ascii="Arial Narrow" w:hAnsi="Arial Narrow" w:cstheme="minorHAnsi"/>
                <w:bCs/>
                <w:sz w:val="18"/>
                <w:szCs w:val="18"/>
              </w:rPr>
              <w:t>Schule, Amt für Stadtgrün und Abfallwirtschaft, Stadtplanungsamt, Ordnungsamt, Stadtteilrunde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spacing w:line="260" w:lineRule="exact"/>
              <w:rPr>
                <w:rFonts w:ascii="Arial Narrow" w:hAnsi="Arial Narrow" w:cs="Arial Narrow"/>
                <w:sz w:val="18"/>
                <w:szCs w:val="18"/>
              </w:rPr>
            </w:pPr>
            <w:r w:rsidRPr="00C36A51">
              <w:rPr>
                <w:rFonts w:ascii="Arial Narrow" w:hAnsi="Arial Narrow" w:cs="Arial Narrow"/>
                <w:sz w:val="18"/>
                <w:szCs w:val="18"/>
              </w:rPr>
              <w:t>Änderung der jeweiligen Hausordnungen sind Voraussetzung für die Umsetzung verhältnispräventiver Maßnahmen.</w:t>
            </w:r>
          </w:p>
          <w:p w:rsidR="0017148A" w:rsidRPr="00C36A51" w:rsidRDefault="0017148A" w:rsidP="00A92BE1">
            <w:pPr>
              <w:spacing w:line="260" w:lineRule="exact"/>
              <w:rPr>
                <w:rFonts w:ascii="Arial Narrow" w:hAnsi="Arial Narrow" w:cs="Arial Narrow"/>
                <w:sz w:val="18"/>
                <w:szCs w:val="18"/>
              </w:rPr>
            </w:pPr>
            <w:r w:rsidRPr="00C36A51">
              <w:rPr>
                <w:rFonts w:ascii="Arial Narrow" w:hAnsi="Arial Narrow" w:cs="Arial Narrow"/>
                <w:sz w:val="18"/>
                <w:szCs w:val="18"/>
              </w:rPr>
              <w:t>Produkte:</w:t>
            </w:r>
          </w:p>
          <w:p w:rsidR="0017148A" w:rsidRPr="00C36A51" w:rsidRDefault="0017148A" w:rsidP="00A92BE1">
            <w:pPr>
              <w:spacing w:line="260" w:lineRule="exact"/>
              <w:rPr>
                <w:rFonts w:ascii="Arial Narrow" w:hAnsi="Arial Narrow" w:cs="Arial Narrow"/>
                <w:sz w:val="18"/>
                <w:szCs w:val="18"/>
              </w:rPr>
            </w:pPr>
            <w:r w:rsidRPr="00C36A51">
              <w:rPr>
                <w:rFonts w:ascii="Arial Narrow" w:hAnsi="Arial Narrow" w:cs="Arial Narrow"/>
                <w:sz w:val="18"/>
                <w:szCs w:val="18"/>
              </w:rPr>
              <w:t>10.100.55.1.0.01</w:t>
            </w:r>
          </w:p>
          <w:p w:rsidR="0017148A" w:rsidRPr="00C36A51" w:rsidRDefault="0017148A" w:rsidP="00A92BE1">
            <w:pPr>
              <w:spacing w:line="260" w:lineRule="exact"/>
              <w:rPr>
                <w:rFonts w:ascii="Arial Narrow" w:hAnsi="Arial Narrow" w:cs="Arial Narrow"/>
                <w:sz w:val="18"/>
                <w:szCs w:val="18"/>
              </w:rPr>
            </w:pPr>
            <w:r w:rsidRPr="00C36A51">
              <w:rPr>
                <w:rFonts w:ascii="Arial Narrow" w:hAnsi="Arial Narrow" w:cs="Arial Narrow"/>
                <w:sz w:val="18"/>
                <w:szCs w:val="18"/>
              </w:rPr>
              <w:t>10.100.51.1.0.54</w:t>
            </w:r>
          </w:p>
          <w:p w:rsidR="0017148A" w:rsidRPr="00C36A51" w:rsidRDefault="0017148A" w:rsidP="00A92BE1">
            <w:pPr>
              <w:spacing w:line="260" w:lineRule="exact"/>
              <w:rPr>
                <w:rFonts w:ascii="Arial Narrow" w:hAnsi="Arial Narrow" w:cs="Arial Narrow"/>
                <w:sz w:val="18"/>
                <w:szCs w:val="18"/>
              </w:rPr>
            </w:pPr>
            <w:r w:rsidRPr="00C36A51">
              <w:rPr>
                <w:rFonts w:ascii="Arial Narrow" w:hAnsi="Arial Narrow" w:cs="Arial Narrow"/>
                <w:sz w:val="18"/>
                <w:szCs w:val="18"/>
              </w:rPr>
              <w:t>10.100.12.2.1.02</w:t>
            </w:r>
          </w:p>
          <w:p w:rsidR="0017148A" w:rsidRPr="00C36A51" w:rsidRDefault="0017148A" w:rsidP="00A92BE1">
            <w:pPr>
              <w:spacing w:line="260" w:lineRule="exact"/>
              <w:rPr>
                <w:rFonts w:ascii="Arial Narrow" w:hAnsi="Arial Narrow" w:cs="Arial Narrow"/>
                <w:sz w:val="18"/>
                <w:szCs w:val="18"/>
              </w:rPr>
            </w:pPr>
            <w:r w:rsidRPr="00C36A51">
              <w:rPr>
                <w:rFonts w:ascii="Arial Narrow" w:hAnsi="Arial Narrow" w:cs="Arial Narrow"/>
                <w:sz w:val="18"/>
                <w:szCs w:val="18"/>
              </w:rPr>
              <w:t>10.100.12.2.1.01</w:t>
            </w:r>
          </w:p>
          <w:p w:rsidR="0017148A" w:rsidRPr="00C36A51" w:rsidRDefault="0017148A" w:rsidP="00A92BE1">
            <w:pPr>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w:t>
            </w:r>
          </w:p>
        </w:tc>
      </w:tr>
      <w:tr w:rsidR="0017148A" w:rsidRPr="00C36A51" w:rsidTr="00F201D0">
        <w:trPr>
          <w:trHeight w:val="22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7148A" w:rsidRPr="000E2EBC" w:rsidRDefault="0017148A" w:rsidP="00A92BE1">
            <w:pPr>
              <w:spacing w:line="260" w:lineRule="exact"/>
              <w:rPr>
                <w:rFonts w:ascii="Arial Narrow" w:hAnsi="Arial Narrow" w:cstheme="minorHAnsi"/>
                <w:b/>
                <w:sz w:val="18"/>
                <w:szCs w:val="18"/>
              </w:rPr>
            </w:pPr>
            <w:r w:rsidRPr="000E2EBC">
              <w:rPr>
                <w:rFonts w:ascii="Arial Narrow" w:hAnsi="Arial Narrow" w:cstheme="minorHAnsi"/>
                <w:b/>
                <w:sz w:val="18"/>
                <w:szCs w:val="18"/>
              </w:rPr>
              <w:t>Schüler/innen</w:t>
            </w:r>
          </w:p>
          <w:p w:rsidR="0017148A" w:rsidRPr="000E2EBC" w:rsidRDefault="0017148A" w:rsidP="00A92BE1">
            <w:pPr>
              <w:spacing w:line="260" w:lineRule="exact"/>
              <w:rPr>
                <w:rFonts w:ascii="Arial Narrow" w:hAnsi="Arial Narrow" w:cstheme="minorHAnsi"/>
                <w:b/>
                <w:bCs/>
                <w:sz w:val="18"/>
                <w:szCs w:val="18"/>
              </w:rPr>
            </w:pPr>
            <w:r w:rsidRPr="000E2EBC">
              <w:rPr>
                <w:rFonts w:ascii="Arial Narrow" w:hAnsi="Arial Narrow" w:cstheme="minorHAnsi"/>
                <w:b/>
                <w:bCs/>
                <w:sz w:val="18"/>
                <w:szCs w:val="18"/>
              </w:rPr>
              <w:t>Schulleiter/innen</w:t>
            </w:r>
          </w:p>
          <w:p w:rsidR="0017148A" w:rsidRPr="000E2EBC" w:rsidRDefault="0017148A" w:rsidP="00A92BE1">
            <w:pPr>
              <w:spacing w:line="260" w:lineRule="exact"/>
              <w:rPr>
                <w:rFonts w:ascii="Arial Narrow" w:hAnsi="Arial Narrow" w:cstheme="minorHAnsi"/>
                <w:b/>
                <w:bCs/>
                <w:sz w:val="18"/>
                <w:szCs w:val="18"/>
              </w:rPr>
            </w:pPr>
            <w:r w:rsidRPr="000E2EBC">
              <w:rPr>
                <w:rFonts w:ascii="Arial Narrow" w:hAnsi="Arial Narrow" w:cstheme="minorHAnsi"/>
                <w:b/>
                <w:bCs/>
                <w:sz w:val="18"/>
                <w:szCs w:val="18"/>
              </w:rPr>
              <w:t>Lehrer/innen</w:t>
            </w:r>
          </w:p>
          <w:p w:rsidR="0017148A" w:rsidRPr="000E2EBC" w:rsidRDefault="0017148A" w:rsidP="00A92BE1">
            <w:pPr>
              <w:spacing w:line="260" w:lineRule="exact"/>
              <w:rPr>
                <w:rFonts w:ascii="Arial Narrow" w:hAnsi="Arial Narrow" w:cstheme="minorHAnsi"/>
                <w:b/>
                <w:bCs/>
                <w:sz w:val="18"/>
                <w:szCs w:val="18"/>
              </w:rPr>
            </w:pPr>
            <w:r w:rsidRPr="000E2EBC">
              <w:rPr>
                <w:rFonts w:ascii="Arial Narrow" w:hAnsi="Arial Narrow" w:cstheme="minorHAnsi"/>
                <w:b/>
                <w:bCs/>
                <w:sz w:val="18"/>
                <w:szCs w:val="18"/>
              </w:rPr>
              <w:t>Sozialpädagogen und weitere im Schulbereich tätige Personen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Alkohol- und rauchfreie Schulen (auch an Berufsschulen)</w:t>
            </w: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Ausschaltung von Handys während des Unterrichtes</w:t>
            </w: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bCs/>
                <w:sz w:val="18"/>
                <w:szCs w:val="18"/>
              </w:rPr>
              <w:t>Verbot von Bild- und Tonaufzeichnungen mit Handy</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Sächsische Bildungsagentur und Schulverwaltungsamt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Aufnahme und Umsetzung der Gestaltungsempfehlung des Schulverwaltungsamtes in Haus- und Hofordnung aller D</w:t>
            </w:r>
            <w:r w:rsidR="00F201D0">
              <w:rPr>
                <w:rFonts w:ascii="Arial Narrow" w:hAnsi="Arial Narrow" w:cstheme="minorHAnsi"/>
                <w:bCs/>
                <w:sz w:val="18"/>
                <w:szCs w:val="18"/>
              </w:rPr>
              <w:t>D</w:t>
            </w:r>
            <w:r w:rsidRPr="00C36A51">
              <w:rPr>
                <w:rFonts w:ascii="Arial Narrow" w:hAnsi="Arial Narrow" w:cstheme="minorHAnsi"/>
                <w:bCs/>
                <w:sz w:val="18"/>
                <w:szCs w:val="18"/>
              </w:rPr>
              <w:t xml:space="preserve"> Schulen</w:t>
            </w:r>
          </w:p>
          <w:p w:rsidR="0017148A" w:rsidRPr="00C36A51" w:rsidRDefault="0017148A" w:rsidP="00F201D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Umsetzung des Säch</w:t>
            </w:r>
            <w:r w:rsidR="00F201D0">
              <w:rPr>
                <w:rFonts w:ascii="Arial Narrow" w:hAnsi="Arial Narrow" w:cstheme="minorHAnsi"/>
                <w:bCs/>
                <w:sz w:val="18"/>
                <w:szCs w:val="18"/>
              </w:rPr>
              <w:t xml:space="preserve">s. </w:t>
            </w:r>
            <w:r w:rsidRPr="00C36A51">
              <w:rPr>
                <w:rFonts w:ascii="Arial Narrow" w:hAnsi="Arial Narrow" w:cstheme="minorHAnsi"/>
                <w:bCs/>
                <w:sz w:val="18"/>
                <w:szCs w:val="18"/>
              </w:rPr>
              <w:t>Nichtraucherschutzgesetzes</w:t>
            </w:r>
          </w:p>
        </w:tc>
        <w:tc>
          <w:tcPr>
            <w:tcW w:w="2694" w:type="dxa"/>
            <w:tcBorders>
              <w:top w:val="single" w:sz="4" w:space="0" w:color="auto"/>
              <w:left w:val="single" w:sz="4" w:space="0" w:color="auto"/>
              <w:bottom w:val="single" w:sz="4" w:space="0" w:color="auto"/>
            </w:tcBorders>
            <w:shd w:val="clear" w:color="auto" w:fill="auto"/>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schulinterne Kommunikation der Haus- und Hofordnung unter Einbeziehung der Gestaltungsempfehlung des Schulverwaltungsamtes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Schulleiter/innen der Schulen</w:t>
            </w: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Schulverwaltungsamt</w:t>
            </w: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Schulkonferenz</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spacing w:line="260" w:lineRule="exact"/>
              <w:rPr>
                <w:rFonts w:ascii="Arial Narrow" w:hAnsi="Arial Narrow" w:cs="Arial Narrow"/>
                <w:sz w:val="18"/>
                <w:szCs w:val="18"/>
              </w:rPr>
            </w:pPr>
            <w:r w:rsidRPr="00C36A51">
              <w:rPr>
                <w:rFonts w:ascii="Arial Narrow" w:hAnsi="Arial Narrow" w:cs="Arial Narrow"/>
                <w:sz w:val="18"/>
                <w:szCs w:val="18"/>
              </w:rPr>
              <w:t>Gesonderte Beschluss</w:t>
            </w:r>
            <w:r w:rsidR="00C94E6F">
              <w:rPr>
                <w:rFonts w:ascii="Arial Narrow" w:hAnsi="Arial Narrow" w:cs="Arial Narrow"/>
                <w:sz w:val="18"/>
                <w:szCs w:val="18"/>
              </w:rPr>
              <w:t>fass</w:t>
            </w:r>
            <w:r w:rsidRPr="00C36A51">
              <w:rPr>
                <w:rFonts w:ascii="Arial Narrow" w:hAnsi="Arial Narrow" w:cs="Arial Narrow"/>
                <w:sz w:val="18"/>
                <w:szCs w:val="18"/>
              </w:rPr>
              <w:t>ung sind Voraussetzung</w:t>
            </w:r>
          </w:p>
          <w:p w:rsidR="0017148A" w:rsidRPr="00C36A51" w:rsidRDefault="0017148A" w:rsidP="00A92BE1">
            <w:pPr>
              <w:spacing w:line="260" w:lineRule="exact"/>
              <w:rPr>
                <w:rFonts w:ascii="Arial Narrow" w:hAnsi="Arial Narrow" w:cs="Arial Narrow"/>
                <w:sz w:val="18"/>
                <w:szCs w:val="18"/>
              </w:rPr>
            </w:pPr>
            <w:r w:rsidRPr="00C36A51">
              <w:rPr>
                <w:rFonts w:ascii="Arial Narrow" w:hAnsi="Arial Narrow" w:cs="Arial Narrow"/>
                <w:sz w:val="18"/>
                <w:szCs w:val="18"/>
              </w:rPr>
              <w:t xml:space="preserve"> </w:t>
            </w:r>
            <w:r w:rsidR="00C94E6F">
              <w:rPr>
                <w:rFonts w:ascii="Arial Narrow" w:hAnsi="Arial Narrow" w:cs="Arial Narrow"/>
                <w:sz w:val="18"/>
                <w:szCs w:val="18"/>
              </w:rPr>
              <w:t>für die Umsetzung verhältnisprä</w:t>
            </w:r>
            <w:r w:rsidRPr="00C36A51">
              <w:rPr>
                <w:rFonts w:ascii="Arial Narrow" w:hAnsi="Arial Narrow" w:cs="Arial Narrow"/>
                <w:sz w:val="18"/>
                <w:szCs w:val="18"/>
              </w:rPr>
              <w:t>ventiver Maßnahmen.</w:t>
            </w:r>
          </w:p>
          <w:p w:rsidR="0017148A" w:rsidRPr="00C36A51" w:rsidRDefault="0017148A" w:rsidP="00A92BE1">
            <w:pPr>
              <w:spacing w:line="260" w:lineRule="exact"/>
              <w:rPr>
                <w:rFonts w:ascii="Arial Narrow" w:hAnsi="Arial Narrow" w:cs="Arial Narrow"/>
                <w:sz w:val="18"/>
                <w:szCs w:val="18"/>
              </w:rPr>
            </w:pPr>
            <w:r w:rsidRPr="00C36A51">
              <w:rPr>
                <w:rFonts w:ascii="Arial Narrow" w:hAnsi="Arial Narrow" w:cs="Arial Narrow"/>
                <w:sz w:val="18"/>
                <w:szCs w:val="18"/>
              </w:rPr>
              <w:t>Produkt:</w:t>
            </w:r>
          </w:p>
          <w:p w:rsidR="0017148A" w:rsidRPr="00C36A51" w:rsidRDefault="0017148A" w:rsidP="00A92BE1">
            <w:pPr>
              <w:spacing w:line="260" w:lineRule="exact"/>
              <w:rPr>
                <w:rFonts w:ascii="Arial Narrow" w:hAnsi="Arial Narrow" w:cstheme="minorHAnsi"/>
                <w:bCs/>
                <w:sz w:val="18"/>
                <w:szCs w:val="18"/>
              </w:rPr>
            </w:pPr>
            <w:r w:rsidRPr="00C36A51">
              <w:rPr>
                <w:rFonts w:ascii="Arial Narrow" w:hAnsi="Arial Narrow" w:cs="NimbusSanL-Bold"/>
                <w:bCs/>
                <w:sz w:val="18"/>
                <w:szCs w:val="18"/>
              </w:rPr>
              <w:t>10.100.24.3.0.01</w:t>
            </w:r>
          </w:p>
        </w:tc>
      </w:tr>
      <w:tr w:rsidR="00F201D0" w:rsidRPr="00C36A51" w:rsidTr="00F201D0">
        <w:trPr>
          <w:trHeight w:val="7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01D0" w:rsidRPr="00C36A51" w:rsidRDefault="00F201D0" w:rsidP="00F201D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F201D0" w:rsidRPr="00C36A51" w:rsidRDefault="00F201D0" w:rsidP="00F201D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201D0" w:rsidRPr="00C36A51" w:rsidRDefault="00F201D0" w:rsidP="00F201D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201D0" w:rsidRPr="00C36A51" w:rsidRDefault="00F201D0" w:rsidP="00F201D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auto"/>
            <w:vAlign w:val="center"/>
          </w:tcPr>
          <w:p w:rsidR="00F201D0" w:rsidRPr="00C36A51" w:rsidRDefault="00F201D0" w:rsidP="00F201D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201D0" w:rsidRPr="00C36A51" w:rsidRDefault="00F201D0" w:rsidP="00F201D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201D0" w:rsidRPr="00C36A51" w:rsidRDefault="00F201D0" w:rsidP="00F201D0">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F201D0" w:rsidRPr="00C36A51" w:rsidTr="00F201D0">
        <w:trPr>
          <w:trHeight w:val="70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F201D0" w:rsidRDefault="00F201D0" w:rsidP="00A92BE1">
            <w:pPr>
              <w:spacing w:line="260" w:lineRule="exact"/>
              <w:rPr>
                <w:rFonts w:ascii="Arial Narrow" w:hAnsi="Arial Narrow" w:cstheme="minorHAnsi"/>
                <w:b/>
                <w:sz w:val="18"/>
                <w:szCs w:val="18"/>
              </w:rPr>
            </w:pPr>
            <w:r w:rsidRPr="000E2EBC">
              <w:rPr>
                <w:rFonts w:ascii="Arial Narrow" w:hAnsi="Arial Narrow" w:cstheme="minorHAnsi"/>
                <w:b/>
                <w:sz w:val="18"/>
                <w:szCs w:val="18"/>
              </w:rPr>
              <w:t>Nutzer von</w:t>
            </w:r>
          </w:p>
          <w:p w:rsidR="00F201D0" w:rsidRPr="000E2EBC" w:rsidRDefault="00F201D0" w:rsidP="00A92BE1">
            <w:pPr>
              <w:spacing w:line="260" w:lineRule="exact"/>
              <w:rPr>
                <w:rFonts w:ascii="Arial Narrow" w:hAnsi="Arial Narrow" w:cstheme="minorHAnsi"/>
                <w:b/>
                <w:sz w:val="18"/>
                <w:szCs w:val="18"/>
              </w:rPr>
            </w:pPr>
            <w:r w:rsidRPr="000E2EBC">
              <w:rPr>
                <w:rFonts w:ascii="Arial Narrow" w:hAnsi="Arial Narrow" w:cstheme="minorHAnsi"/>
                <w:b/>
                <w:sz w:val="18"/>
                <w:szCs w:val="18"/>
              </w:rPr>
              <w:t>Schulsportanlagen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F201D0" w:rsidRPr="00C36A51" w:rsidRDefault="00F201D0" w:rsidP="00A92BE1">
            <w:pPr>
              <w:spacing w:line="260" w:lineRule="exact"/>
              <w:rPr>
                <w:rFonts w:ascii="Arial Narrow" w:hAnsi="Arial Narrow" w:cstheme="minorHAnsi"/>
                <w:b/>
                <w:bCs/>
                <w:sz w:val="18"/>
                <w:szCs w:val="18"/>
              </w:rPr>
            </w:pPr>
            <w:r w:rsidRPr="00C36A51">
              <w:rPr>
                <w:rFonts w:ascii="Arial Narrow" w:hAnsi="Arial Narrow" w:cstheme="minorHAnsi"/>
                <w:b/>
                <w:bCs/>
                <w:sz w:val="18"/>
                <w:szCs w:val="18"/>
              </w:rPr>
              <w:t>Alkohol- und rauchfreie Schulsportanlagen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01D0" w:rsidRPr="00C36A51" w:rsidRDefault="00F201D0" w:rsidP="00A92BE1">
            <w:pPr>
              <w:spacing w:line="260" w:lineRule="exact"/>
              <w:rPr>
                <w:rFonts w:ascii="Arial Narrow" w:hAnsi="Arial Narrow" w:cstheme="minorHAnsi"/>
                <w:sz w:val="18"/>
                <w:szCs w:val="18"/>
              </w:rPr>
            </w:pPr>
            <w:r w:rsidRPr="00C36A51">
              <w:rPr>
                <w:rFonts w:ascii="Arial Narrow" w:hAnsi="Arial Narrow" w:cstheme="minorHAnsi"/>
                <w:sz w:val="18"/>
                <w:szCs w:val="18"/>
              </w:rPr>
              <w:t>Eigenbetrieb Sportstätten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01D0" w:rsidRPr="00C36A51" w:rsidRDefault="00F201D0"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Aufnahme und Umsetzung entsprechend der Regelungen in den Nutzungsvereinbarungen</w:t>
            </w:r>
            <w:r w:rsidRPr="00C36A51">
              <w:rPr>
                <w:rFonts w:ascii="Arial Narrow" w:hAnsi="Arial Narrow" w:cstheme="minorHAnsi"/>
                <w:sz w:val="18"/>
                <w:szCs w:val="18"/>
              </w:rPr>
              <w:t xml:space="preserve"> zur Nutzung der Sportanlagen durch Dritte</w:t>
            </w:r>
          </w:p>
        </w:tc>
        <w:tc>
          <w:tcPr>
            <w:tcW w:w="2694" w:type="dxa"/>
            <w:tcBorders>
              <w:top w:val="single" w:sz="4" w:space="0" w:color="auto"/>
              <w:left w:val="single" w:sz="4" w:space="0" w:color="auto"/>
              <w:bottom w:val="single" w:sz="4" w:space="0" w:color="auto"/>
            </w:tcBorders>
            <w:shd w:val="clear" w:color="auto" w:fill="auto"/>
          </w:tcPr>
          <w:p w:rsidR="00F201D0" w:rsidRDefault="00F201D0" w:rsidP="00F201D0">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Entwicklung entsprechender</w:t>
            </w:r>
            <w:r>
              <w:rPr>
                <w:rFonts w:ascii="Arial Narrow" w:hAnsi="Arial Narrow" w:cstheme="minorHAnsi"/>
                <w:bCs/>
                <w:sz w:val="18"/>
                <w:szCs w:val="18"/>
              </w:rPr>
              <w:t xml:space="preserve">  </w:t>
            </w:r>
          </w:p>
          <w:p w:rsidR="00F201D0" w:rsidRPr="00C36A51" w:rsidRDefault="00F201D0" w:rsidP="00F201D0">
            <w:pPr>
              <w:pStyle w:val="Listenabsatz"/>
              <w:spacing w:line="260" w:lineRule="exact"/>
              <w:ind w:left="186"/>
              <w:rPr>
                <w:rFonts w:ascii="Arial Narrow" w:hAnsi="Arial Narrow" w:cstheme="minorHAnsi"/>
                <w:bCs/>
                <w:sz w:val="18"/>
                <w:szCs w:val="18"/>
              </w:rPr>
            </w:pPr>
            <w:r w:rsidRPr="00C36A51">
              <w:rPr>
                <w:rFonts w:ascii="Arial Narrow" w:hAnsi="Arial Narrow" w:cstheme="minorHAnsi"/>
                <w:bCs/>
                <w:sz w:val="18"/>
                <w:szCs w:val="18"/>
              </w:rPr>
              <w:t>Nutzungsvereinbarungen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201D0" w:rsidRPr="00C36A51" w:rsidRDefault="00F201D0"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Eigenbetrieb Sportstätten</w:t>
            </w:r>
          </w:p>
          <w:p w:rsidR="00F201D0" w:rsidRPr="00C36A51" w:rsidRDefault="00F201D0"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Schulverwaltungsamt</w:t>
            </w:r>
          </w:p>
          <w:p w:rsidR="00F201D0" w:rsidRPr="00C36A51" w:rsidRDefault="00F201D0"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Nutzer</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01D0" w:rsidRPr="00C36A51" w:rsidRDefault="00F201D0" w:rsidP="00A92BE1">
            <w:pPr>
              <w:spacing w:line="260" w:lineRule="exact"/>
              <w:rPr>
                <w:rFonts w:ascii="Arial Narrow" w:hAnsi="Arial Narrow" w:cstheme="minorHAnsi"/>
                <w:bCs/>
                <w:sz w:val="18"/>
                <w:szCs w:val="18"/>
              </w:rPr>
            </w:pPr>
            <w:r w:rsidRPr="00C36A51">
              <w:rPr>
                <w:rFonts w:ascii="Arial Narrow" w:hAnsi="Arial Narrow" w:cs="Arial Narrow"/>
                <w:sz w:val="18"/>
                <w:szCs w:val="18"/>
              </w:rPr>
              <w:t>Maßnahme hat keine finanziellen Auswirkungen.</w:t>
            </w:r>
          </w:p>
        </w:tc>
      </w:tr>
      <w:tr w:rsidR="0017148A" w:rsidRPr="00C36A51" w:rsidTr="00F201D0">
        <w:trPr>
          <w:trHeight w:val="70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7148A" w:rsidRPr="000E2EBC" w:rsidRDefault="0017148A" w:rsidP="00A92BE1">
            <w:pPr>
              <w:spacing w:line="260" w:lineRule="exact"/>
              <w:rPr>
                <w:rFonts w:ascii="Arial Narrow" w:hAnsi="Arial Narrow" w:cstheme="minorHAnsi"/>
                <w:b/>
                <w:sz w:val="18"/>
                <w:szCs w:val="18"/>
              </w:rPr>
            </w:pPr>
            <w:r w:rsidRPr="000E2EBC">
              <w:rPr>
                <w:rFonts w:ascii="Arial Narrow" w:hAnsi="Arial Narrow" w:cstheme="minorHAnsi"/>
                <w:b/>
                <w:sz w:val="18"/>
                <w:szCs w:val="18"/>
              </w:rPr>
              <w:t>Gesamtbevölkerung</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7148A" w:rsidRPr="00AC0240" w:rsidRDefault="0017148A" w:rsidP="00A92BE1">
            <w:pPr>
              <w:spacing w:line="260" w:lineRule="exact"/>
              <w:rPr>
                <w:rFonts w:ascii="Arial Narrow" w:hAnsi="Arial Narrow" w:cstheme="minorHAnsi"/>
                <w:b/>
                <w:sz w:val="18"/>
                <w:szCs w:val="18"/>
              </w:rPr>
            </w:pPr>
            <w:r w:rsidRPr="00AC0240">
              <w:rPr>
                <w:rFonts w:ascii="Arial Narrow" w:hAnsi="Arial Narrow" w:cstheme="minorHAnsi"/>
                <w:b/>
                <w:sz w:val="18"/>
                <w:szCs w:val="18"/>
              </w:rPr>
              <w:t>Maßnahmen, zur Umsetzung des BtmG sowie der Straßenverkehrsordnung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Polizei und Fahrerlaubnisbehörde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spacing w:line="260" w:lineRule="exact"/>
              <w:rPr>
                <w:rFonts w:ascii="Arial Narrow" w:hAnsi="Arial Narrow" w:cstheme="minorHAnsi"/>
                <w:bCs/>
                <w:sz w:val="18"/>
                <w:szCs w:val="18"/>
              </w:rPr>
            </w:pPr>
          </w:p>
        </w:tc>
        <w:tc>
          <w:tcPr>
            <w:tcW w:w="2694" w:type="dxa"/>
            <w:tcBorders>
              <w:top w:val="single" w:sz="4" w:space="0" w:color="auto"/>
              <w:left w:val="single" w:sz="4" w:space="0" w:color="auto"/>
              <w:bottom w:val="single" w:sz="4" w:space="0" w:color="auto"/>
            </w:tcBorders>
            <w:shd w:val="clear" w:color="auto" w:fill="auto"/>
          </w:tcPr>
          <w:p w:rsidR="0017148A" w:rsidRPr="00C36A51" w:rsidRDefault="0017148A" w:rsidP="00A92BE1">
            <w:pPr>
              <w:spacing w:line="260" w:lineRule="exact"/>
              <w:rPr>
                <w:rFonts w:ascii="Arial Narrow" w:hAnsi="Arial Narrow" w:cstheme="minorHAnsi"/>
                <w:bCs/>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spacing w:line="260" w:lineRule="exact"/>
              <w:rPr>
                <w:rFonts w:ascii="Arial Narrow" w:hAnsi="Arial Narrow" w:cstheme="minorHAnsi"/>
                <w:bCs/>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spacing w:line="260" w:lineRule="exact"/>
              <w:rPr>
                <w:rFonts w:ascii="Arial Narrow" w:hAnsi="Arial Narrow" w:cstheme="minorHAnsi"/>
                <w:bCs/>
                <w:sz w:val="18"/>
                <w:szCs w:val="18"/>
              </w:rPr>
            </w:pPr>
          </w:p>
        </w:tc>
      </w:tr>
      <w:tr w:rsidR="0017148A" w:rsidRPr="00C36A51" w:rsidTr="00F201D0">
        <w:trPr>
          <w:trHeight w:val="22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7148A" w:rsidRPr="000E2EBC" w:rsidRDefault="0017148A" w:rsidP="00A92BE1">
            <w:pPr>
              <w:spacing w:line="260" w:lineRule="exact"/>
              <w:rPr>
                <w:rFonts w:ascii="Arial Narrow" w:hAnsi="Arial Narrow" w:cstheme="minorHAnsi"/>
                <w:b/>
                <w:sz w:val="18"/>
                <w:szCs w:val="18"/>
              </w:rPr>
            </w:pPr>
            <w:r w:rsidRPr="000E2EBC">
              <w:rPr>
                <w:rFonts w:ascii="Arial Narrow" w:hAnsi="Arial Narrow" w:cstheme="minorHAnsi"/>
                <w:b/>
                <w:sz w:val="18"/>
                <w:szCs w:val="18"/>
              </w:rPr>
              <w:t xml:space="preserve">Gewerbetreibende, die Alkohol ausschenken und Alkohol und </w:t>
            </w:r>
            <w:r w:rsidRPr="000E2EBC">
              <w:rPr>
                <w:rFonts w:ascii="Arial Narrow" w:hAnsi="Arial Narrow"/>
                <w:b/>
                <w:sz w:val="18"/>
                <w:szCs w:val="18"/>
              </w:rPr>
              <w:t xml:space="preserve">Zigaretten verkaufen (Einzelhandel, </w:t>
            </w:r>
            <w:r w:rsidRPr="000E2EBC">
              <w:rPr>
                <w:rFonts w:ascii="Arial Narrow" w:hAnsi="Arial Narrow" w:cstheme="minorHAnsi"/>
                <w:b/>
                <w:sz w:val="18"/>
                <w:szCs w:val="18"/>
              </w:rPr>
              <w:t>Gastgewerbe)</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201D0" w:rsidRDefault="0017148A" w:rsidP="00F201D0">
            <w:pPr>
              <w:spacing w:line="260" w:lineRule="exact"/>
              <w:rPr>
                <w:rFonts w:ascii="Arial Narrow" w:hAnsi="Arial Narrow" w:cstheme="minorHAnsi"/>
                <w:b/>
                <w:sz w:val="18"/>
                <w:szCs w:val="18"/>
              </w:rPr>
            </w:pPr>
            <w:r w:rsidRPr="00C36A51">
              <w:rPr>
                <w:rFonts w:ascii="Arial Narrow" w:hAnsi="Arial Narrow" w:cstheme="minorHAnsi"/>
                <w:b/>
                <w:sz w:val="18"/>
                <w:szCs w:val="18"/>
              </w:rPr>
              <w:t>Information über und Kontrolle der Umsetzung gesetzlicher Bestimmungen</w:t>
            </w:r>
          </w:p>
          <w:p w:rsidR="00F201D0" w:rsidRDefault="00F201D0" w:rsidP="00F201D0">
            <w:pPr>
              <w:spacing w:line="260" w:lineRule="exact"/>
              <w:rPr>
                <w:rFonts w:ascii="Arial Narrow" w:hAnsi="Arial Narrow" w:cstheme="minorHAnsi"/>
                <w:b/>
                <w:sz w:val="18"/>
                <w:szCs w:val="18"/>
              </w:rPr>
            </w:pPr>
          </w:p>
          <w:p w:rsidR="0017148A" w:rsidRPr="00C36A51" w:rsidRDefault="0017148A" w:rsidP="00F201D0">
            <w:pPr>
              <w:spacing w:line="260" w:lineRule="exact"/>
              <w:rPr>
                <w:rFonts w:ascii="Arial Narrow" w:hAnsi="Arial Narrow" w:cstheme="minorHAnsi"/>
                <w:sz w:val="18"/>
                <w:szCs w:val="18"/>
              </w:rPr>
            </w:pPr>
            <w:r w:rsidRPr="00C36A51">
              <w:rPr>
                <w:rFonts w:ascii="Arial Narrow" w:hAnsi="Arial Narrow" w:cstheme="minorHAnsi"/>
                <w:sz w:val="18"/>
                <w:szCs w:val="18"/>
              </w:rPr>
              <w:t>(z. B. Nichtraucherschutzgesetz, Jugendschutzgesetze,</w:t>
            </w:r>
            <w:r w:rsidRPr="00C36A51">
              <w:rPr>
                <w:rFonts w:ascii="Arial Narrow" w:hAnsi="Arial Narrow"/>
                <w:sz w:val="18"/>
                <w:szCs w:val="18"/>
              </w:rPr>
              <w:t xml:space="preserve"> </w:t>
            </w:r>
            <w:r w:rsidRPr="00C36A51">
              <w:rPr>
                <w:rFonts w:ascii="Arial Narrow" w:hAnsi="Arial Narrow" w:cstheme="minorHAnsi"/>
                <w:sz w:val="18"/>
                <w:szCs w:val="18"/>
              </w:rPr>
              <w:t>SächsGastG: dort z. B. Vorschrift § 8 wonach mindestens ein alkoholfreies Getränk nicht teurer als das preiswerteste alkoholische Getränk anzubieten ist bzw. Verbot von „Flaterateangeboten“)</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Ordnungsamt</w:t>
            </w:r>
            <w:r w:rsidR="00673128">
              <w:rPr>
                <w:rFonts w:ascii="Arial Narrow" w:hAnsi="Arial Narrow" w:cstheme="minorHAnsi"/>
                <w:sz w:val="18"/>
                <w:szCs w:val="18"/>
              </w:rPr>
              <w:t>,</w:t>
            </w:r>
          </w:p>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Polizei</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F201D0"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Durchführung von regelm</w:t>
            </w:r>
            <w:r w:rsidR="00F201D0">
              <w:rPr>
                <w:rFonts w:ascii="Arial Narrow" w:hAnsi="Arial Narrow" w:cstheme="minorHAnsi"/>
                <w:bCs/>
                <w:sz w:val="18"/>
                <w:szCs w:val="18"/>
              </w:rPr>
              <w:t>äßigen</w:t>
            </w:r>
            <w:r w:rsidRPr="00C36A51">
              <w:rPr>
                <w:rFonts w:ascii="Arial Narrow" w:hAnsi="Arial Narrow" w:cstheme="minorHAnsi"/>
                <w:bCs/>
                <w:sz w:val="18"/>
                <w:szCs w:val="18"/>
              </w:rPr>
              <w:t xml:space="preserve"> Testkäufen zu Verkaufsverboten an</w:t>
            </w:r>
          </w:p>
          <w:p w:rsidR="0017148A" w:rsidRPr="00C36A51" w:rsidRDefault="0017148A" w:rsidP="00F201D0">
            <w:pPr>
              <w:pStyle w:val="Listenabsatz"/>
              <w:spacing w:line="260" w:lineRule="exact"/>
              <w:ind w:left="186"/>
              <w:rPr>
                <w:rFonts w:ascii="Arial Narrow" w:hAnsi="Arial Narrow" w:cstheme="minorHAnsi"/>
                <w:bCs/>
                <w:sz w:val="18"/>
                <w:szCs w:val="18"/>
              </w:rPr>
            </w:pPr>
            <w:r w:rsidRPr="00C36A51">
              <w:rPr>
                <w:rFonts w:ascii="Arial Narrow" w:hAnsi="Arial Narrow" w:cstheme="minorHAnsi"/>
                <w:bCs/>
                <w:sz w:val="18"/>
                <w:szCs w:val="18"/>
              </w:rPr>
              <w:t>Jugendliche</w:t>
            </w:r>
          </w:p>
          <w:p w:rsidR="00F201D0" w:rsidRPr="00F201D0"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 xml:space="preserve">Durchführung </w:t>
            </w:r>
            <w:r w:rsidRPr="00C36A51">
              <w:rPr>
                <w:rFonts w:ascii="Arial Narrow" w:hAnsi="Arial Narrow" w:cstheme="minorHAnsi"/>
                <w:sz w:val="18"/>
                <w:szCs w:val="18"/>
              </w:rPr>
              <w:t>präventiver Aufklärung/Info der Gewerbetreibe</w:t>
            </w:r>
            <w:r w:rsidR="00F201D0">
              <w:rPr>
                <w:rFonts w:ascii="Arial Narrow" w:hAnsi="Arial Narrow" w:cstheme="minorHAnsi"/>
                <w:sz w:val="18"/>
                <w:szCs w:val="18"/>
              </w:rPr>
              <w:t>n-den bereits vor Eröffnung der</w:t>
            </w:r>
          </w:p>
          <w:p w:rsidR="0017148A" w:rsidRPr="00C36A51" w:rsidRDefault="0017148A" w:rsidP="00F201D0">
            <w:pPr>
              <w:pStyle w:val="Listenabsatz"/>
              <w:spacing w:line="260" w:lineRule="exact"/>
              <w:ind w:left="186"/>
              <w:rPr>
                <w:rFonts w:ascii="Arial Narrow" w:hAnsi="Arial Narrow" w:cstheme="minorHAnsi"/>
                <w:bCs/>
                <w:sz w:val="18"/>
                <w:szCs w:val="18"/>
              </w:rPr>
            </w:pPr>
            <w:r w:rsidRPr="00C36A51">
              <w:rPr>
                <w:rFonts w:ascii="Arial Narrow" w:hAnsi="Arial Narrow" w:cstheme="minorHAnsi"/>
                <w:sz w:val="18"/>
                <w:szCs w:val="18"/>
              </w:rPr>
              <w:t>Einrichtungen</w:t>
            </w: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sz w:val="18"/>
                <w:szCs w:val="18"/>
              </w:rPr>
              <w:t>Beratungsangebot</w:t>
            </w: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sz w:val="18"/>
                <w:szCs w:val="18"/>
              </w:rPr>
              <w:t>weiter Kontrollen im öffentlichen Raum mit Beschlagnahme/Entsorgung alkoholischer Getränke/Zigaretten bei Minderjährigen</w:t>
            </w: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sz w:val="18"/>
                <w:szCs w:val="18"/>
              </w:rPr>
              <w:t>weiter anlassbezogene Kontrollen von gastgewerblichen Einrichtung sowie auf Sonderveranstaltungen</w:t>
            </w:r>
          </w:p>
        </w:tc>
        <w:tc>
          <w:tcPr>
            <w:tcW w:w="2694" w:type="dxa"/>
            <w:tcBorders>
              <w:top w:val="single" w:sz="4" w:space="0" w:color="auto"/>
              <w:left w:val="single" w:sz="4" w:space="0" w:color="auto"/>
              <w:bottom w:val="single" w:sz="4" w:space="0" w:color="auto"/>
            </w:tcBorders>
            <w:shd w:val="clear" w:color="auto" w:fill="FFFFFF" w:themeFill="background1"/>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Akquise von Testkäufern</w:t>
            </w:r>
          </w:p>
          <w:p w:rsidR="0017148A" w:rsidRPr="00C36A51" w:rsidRDefault="0017148A" w:rsidP="00DB35C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Zusammenarbeit zwischen HaLT-Projekt und Ordnungsamt durch die konkrete Benennung im</w:t>
            </w:r>
            <w:r w:rsidR="00DB35C1">
              <w:rPr>
                <w:rFonts w:ascii="Arial Narrow" w:hAnsi="Arial Narrow" w:cstheme="minorHAnsi"/>
                <w:bCs/>
                <w:sz w:val="18"/>
                <w:szCs w:val="18"/>
              </w:rPr>
              <w:t xml:space="preserve"> Rahmen des HaLT-Projektes dies</w:t>
            </w:r>
            <w:r w:rsidRPr="00C36A51">
              <w:rPr>
                <w:rFonts w:ascii="Arial Narrow" w:hAnsi="Arial Narrow" w:cstheme="minorHAnsi"/>
                <w:bCs/>
                <w:sz w:val="18"/>
                <w:szCs w:val="18"/>
              </w:rPr>
              <w:t>b</w:t>
            </w:r>
            <w:r w:rsidR="00DB35C1">
              <w:rPr>
                <w:rFonts w:ascii="Arial Narrow" w:hAnsi="Arial Narrow" w:cstheme="minorHAnsi"/>
                <w:bCs/>
                <w:sz w:val="18"/>
                <w:szCs w:val="18"/>
              </w:rPr>
              <w:t>ezüglich</w:t>
            </w:r>
            <w:r w:rsidRPr="00C36A51">
              <w:rPr>
                <w:rFonts w:ascii="Arial Narrow" w:hAnsi="Arial Narrow" w:cstheme="minorHAnsi"/>
                <w:bCs/>
                <w:sz w:val="18"/>
                <w:szCs w:val="18"/>
              </w:rPr>
              <w:t xml:space="preserve"> aufgefallener Verkaufsstellen</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Auszubildende der Stadtverwaltung</w:t>
            </w: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C36A51">
              <w:rPr>
                <w:rFonts w:ascii="Arial Narrow" w:hAnsi="Arial Narrow" w:cstheme="minorHAnsi"/>
                <w:bCs/>
                <w:sz w:val="18"/>
                <w:szCs w:val="18"/>
              </w:rPr>
              <w:t>Bereich Sucht am Gesundheitsamt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 bindet jedoch Arbeitszeit im Rahmen des Stellenplans.</w:t>
            </w:r>
          </w:p>
        </w:tc>
      </w:tr>
    </w:tbl>
    <w:p w:rsidR="008A78D0" w:rsidRDefault="008A78D0" w:rsidP="00C36A51">
      <w:pPr>
        <w:spacing w:line="260" w:lineRule="exact"/>
        <w:jc w:val="both"/>
        <w:rPr>
          <w:rFonts w:ascii="Arial Narrow" w:hAnsi="Arial Narrow" w:cstheme="minorHAnsi"/>
          <w:b/>
          <w:bCs/>
          <w:sz w:val="18"/>
          <w:szCs w:val="18"/>
        </w:rPr>
        <w:sectPr w:rsidR="008A78D0" w:rsidSect="008A78D0">
          <w:pgSz w:w="16838" w:h="11906" w:orient="landscape" w:code="9"/>
          <w:pgMar w:top="1135" w:right="1134" w:bottom="1134" w:left="1134" w:header="709" w:footer="709" w:gutter="0"/>
          <w:cols w:space="227"/>
          <w:docGrid w:linePitch="326"/>
        </w:sectPr>
      </w:pPr>
    </w:p>
    <w:tbl>
      <w:tblPr>
        <w:tblW w:w="15452" w:type="dxa"/>
        <w:tblInd w:w="-229" w:type="dxa"/>
        <w:tblLayout w:type="fixed"/>
        <w:tblCellMar>
          <w:top w:w="55" w:type="dxa"/>
          <w:left w:w="55" w:type="dxa"/>
          <w:bottom w:w="55" w:type="dxa"/>
          <w:right w:w="55" w:type="dxa"/>
        </w:tblCellMar>
        <w:tblLook w:val="0000" w:firstRow="0" w:lastRow="0" w:firstColumn="0" w:lastColumn="0" w:noHBand="0" w:noVBand="0"/>
      </w:tblPr>
      <w:tblGrid>
        <w:gridCol w:w="1418"/>
        <w:gridCol w:w="3119"/>
        <w:gridCol w:w="2126"/>
        <w:gridCol w:w="2126"/>
        <w:gridCol w:w="2694"/>
        <w:gridCol w:w="1984"/>
        <w:gridCol w:w="1985"/>
      </w:tblGrid>
      <w:tr w:rsidR="0017148A" w:rsidRPr="00C36A51" w:rsidTr="00F201D0">
        <w:trPr>
          <w:trHeight w:val="22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lastRenderedPageBreak/>
              <w:t>Zielgruppe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7148A" w:rsidRPr="00F91626" w:rsidRDefault="0017148A" w:rsidP="00A92BE1">
            <w:pPr>
              <w:spacing w:line="260" w:lineRule="exact"/>
              <w:jc w:val="center"/>
              <w:rPr>
                <w:rFonts w:ascii="Arial Narrow" w:hAnsi="Arial Narrow" w:cstheme="minorHAnsi"/>
                <w:b/>
                <w:bCs/>
                <w:sz w:val="18"/>
                <w:szCs w:val="18"/>
              </w:rPr>
            </w:pPr>
            <w:r w:rsidRPr="00F91626">
              <w:rPr>
                <w:rFonts w:ascii="Arial Narrow" w:hAnsi="Arial Narrow" w:cstheme="minorHAnsi"/>
                <w:b/>
                <w:bCs/>
                <w:sz w:val="18"/>
                <w:szCs w:val="18"/>
              </w:rPr>
              <w:t>Angebote/Maßnahmen</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Anbieter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Entwicklungsziele</w:t>
            </w:r>
          </w:p>
        </w:tc>
        <w:tc>
          <w:tcPr>
            <w:tcW w:w="2694" w:type="dxa"/>
            <w:tcBorders>
              <w:top w:val="single" w:sz="4" w:space="0" w:color="auto"/>
              <w:left w:val="single" w:sz="4" w:space="0" w:color="auto"/>
              <w:bottom w:val="single" w:sz="4" w:space="0" w:color="auto"/>
            </w:tcBorders>
            <w:shd w:val="clear" w:color="auto" w:fill="FFFFFF" w:themeFill="background1"/>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Maßnahmen</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Unterstützungsbedarf und weitere Beteiligte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148A" w:rsidRPr="00C36A51" w:rsidRDefault="0017148A" w:rsidP="00A92BE1">
            <w:pPr>
              <w:spacing w:line="260" w:lineRule="exact"/>
              <w:jc w:val="center"/>
              <w:rPr>
                <w:rFonts w:ascii="Arial Narrow" w:hAnsi="Arial Narrow" w:cstheme="minorHAnsi"/>
                <w:b/>
                <w:bCs/>
                <w:sz w:val="18"/>
                <w:szCs w:val="18"/>
              </w:rPr>
            </w:pPr>
            <w:r w:rsidRPr="00C36A51">
              <w:rPr>
                <w:rFonts w:ascii="Arial Narrow" w:hAnsi="Arial Narrow" w:cstheme="minorHAnsi"/>
                <w:b/>
                <w:bCs/>
                <w:sz w:val="18"/>
                <w:szCs w:val="18"/>
              </w:rPr>
              <w:t>Haushaltsrelevanz</w:t>
            </w:r>
          </w:p>
        </w:tc>
      </w:tr>
      <w:tr w:rsidR="0017148A" w:rsidRPr="00C36A51" w:rsidTr="00F201D0">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7148A" w:rsidRPr="00F91626" w:rsidRDefault="0017148A" w:rsidP="00A92BE1">
            <w:pPr>
              <w:spacing w:line="260" w:lineRule="exact"/>
              <w:rPr>
                <w:rFonts w:ascii="Arial Narrow" w:hAnsi="Arial Narrow" w:cstheme="minorHAnsi"/>
                <w:b/>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3128" w:rsidRDefault="0017148A" w:rsidP="00673128">
            <w:pPr>
              <w:spacing w:line="260" w:lineRule="exact"/>
              <w:rPr>
                <w:rFonts w:ascii="Arial Narrow" w:hAnsi="Arial Narrow" w:cstheme="minorHAnsi"/>
                <w:b/>
                <w:sz w:val="18"/>
                <w:szCs w:val="18"/>
              </w:rPr>
            </w:pPr>
            <w:r w:rsidRPr="00F91626">
              <w:rPr>
                <w:rFonts w:ascii="Arial Narrow" w:hAnsi="Arial Narrow" w:cstheme="minorHAnsi"/>
                <w:b/>
                <w:sz w:val="18"/>
                <w:szCs w:val="18"/>
              </w:rPr>
              <w:t>Reduktion des nächtlichen</w:t>
            </w:r>
          </w:p>
          <w:p w:rsidR="0017148A" w:rsidRPr="00F91626" w:rsidRDefault="0017148A" w:rsidP="00673128">
            <w:pPr>
              <w:spacing w:line="260" w:lineRule="exact"/>
              <w:rPr>
                <w:rFonts w:ascii="Arial Narrow" w:hAnsi="Arial Narrow" w:cstheme="minorHAnsi"/>
                <w:b/>
                <w:sz w:val="18"/>
                <w:szCs w:val="18"/>
              </w:rPr>
            </w:pPr>
            <w:r w:rsidRPr="00F91626">
              <w:rPr>
                <w:rFonts w:ascii="Arial Narrow" w:hAnsi="Arial Narrow" w:cstheme="minorHAnsi"/>
                <w:b/>
                <w:sz w:val="18"/>
                <w:szCs w:val="18"/>
              </w:rPr>
              <w:t>Verkaufsangebotes von Alkohol</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Ordnungsamt</w:t>
            </w:r>
            <w:r w:rsidR="00673128">
              <w:rPr>
                <w:rFonts w:ascii="Arial Narrow" w:hAnsi="Arial Narrow" w:cstheme="minorHAnsi"/>
                <w:sz w:val="18"/>
                <w:szCs w:val="18"/>
              </w:rPr>
              <w:t>,</w:t>
            </w:r>
          </w:p>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Polizei</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673128">
            <w:pPr>
              <w:pStyle w:val="Listenabsatz"/>
              <w:numPr>
                <w:ilvl w:val="1"/>
                <w:numId w:val="15"/>
              </w:numPr>
              <w:tabs>
                <w:tab w:val="clear" w:pos="360"/>
                <w:tab w:val="num" w:pos="186"/>
              </w:tabs>
              <w:spacing w:line="260" w:lineRule="exact"/>
              <w:ind w:left="186" w:hanging="186"/>
              <w:rPr>
                <w:rFonts w:ascii="Arial Narrow" w:hAnsi="Arial Narrow" w:cstheme="minorHAnsi"/>
                <w:bCs/>
                <w:sz w:val="18"/>
                <w:szCs w:val="18"/>
              </w:rPr>
            </w:pPr>
            <w:r w:rsidRPr="00673128">
              <w:rPr>
                <w:rFonts w:ascii="Arial Narrow" w:hAnsi="Arial Narrow" w:cstheme="minorHAnsi"/>
                <w:sz w:val="18"/>
                <w:szCs w:val="18"/>
              </w:rPr>
              <w:t>Unterbindung</w:t>
            </w:r>
            <w:r w:rsidRPr="00C36A51">
              <w:rPr>
                <w:rFonts w:ascii="Arial Narrow" w:hAnsi="Arial Narrow" w:cstheme="minorHAnsi"/>
                <w:bCs/>
                <w:sz w:val="18"/>
                <w:szCs w:val="18"/>
              </w:rPr>
              <w:t xml:space="preserve"> des unerlaubten Verkaufs von Alkohol über die Straße im Rahmen der PolVO Alkoholabgabeverbot Neustadt</w:t>
            </w:r>
          </w:p>
        </w:tc>
        <w:tc>
          <w:tcPr>
            <w:tcW w:w="2694" w:type="dxa"/>
            <w:tcBorders>
              <w:top w:val="single" w:sz="4" w:space="0" w:color="auto"/>
              <w:left w:val="single" w:sz="4" w:space="0" w:color="auto"/>
              <w:bottom w:val="single" w:sz="4" w:space="0" w:color="auto"/>
            </w:tcBorders>
            <w:shd w:val="clear" w:color="auto" w:fill="FFFFFF" w:themeFill="background1"/>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weiterhin regelmäßige Kontrollen</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analoge Kontrollen durch Polizeivollzugsdienst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7148A" w:rsidRPr="00C36A51" w:rsidRDefault="0017148A" w:rsidP="00A92BE1">
            <w:pPr>
              <w:spacing w:line="260" w:lineRule="exact"/>
              <w:rPr>
                <w:rFonts w:ascii="Arial Narrow" w:hAnsi="Arial Narrow" w:cstheme="minorHAnsi"/>
                <w:bCs/>
                <w:sz w:val="18"/>
                <w:szCs w:val="18"/>
              </w:rPr>
            </w:pPr>
            <w:r w:rsidRPr="00C36A51">
              <w:rPr>
                <w:rFonts w:ascii="Arial Narrow" w:hAnsi="Arial Narrow" w:cs="Arial Narrow"/>
                <w:sz w:val="18"/>
                <w:szCs w:val="18"/>
              </w:rPr>
              <w:t>Maßnahme hat keine finanziellen Auswirkungen, bindet jedoch Arbeitszeit im Rahmen des Stellenplans</w:t>
            </w:r>
          </w:p>
        </w:tc>
      </w:tr>
      <w:tr w:rsidR="0017148A" w:rsidRPr="00C36A51" w:rsidTr="00F201D0">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7148A" w:rsidRPr="000E2EBC" w:rsidRDefault="0017148A" w:rsidP="00A92BE1">
            <w:pPr>
              <w:spacing w:line="260" w:lineRule="exact"/>
              <w:rPr>
                <w:rFonts w:ascii="Arial Narrow" w:hAnsi="Arial Narrow"/>
                <w:b/>
                <w:sz w:val="18"/>
                <w:szCs w:val="18"/>
              </w:rPr>
            </w:pPr>
            <w:r w:rsidRPr="000E2EBC">
              <w:rPr>
                <w:rFonts w:ascii="Arial Narrow" w:hAnsi="Arial Narrow"/>
                <w:b/>
                <w:sz w:val="18"/>
                <w:szCs w:val="18"/>
              </w:rPr>
              <w:t>Medienverkaufs-</w:t>
            </w:r>
          </w:p>
          <w:p w:rsidR="0017148A" w:rsidRPr="000E2EBC" w:rsidRDefault="0017148A" w:rsidP="00A92BE1">
            <w:pPr>
              <w:spacing w:line="260" w:lineRule="exact"/>
              <w:rPr>
                <w:rFonts w:ascii="Arial Narrow" w:hAnsi="Arial Narrow" w:cstheme="minorHAnsi"/>
                <w:b/>
                <w:sz w:val="18"/>
                <w:szCs w:val="18"/>
              </w:rPr>
            </w:pPr>
            <w:r w:rsidRPr="000E2EBC">
              <w:rPr>
                <w:rFonts w:ascii="Arial Narrow" w:hAnsi="Arial Narrow"/>
                <w:b/>
                <w:sz w:val="18"/>
                <w:szCs w:val="18"/>
              </w:rPr>
              <w:t>stellen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7148A" w:rsidRPr="00673128" w:rsidRDefault="0017148A" w:rsidP="00A92BE1">
            <w:pPr>
              <w:spacing w:line="260" w:lineRule="exact"/>
              <w:rPr>
                <w:rFonts w:ascii="Arial Narrow" w:hAnsi="Arial Narrow" w:cstheme="minorHAnsi"/>
                <w:b/>
                <w:sz w:val="18"/>
                <w:szCs w:val="18"/>
              </w:rPr>
            </w:pPr>
            <w:r w:rsidRPr="00673128">
              <w:rPr>
                <w:rFonts w:ascii="Arial Narrow" w:hAnsi="Arial Narrow" w:cstheme="minorHAnsi"/>
                <w:b/>
                <w:sz w:val="18"/>
                <w:szCs w:val="18"/>
              </w:rPr>
              <w:t>Kontrolle der Umsetzung des Jugendschutzgesetzes im Bereich der Medien</w:t>
            </w:r>
          </w:p>
          <w:p w:rsidR="0017148A" w:rsidRPr="00F91626" w:rsidRDefault="0017148A" w:rsidP="00A92BE1">
            <w:pPr>
              <w:spacing w:line="260" w:lineRule="exact"/>
              <w:rPr>
                <w:rFonts w:ascii="Arial Narrow" w:hAnsi="Arial Narrow" w:cstheme="minorHAnsi"/>
                <w:sz w:val="18"/>
                <w:szCs w:val="18"/>
              </w:rPr>
            </w:pPr>
          </w:p>
          <w:p w:rsidR="0017148A" w:rsidRPr="00F91626" w:rsidRDefault="0017148A" w:rsidP="00A92BE1">
            <w:pPr>
              <w:spacing w:line="260" w:lineRule="exact"/>
              <w:rPr>
                <w:rFonts w:ascii="Arial Narrow" w:hAnsi="Arial Narrow" w:cstheme="minorHAnsi"/>
                <w:sz w:val="18"/>
                <w:szCs w:val="18"/>
              </w:rPr>
            </w:pPr>
            <w:r w:rsidRPr="00F91626">
              <w:rPr>
                <w:rFonts w:ascii="Arial Narrow" w:hAnsi="Arial Narrow" w:cstheme="minorHAnsi"/>
                <w:sz w:val="18"/>
                <w:szCs w:val="18"/>
              </w:rPr>
              <w:t>Einhaltung von Altersbeschränkungen, Vorschriften über jugendgefährdende Schriften, Ton- und Bildträger</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Ordnungsamt</w:t>
            </w:r>
            <w:r w:rsidR="00673128">
              <w:rPr>
                <w:rFonts w:ascii="Arial Narrow" w:hAnsi="Arial Narrow" w:cstheme="minorHAnsi"/>
                <w:sz w:val="18"/>
                <w:szCs w:val="18"/>
              </w:rPr>
              <w:t>,</w:t>
            </w:r>
          </w:p>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Polizei</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73128"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 xml:space="preserve">Unterbindung des </w:t>
            </w:r>
            <w:r w:rsidRPr="00C36A51">
              <w:rPr>
                <w:rFonts w:ascii="Arial Narrow" w:hAnsi="Arial Narrow" w:cstheme="minorHAnsi"/>
                <w:bCs/>
                <w:sz w:val="18"/>
                <w:szCs w:val="18"/>
              </w:rPr>
              <w:t>Verkaufs</w:t>
            </w:r>
            <w:r w:rsidRPr="00C36A51">
              <w:rPr>
                <w:rFonts w:ascii="Arial Narrow" w:hAnsi="Arial Narrow" w:cstheme="minorHAnsi"/>
                <w:sz w:val="18"/>
                <w:szCs w:val="18"/>
              </w:rPr>
              <w:t xml:space="preserve">/ Abgabe jugendgefährdender Medien an </w:t>
            </w:r>
          </w:p>
          <w:p w:rsidR="0017148A" w:rsidRPr="00C36A51" w:rsidRDefault="0017148A" w:rsidP="00673128">
            <w:pPr>
              <w:pStyle w:val="Listenabsatz"/>
              <w:spacing w:line="260" w:lineRule="exact"/>
              <w:ind w:left="186"/>
              <w:rPr>
                <w:rFonts w:ascii="Arial Narrow" w:hAnsi="Arial Narrow" w:cstheme="minorHAnsi"/>
                <w:sz w:val="18"/>
                <w:szCs w:val="18"/>
              </w:rPr>
            </w:pPr>
            <w:r w:rsidRPr="00C36A51">
              <w:rPr>
                <w:rFonts w:ascii="Arial Narrow" w:hAnsi="Arial Narrow" w:cstheme="minorHAnsi"/>
                <w:sz w:val="18"/>
                <w:szCs w:val="18"/>
              </w:rPr>
              <w:t>Kinder/Jugendliche</w:t>
            </w: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Einhaltung von Abgabe- und Vertriebsbeschränkungen</w:t>
            </w:r>
          </w:p>
        </w:tc>
        <w:tc>
          <w:tcPr>
            <w:tcW w:w="2694" w:type="dxa"/>
            <w:tcBorders>
              <w:top w:val="single" w:sz="4" w:space="0" w:color="auto"/>
              <w:left w:val="single" w:sz="4" w:space="0" w:color="auto"/>
              <w:bottom w:val="single" w:sz="4" w:space="0" w:color="auto"/>
            </w:tcBorders>
            <w:shd w:val="clear" w:color="auto" w:fill="auto"/>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Kontrolle der Abgabe- und Vertriebsbeschränkungen</w:t>
            </w:r>
          </w:p>
          <w:p w:rsidR="0017148A" w:rsidRPr="00C36A51" w:rsidRDefault="0017148A" w:rsidP="00A92BE1">
            <w:pPr>
              <w:pStyle w:val="Listenabsatz"/>
              <w:spacing w:line="260" w:lineRule="exact"/>
              <w:ind w:left="186"/>
              <w:rPr>
                <w:rFonts w:ascii="Arial Narrow" w:hAnsi="Arial Narrow" w:cstheme="minorHAnsi"/>
                <w:sz w:val="18"/>
                <w:szCs w:val="18"/>
              </w:rPr>
            </w:pPr>
            <w:r w:rsidRPr="00C36A51">
              <w:rPr>
                <w:rFonts w:ascii="Arial Narrow" w:hAnsi="Arial Narrow" w:cstheme="minorHAnsi"/>
                <w:sz w:val="18"/>
                <w:szCs w:val="18"/>
              </w:rPr>
              <w:t>(Einhaltung Alterskennzeichnung)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aufgrund der bestehenden Strafvorschriften notwendige gemeinsame Kontrollen mit dem Polizeivollzugsdienst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 bindet jedoch Arbeitszeit im Rahmen des Stellenplans.</w:t>
            </w:r>
          </w:p>
        </w:tc>
      </w:tr>
      <w:tr w:rsidR="0017148A" w:rsidRPr="00C36A51" w:rsidTr="00F201D0">
        <w:trPr>
          <w:trHeight w:val="98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7148A" w:rsidRPr="000E2EBC" w:rsidRDefault="0017148A" w:rsidP="00A92BE1">
            <w:pPr>
              <w:spacing w:line="260" w:lineRule="exact"/>
              <w:rPr>
                <w:rFonts w:ascii="Arial Narrow" w:hAnsi="Arial Narrow" w:cstheme="minorHAnsi"/>
                <w:b/>
                <w:sz w:val="18"/>
                <w:szCs w:val="18"/>
              </w:rPr>
            </w:pPr>
            <w:r w:rsidRPr="000E2EBC">
              <w:rPr>
                <w:rFonts w:ascii="Arial Narrow" w:hAnsi="Arial Narrow" w:cstheme="minorHAnsi"/>
                <w:b/>
                <w:sz w:val="18"/>
                <w:szCs w:val="18"/>
              </w:rPr>
              <w:t>Spielhallen,</w:t>
            </w:r>
          </w:p>
          <w:p w:rsidR="0017148A" w:rsidRPr="000E2EBC" w:rsidRDefault="0017148A" w:rsidP="00A92BE1">
            <w:pPr>
              <w:spacing w:line="260" w:lineRule="exact"/>
              <w:rPr>
                <w:rFonts w:ascii="Arial Narrow" w:hAnsi="Arial Narrow" w:cstheme="minorHAnsi"/>
                <w:b/>
                <w:sz w:val="18"/>
                <w:szCs w:val="18"/>
              </w:rPr>
            </w:pPr>
            <w:r w:rsidRPr="000E2EBC">
              <w:rPr>
                <w:rFonts w:ascii="Arial Narrow" w:hAnsi="Arial Narrow" w:cstheme="minorHAnsi"/>
                <w:b/>
                <w:sz w:val="18"/>
                <w:szCs w:val="18"/>
              </w:rPr>
              <w:t>Aufsteller von Spielgeräten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7148A" w:rsidRPr="00673128" w:rsidRDefault="0017148A" w:rsidP="00A92BE1">
            <w:pPr>
              <w:spacing w:line="260" w:lineRule="exact"/>
              <w:rPr>
                <w:rFonts w:ascii="Arial Narrow" w:hAnsi="Arial Narrow" w:cstheme="minorHAnsi"/>
                <w:b/>
                <w:sz w:val="18"/>
                <w:szCs w:val="18"/>
              </w:rPr>
            </w:pPr>
            <w:r w:rsidRPr="00673128">
              <w:rPr>
                <w:rFonts w:ascii="Arial Narrow" w:hAnsi="Arial Narrow" w:cstheme="minorHAnsi"/>
                <w:b/>
                <w:sz w:val="18"/>
                <w:szCs w:val="18"/>
              </w:rPr>
              <w:t>Durchsetzung gesetzlicher Regelungen zur Prävention pathologischen Glücksspiels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Ordnungsamt</w:t>
            </w:r>
            <w:r w:rsidR="00673128">
              <w:rPr>
                <w:rFonts w:ascii="Arial Narrow" w:hAnsi="Arial Narrow" w:cstheme="minorHAnsi"/>
                <w:sz w:val="18"/>
                <w:szCs w:val="18"/>
              </w:rPr>
              <w:t>,</w:t>
            </w:r>
          </w:p>
          <w:p w:rsidR="0017148A" w:rsidRPr="00C36A51" w:rsidRDefault="0017148A" w:rsidP="00A92BE1">
            <w:pPr>
              <w:spacing w:line="260" w:lineRule="exact"/>
              <w:rPr>
                <w:rFonts w:ascii="Arial Narrow" w:hAnsi="Arial Narrow" w:cstheme="minorHAnsi"/>
                <w:sz w:val="18"/>
                <w:szCs w:val="18"/>
              </w:rPr>
            </w:pPr>
            <w:r w:rsidRPr="00C36A51">
              <w:rPr>
                <w:rFonts w:ascii="Arial Narrow" w:hAnsi="Arial Narrow" w:cstheme="minorHAnsi"/>
                <w:sz w:val="18"/>
                <w:szCs w:val="18"/>
              </w:rPr>
              <w:t>Glücksspielaufsichtsbehörde (Landesdirektion Sachsen)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3E7EDC"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Pr>
                <w:rFonts w:ascii="Arial Narrow" w:hAnsi="Arial Narrow" w:cstheme="minorHAnsi"/>
                <w:sz w:val="18"/>
                <w:szCs w:val="18"/>
              </w:rPr>
              <w:t>Regulierung/</w:t>
            </w:r>
            <w:r w:rsidR="0017148A" w:rsidRPr="00C36A51">
              <w:rPr>
                <w:rFonts w:ascii="Arial Narrow" w:hAnsi="Arial Narrow" w:cstheme="minorHAnsi"/>
                <w:sz w:val="18"/>
                <w:szCs w:val="18"/>
              </w:rPr>
              <w:t>Eindämmung des Angebotes</w:t>
            </w:r>
          </w:p>
        </w:tc>
        <w:tc>
          <w:tcPr>
            <w:tcW w:w="2694" w:type="dxa"/>
            <w:tcBorders>
              <w:top w:val="single" w:sz="4" w:space="0" w:color="auto"/>
              <w:left w:val="single" w:sz="4" w:space="0" w:color="auto"/>
              <w:bottom w:val="single" w:sz="4" w:space="0" w:color="auto"/>
            </w:tcBorders>
            <w:shd w:val="clear" w:color="auto" w:fill="auto"/>
          </w:tcPr>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Erlaubnispflicht zur Aufstellung von Spielgeräten/zum Betrieb von Spielhallen (nach Zustimmung durch Glücksspielaufsichtsbehörde)</w:t>
            </w:r>
          </w:p>
          <w:p w:rsidR="0017148A" w:rsidRPr="00C36A51" w:rsidRDefault="0017148A" w:rsidP="00A92BE1">
            <w:pPr>
              <w:pStyle w:val="Listenabsatz"/>
              <w:numPr>
                <w:ilvl w:val="1"/>
                <w:numId w:val="15"/>
              </w:numPr>
              <w:tabs>
                <w:tab w:val="clear" w:pos="360"/>
                <w:tab w:val="num" w:pos="186"/>
              </w:tabs>
              <w:spacing w:line="260" w:lineRule="exact"/>
              <w:ind w:left="186" w:hanging="186"/>
              <w:rPr>
                <w:rFonts w:ascii="Arial Narrow" w:hAnsi="Arial Narrow" w:cstheme="minorHAnsi"/>
                <w:sz w:val="18"/>
                <w:szCs w:val="18"/>
              </w:rPr>
            </w:pPr>
            <w:r w:rsidRPr="00C36A51">
              <w:rPr>
                <w:rFonts w:ascii="Arial Narrow" w:hAnsi="Arial Narrow" w:cstheme="minorHAnsi"/>
                <w:sz w:val="18"/>
                <w:szCs w:val="18"/>
              </w:rPr>
              <w:t>Kontrollen von Sperrzeiten, max. zulässiger Anzahl von Geldspielgeräten, Abstands- und Jugendschutzvorschriften, Erbringung von Unter-richtungsnachweisen</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spacing w:line="260" w:lineRule="exact"/>
              <w:rPr>
                <w:rFonts w:ascii="Arial Narrow" w:hAnsi="Arial Narrow"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7148A" w:rsidRPr="00C36A51" w:rsidRDefault="0017148A" w:rsidP="00A92BE1">
            <w:pPr>
              <w:autoSpaceDE w:val="0"/>
              <w:autoSpaceDN w:val="0"/>
              <w:adjustRightInd w:val="0"/>
              <w:spacing w:line="260" w:lineRule="exact"/>
              <w:rPr>
                <w:rFonts w:ascii="Arial Narrow" w:hAnsi="Arial Narrow" w:cs="Arial Narrow"/>
                <w:sz w:val="18"/>
                <w:szCs w:val="18"/>
              </w:rPr>
            </w:pPr>
            <w:r w:rsidRPr="00C36A51">
              <w:rPr>
                <w:rFonts w:ascii="Arial Narrow" w:hAnsi="Arial Narrow" w:cs="Arial Narrow"/>
                <w:sz w:val="18"/>
                <w:szCs w:val="18"/>
              </w:rPr>
              <w:t>Maßnahme hat keine finanziellen Auswirkungen, bindet jedoch Arbeitszeit im Rahmen des Stellenplans.</w:t>
            </w:r>
          </w:p>
        </w:tc>
      </w:tr>
    </w:tbl>
    <w:p w:rsidR="00C30AC6" w:rsidRPr="00C36A51" w:rsidRDefault="00C30AC6" w:rsidP="00FF6248">
      <w:pPr>
        <w:autoSpaceDE w:val="0"/>
        <w:autoSpaceDN w:val="0"/>
        <w:adjustRightInd w:val="0"/>
        <w:jc w:val="both"/>
        <w:rPr>
          <w:rFonts w:ascii="Arial Narrow" w:eastAsia="ArialMT" w:hAnsi="Arial Narrow" w:cstheme="minorHAnsi"/>
          <w:sz w:val="18"/>
          <w:szCs w:val="18"/>
        </w:rPr>
      </w:pPr>
    </w:p>
    <w:p w:rsidR="00C30AC6" w:rsidRPr="00C36A51" w:rsidRDefault="00C30AC6" w:rsidP="00FF6248">
      <w:pPr>
        <w:autoSpaceDE w:val="0"/>
        <w:autoSpaceDN w:val="0"/>
        <w:adjustRightInd w:val="0"/>
        <w:jc w:val="both"/>
        <w:rPr>
          <w:rFonts w:ascii="Arial Narrow" w:eastAsia="ArialMT" w:hAnsi="Arial Narrow" w:cstheme="minorHAnsi"/>
          <w:sz w:val="18"/>
          <w:szCs w:val="18"/>
        </w:rPr>
      </w:pPr>
    </w:p>
    <w:p w:rsidR="002E3D4B" w:rsidRPr="00C36A51" w:rsidRDefault="002E3D4B" w:rsidP="00FF6248">
      <w:pPr>
        <w:autoSpaceDE w:val="0"/>
        <w:autoSpaceDN w:val="0"/>
        <w:adjustRightInd w:val="0"/>
        <w:jc w:val="both"/>
        <w:rPr>
          <w:rFonts w:ascii="Arial Narrow" w:eastAsia="ArialMT" w:hAnsi="Arial Narrow" w:cstheme="minorHAnsi"/>
          <w:sz w:val="18"/>
          <w:szCs w:val="18"/>
        </w:rPr>
      </w:pPr>
    </w:p>
    <w:p w:rsidR="00991E54" w:rsidRPr="00C36A51" w:rsidRDefault="00991E54" w:rsidP="00FF6248">
      <w:pPr>
        <w:autoSpaceDE w:val="0"/>
        <w:autoSpaceDN w:val="0"/>
        <w:adjustRightInd w:val="0"/>
        <w:jc w:val="both"/>
        <w:rPr>
          <w:rFonts w:ascii="Arial Narrow" w:eastAsia="ArialMT" w:hAnsi="Arial Narrow" w:cstheme="minorHAnsi"/>
          <w:sz w:val="18"/>
          <w:szCs w:val="18"/>
        </w:rPr>
      </w:pPr>
    </w:p>
    <w:p w:rsidR="0008691C" w:rsidRPr="00C36A51" w:rsidRDefault="0008691C" w:rsidP="00FF6248">
      <w:pPr>
        <w:autoSpaceDE w:val="0"/>
        <w:autoSpaceDN w:val="0"/>
        <w:adjustRightInd w:val="0"/>
        <w:jc w:val="both"/>
        <w:rPr>
          <w:rFonts w:ascii="Arial Narrow" w:eastAsia="ArialMT" w:hAnsi="Arial Narrow" w:cstheme="minorHAnsi"/>
          <w:sz w:val="18"/>
          <w:szCs w:val="18"/>
        </w:rPr>
        <w:sectPr w:rsidR="0008691C" w:rsidRPr="00C36A51" w:rsidSect="008A78D0">
          <w:pgSz w:w="16838" w:h="11906" w:orient="landscape" w:code="9"/>
          <w:pgMar w:top="1135" w:right="1134" w:bottom="1134" w:left="1134" w:header="709" w:footer="709" w:gutter="0"/>
          <w:cols w:space="227"/>
          <w:docGrid w:linePitch="326"/>
        </w:sectPr>
      </w:pPr>
    </w:p>
    <w:p w:rsidR="00025DB4" w:rsidRPr="00C36A51" w:rsidRDefault="00025DB4" w:rsidP="008A78D0">
      <w:pPr>
        <w:pStyle w:val="berschrift3"/>
        <w:numPr>
          <w:ilvl w:val="0"/>
          <w:numId w:val="0"/>
        </w:numPr>
        <w:spacing w:before="0"/>
        <w:rPr>
          <w:b w:val="0"/>
          <w:szCs w:val="18"/>
        </w:rPr>
      </w:pPr>
      <w:bookmarkStart w:id="16" w:name="_Toc413075055"/>
      <w:r w:rsidRPr="00C36A51">
        <w:rPr>
          <w:rFonts w:eastAsia="Wingdings-Regular" w:cstheme="minorHAnsi"/>
          <w:szCs w:val="18"/>
        </w:rPr>
        <w:lastRenderedPageBreak/>
        <w:t>Anlage 2</w:t>
      </w:r>
      <w:r w:rsidRPr="00C36A51">
        <w:rPr>
          <w:rFonts w:eastAsia="Wingdings-Regular" w:cstheme="minorHAnsi"/>
          <w:szCs w:val="18"/>
        </w:rPr>
        <w:tab/>
        <w:t>Zusammensetzung der Unterarbeitsgruppe Sucht der PSAG</w:t>
      </w:r>
      <w:bookmarkEnd w:id="16"/>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tblGrid>
      <w:tr w:rsidR="00025DB4" w:rsidRPr="00C36A51" w:rsidTr="00025DB4">
        <w:trPr>
          <w:trHeight w:val="409"/>
        </w:trPr>
        <w:tc>
          <w:tcPr>
            <w:tcW w:w="7763" w:type="dxa"/>
            <w:vAlign w:val="center"/>
          </w:tcPr>
          <w:p w:rsidR="00025DB4" w:rsidRPr="00C36A51" w:rsidRDefault="00025DB4" w:rsidP="00025DB4">
            <w:pPr>
              <w:tabs>
                <w:tab w:val="center" w:pos="4536"/>
                <w:tab w:val="right" w:pos="9072"/>
              </w:tabs>
              <w:rPr>
                <w:rFonts w:ascii="Arial Narrow" w:hAnsi="Arial Narrow" w:cs="Arial"/>
                <w:b/>
                <w:sz w:val="18"/>
                <w:szCs w:val="18"/>
              </w:rPr>
            </w:pPr>
            <w:r w:rsidRPr="00C36A51">
              <w:rPr>
                <w:rFonts w:ascii="Arial Narrow" w:hAnsi="Arial Narrow" w:cs="Arial"/>
                <w:b/>
                <w:sz w:val="18"/>
                <w:szCs w:val="18"/>
              </w:rPr>
              <w:t>Einrichtung</w:t>
            </w:r>
          </w:p>
        </w:tc>
      </w:tr>
      <w:tr w:rsidR="00025DB4" w:rsidRPr="00C36A51" w:rsidTr="00025DB4">
        <w:trPr>
          <w:trHeight w:val="1135"/>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Gesundheitsamt Dresden</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Abteilung Sozialpsychiatrischer Dienst</w:t>
            </w:r>
          </w:p>
          <w:p w:rsidR="00025DB4" w:rsidRPr="00C36A51" w:rsidRDefault="00025DB4" w:rsidP="00025DB4">
            <w:pPr>
              <w:tabs>
                <w:tab w:val="center" w:pos="4536"/>
                <w:tab w:val="right" w:pos="9072"/>
              </w:tabs>
              <w:rPr>
                <w:rFonts w:ascii="Arial Narrow" w:hAnsi="Arial Narrow" w:cs="Arial"/>
                <w:color w:val="000000"/>
                <w:sz w:val="18"/>
                <w:szCs w:val="18"/>
              </w:rPr>
            </w:pPr>
            <w:r w:rsidRPr="00C36A51">
              <w:rPr>
                <w:rFonts w:ascii="Arial Narrow" w:hAnsi="Arial Narrow" w:cs="Arial"/>
                <w:color w:val="000000"/>
                <w:sz w:val="18"/>
                <w:szCs w:val="18"/>
              </w:rPr>
              <w:t>Suchtbeauftragte/Leitung der UAG Sucht</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SB Koordination Suchthilfe/Suchtprävention</w:t>
            </w:r>
          </w:p>
        </w:tc>
      </w:tr>
      <w:tr w:rsidR="00025DB4" w:rsidRPr="00C36A51" w:rsidTr="00025DB4">
        <w:trPr>
          <w:trHeight w:val="1122"/>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Gesundheitsamt Dresden</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Abteilung Sozialpsychiatrischer Dienst</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Jugend- und Drogenberatungsstelle</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Leitung</w:t>
            </w:r>
          </w:p>
        </w:tc>
      </w:tr>
      <w:tr w:rsidR="00025DB4" w:rsidRPr="00C36A51" w:rsidTr="00025DB4">
        <w:trPr>
          <w:trHeight w:val="980"/>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Sozialamt Dresden</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Abteilung Integration und Eingliederungsleistungen</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Sachgebietsleitung Hilfe zur Überwindung besonderer sozialer Schwierigkeiten</w:t>
            </w:r>
          </w:p>
        </w:tc>
      </w:tr>
      <w:tr w:rsidR="00025DB4" w:rsidRPr="00C36A51" w:rsidTr="00025DB4">
        <w:trPr>
          <w:trHeight w:val="851"/>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Jugendamt Dresden</w:t>
            </w:r>
          </w:p>
          <w:p w:rsidR="00025DB4"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Abteilung Allgemeine Soziale Dienste</w:t>
            </w:r>
          </w:p>
          <w:p w:rsidR="00692E1F" w:rsidRPr="00C36A51" w:rsidRDefault="00692E1F" w:rsidP="00025DB4">
            <w:pPr>
              <w:tabs>
                <w:tab w:val="center" w:pos="4536"/>
                <w:tab w:val="right" w:pos="9072"/>
              </w:tabs>
              <w:rPr>
                <w:rFonts w:ascii="Arial Narrow" w:hAnsi="Arial Narrow" w:cs="Arial"/>
                <w:sz w:val="18"/>
                <w:szCs w:val="18"/>
              </w:rPr>
            </w:pPr>
            <w:r>
              <w:rPr>
                <w:rFonts w:ascii="Arial Narrow" w:hAnsi="Arial Narrow" w:cs="Arial"/>
                <w:sz w:val="18"/>
                <w:szCs w:val="18"/>
              </w:rPr>
              <w:t>Sachgebietsleitung Stadtteilsozialdienst</w:t>
            </w:r>
          </w:p>
        </w:tc>
      </w:tr>
      <w:tr w:rsidR="00025DB4" w:rsidRPr="00C36A51" w:rsidTr="00025DB4">
        <w:trPr>
          <w:trHeight w:val="678"/>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Ordnungsamt Dresden</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Abt.-Leiterin Gewerbeangelegenheiten</w:t>
            </w:r>
          </w:p>
        </w:tc>
      </w:tr>
      <w:tr w:rsidR="00025DB4" w:rsidRPr="00C36A51" w:rsidTr="00025DB4">
        <w:trPr>
          <w:trHeight w:val="718"/>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Gesundheitsamt Dresden/Abt. Sozialpsychiatrischer Dienst</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SB Psychiatriekoordination</w:t>
            </w:r>
          </w:p>
        </w:tc>
      </w:tr>
      <w:tr w:rsidR="00025DB4" w:rsidRPr="00C36A51" w:rsidTr="001F1DC6">
        <w:trPr>
          <w:trHeight w:val="604"/>
        </w:trPr>
        <w:tc>
          <w:tcPr>
            <w:tcW w:w="7763" w:type="dxa"/>
            <w:vAlign w:val="center"/>
          </w:tcPr>
          <w:p w:rsidR="00025DB4" w:rsidRPr="00C36A51" w:rsidRDefault="00025DB4" w:rsidP="00025DB4">
            <w:pPr>
              <w:tabs>
                <w:tab w:val="center" w:pos="4536"/>
                <w:tab w:val="right" w:pos="9072"/>
              </w:tabs>
              <w:rPr>
                <w:rFonts w:ascii="Arial Narrow" w:hAnsi="Arial Narrow" w:cs="Arial"/>
                <w:color w:val="000000"/>
                <w:sz w:val="18"/>
                <w:szCs w:val="18"/>
              </w:rPr>
            </w:pPr>
            <w:r w:rsidRPr="00C36A51">
              <w:rPr>
                <w:rFonts w:ascii="Arial Narrow" w:hAnsi="Arial Narrow" w:cs="Arial"/>
                <w:color w:val="000000"/>
                <w:sz w:val="18"/>
                <w:szCs w:val="18"/>
              </w:rPr>
              <w:t>Polizeidirektion Dresden/Kriminalpolizeiinspektion</w:t>
            </w:r>
          </w:p>
          <w:p w:rsidR="00025DB4" w:rsidRPr="00C36A51" w:rsidRDefault="00025DB4" w:rsidP="00025DB4">
            <w:pPr>
              <w:tabs>
                <w:tab w:val="center" w:pos="4536"/>
                <w:tab w:val="right" w:pos="9072"/>
              </w:tabs>
              <w:rPr>
                <w:rFonts w:ascii="Arial Narrow" w:hAnsi="Arial Narrow" w:cs="Arial"/>
                <w:color w:val="000000"/>
                <w:sz w:val="18"/>
                <w:szCs w:val="18"/>
              </w:rPr>
            </w:pPr>
            <w:r w:rsidRPr="00C36A51">
              <w:rPr>
                <w:rFonts w:ascii="Arial Narrow" w:hAnsi="Arial Narrow" w:cs="Arial"/>
                <w:color w:val="000000"/>
                <w:sz w:val="18"/>
                <w:szCs w:val="18"/>
              </w:rPr>
              <w:t>Kriminaloberrat/Leiter Dezernat 2 (Jugend, Rauschgift, Eigentum)</w:t>
            </w:r>
          </w:p>
        </w:tc>
      </w:tr>
      <w:tr w:rsidR="00025DB4" w:rsidRPr="00C36A51" w:rsidTr="00025DB4">
        <w:trPr>
          <w:trHeight w:val="599"/>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Jobcenter Dresden</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Bereichsleiter Integration Ü25 und Projekt 50Plus</w:t>
            </w:r>
          </w:p>
        </w:tc>
      </w:tr>
      <w:tr w:rsidR="00025DB4" w:rsidRPr="00C36A51" w:rsidTr="00025DB4">
        <w:trPr>
          <w:trHeight w:val="920"/>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Klinik und Poliklinik für Psychiatrie/Psychotherapie</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Universitätsklinikum Carl Gustav Carus an der Technischen Universität Dresden</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stellvertretender Klinikdirektor</w:t>
            </w:r>
          </w:p>
        </w:tc>
      </w:tr>
      <w:tr w:rsidR="00025DB4" w:rsidRPr="00C36A51" w:rsidTr="00025DB4">
        <w:trPr>
          <w:trHeight w:val="878"/>
        </w:trPr>
        <w:tc>
          <w:tcPr>
            <w:tcW w:w="7763" w:type="dxa"/>
            <w:tcBorders>
              <w:bottom w:val="single" w:sz="4" w:space="0" w:color="auto"/>
            </w:tcBorders>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Sächsisches Krankenhaus Arnsdorf</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Klinik für Psychiatrie und Psychotherapie</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Station B3/1 Drogenstation für Erwachsene</w:t>
            </w:r>
          </w:p>
        </w:tc>
      </w:tr>
      <w:tr w:rsidR="00025DB4" w:rsidRPr="00C36A51" w:rsidTr="00025DB4">
        <w:trPr>
          <w:trHeight w:val="679"/>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Suchtberatungs- und Behandlungsstelle HORIZONT der SZL Suchtzentrum gGmbH</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Leitung</w:t>
            </w:r>
          </w:p>
        </w:tc>
      </w:tr>
      <w:tr w:rsidR="00025DB4" w:rsidRPr="00C36A51" w:rsidTr="001F1DC6">
        <w:trPr>
          <w:trHeight w:val="828"/>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 xml:space="preserve">Suchtberatungs- und Behandlungsstelle des Diakonischen Werkes – </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Stadtmission Dresden e. V. Mitte</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Leitung</w:t>
            </w:r>
          </w:p>
        </w:tc>
      </w:tr>
      <w:tr w:rsidR="00025DB4" w:rsidRPr="00C36A51" w:rsidTr="00025DB4">
        <w:trPr>
          <w:trHeight w:val="712"/>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 xml:space="preserve">Suchtberatungs- und Behandlungsstelle des Diakonischen Werkes – </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Stadtmission Dresden e. V. Neustadt</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Leitung</w:t>
            </w:r>
          </w:p>
        </w:tc>
      </w:tr>
      <w:tr w:rsidR="00025DB4" w:rsidRPr="00C36A51" w:rsidTr="00025DB4">
        <w:trPr>
          <w:trHeight w:val="678"/>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Integrative Suchtberatungsstelle der GESOP gGmbH</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Leitung</w:t>
            </w:r>
          </w:p>
        </w:tc>
      </w:tr>
      <w:tr w:rsidR="00025DB4" w:rsidRPr="00C36A51" w:rsidTr="00025DB4">
        <w:trPr>
          <w:trHeight w:val="688"/>
        </w:trPr>
        <w:tc>
          <w:tcPr>
            <w:tcW w:w="7763" w:type="dxa"/>
            <w:vAlign w:val="center"/>
          </w:tcPr>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Suchtberatungs- und Behandlungsstelle des Caritasverband für Dresden e. V.</w:t>
            </w:r>
          </w:p>
          <w:p w:rsidR="00025DB4" w:rsidRPr="00C36A51" w:rsidRDefault="00025DB4" w:rsidP="00025DB4">
            <w:pPr>
              <w:tabs>
                <w:tab w:val="center" w:pos="4536"/>
                <w:tab w:val="right" w:pos="9072"/>
              </w:tabs>
              <w:rPr>
                <w:rFonts w:ascii="Arial Narrow" w:hAnsi="Arial Narrow" w:cs="Arial"/>
                <w:sz w:val="18"/>
                <w:szCs w:val="18"/>
              </w:rPr>
            </w:pPr>
            <w:r w:rsidRPr="00C36A51">
              <w:rPr>
                <w:rFonts w:ascii="Arial Narrow" w:hAnsi="Arial Narrow" w:cs="Arial"/>
                <w:sz w:val="18"/>
                <w:szCs w:val="18"/>
              </w:rPr>
              <w:t>Leitung</w:t>
            </w:r>
          </w:p>
        </w:tc>
      </w:tr>
      <w:tr w:rsidR="00584449" w:rsidRPr="00C36A51" w:rsidTr="001F1DC6">
        <w:trPr>
          <w:trHeight w:val="602"/>
        </w:trPr>
        <w:tc>
          <w:tcPr>
            <w:tcW w:w="7763" w:type="dxa"/>
            <w:vAlign w:val="center"/>
          </w:tcPr>
          <w:p w:rsidR="00584449" w:rsidRDefault="00584449" w:rsidP="00025DB4">
            <w:pPr>
              <w:tabs>
                <w:tab w:val="center" w:pos="4536"/>
                <w:tab w:val="right" w:pos="9072"/>
              </w:tabs>
              <w:rPr>
                <w:rFonts w:ascii="Arial Narrow" w:hAnsi="Arial Narrow" w:cs="Arial"/>
                <w:sz w:val="18"/>
                <w:szCs w:val="18"/>
              </w:rPr>
            </w:pPr>
            <w:r w:rsidRPr="00584449">
              <w:rPr>
                <w:rFonts w:ascii="Arial Narrow" w:hAnsi="Arial Narrow" w:cs="Arial"/>
                <w:sz w:val="18"/>
                <w:szCs w:val="18"/>
              </w:rPr>
              <w:t>Radebeuler Sozialprojekte gGmbH</w:t>
            </w:r>
          </w:p>
          <w:p w:rsidR="00584449" w:rsidRPr="00C36A51" w:rsidRDefault="00584449" w:rsidP="00025DB4">
            <w:pPr>
              <w:tabs>
                <w:tab w:val="center" w:pos="4536"/>
                <w:tab w:val="right" w:pos="9072"/>
              </w:tabs>
              <w:rPr>
                <w:rFonts w:ascii="Arial Narrow" w:hAnsi="Arial Narrow" w:cs="Arial"/>
                <w:sz w:val="18"/>
                <w:szCs w:val="18"/>
              </w:rPr>
            </w:pPr>
            <w:r>
              <w:rPr>
                <w:rFonts w:ascii="Arial Narrow" w:hAnsi="Arial Narrow" w:cs="Arial"/>
                <w:sz w:val="18"/>
                <w:szCs w:val="18"/>
              </w:rPr>
              <w:t>Geschäftsführung</w:t>
            </w:r>
          </w:p>
        </w:tc>
      </w:tr>
      <w:tr w:rsidR="00584449" w:rsidRPr="00C36A51" w:rsidTr="00025DB4">
        <w:trPr>
          <w:trHeight w:val="688"/>
        </w:trPr>
        <w:tc>
          <w:tcPr>
            <w:tcW w:w="7763" w:type="dxa"/>
            <w:vAlign w:val="center"/>
          </w:tcPr>
          <w:p w:rsidR="00584449" w:rsidRPr="00584449" w:rsidRDefault="00584449" w:rsidP="00584449">
            <w:pPr>
              <w:tabs>
                <w:tab w:val="center" w:pos="4536"/>
                <w:tab w:val="right" w:pos="9072"/>
              </w:tabs>
              <w:rPr>
                <w:rFonts w:ascii="Arial Narrow" w:hAnsi="Arial Narrow" w:cs="Arial"/>
                <w:sz w:val="18"/>
                <w:szCs w:val="18"/>
              </w:rPr>
            </w:pPr>
            <w:r w:rsidRPr="00584449">
              <w:rPr>
                <w:rFonts w:ascii="Arial Narrow" w:hAnsi="Arial Narrow" w:cs="Arial"/>
                <w:sz w:val="18"/>
                <w:szCs w:val="18"/>
              </w:rPr>
              <w:t xml:space="preserve">Auguszt &amp; Jetter - </w:t>
            </w:r>
          </w:p>
          <w:p w:rsidR="00584449" w:rsidRPr="00584449" w:rsidRDefault="00584449" w:rsidP="00584449">
            <w:pPr>
              <w:tabs>
                <w:tab w:val="center" w:pos="4536"/>
                <w:tab w:val="right" w:pos="9072"/>
              </w:tabs>
              <w:rPr>
                <w:rFonts w:ascii="Arial Narrow" w:hAnsi="Arial Narrow" w:cs="Arial"/>
                <w:sz w:val="18"/>
                <w:szCs w:val="18"/>
              </w:rPr>
            </w:pPr>
            <w:r w:rsidRPr="00584449">
              <w:rPr>
                <w:rFonts w:ascii="Arial Narrow" w:hAnsi="Arial Narrow" w:cs="Arial"/>
                <w:sz w:val="18"/>
                <w:szCs w:val="18"/>
              </w:rPr>
              <w:t>Gesellschaft für innovative Sozialarbeit mbH</w:t>
            </w:r>
          </w:p>
        </w:tc>
      </w:tr>
    </w:tbl>
    <w:p w:rsidR="00025DB4" w:rsidRPr="00C36A51" w:rsidRDefault="00025DB4" w:rsidP="00FF6248">
      <w:pPr>
        <w:autoSpaceDE w:val="0"/>
        <w:autoSpaceDN w:val="0"/>
        <w:adjustRightInd w:val="0"/>
        <w:jc w:val="both"/>
        <w:rPr>
          <w:rFonts w:ascii="Arial Narrow" w:eastAsia="ArialMT" w:hAnsi="Arial Narrow" w:cstheme="minorHAnsi"/>
          <w:sz w:val="18"/>
          <w:szCs w:val="18"/>
        </w:rPr>
      </w:pPr>
    </w:p>
    <w:p w:rsidR="00025DB4" w:rsidRPr="00C36A51" w:rsidRDefault="00025DB4" w:rsidP="00FF6248">
      <w:pPr>
        <w:autoSpaceDE w:val="0"/>
        <w:autoSpaceDN w:val="0"/>
        <w:adjustRightInd w:val="0"/>
        <w:jc w:val="both"/>
        <w:rPr>
          <w:rFonts w:ascii="Arial Narrow" w:eastAsia="ArialMT" w:hAnsi="Arial Narrow" w:cstheme="minorHAnsi"/>
          <w:sz w:val="18"/>
          <w:szCs w:val="18"/>
        </w:rPr>
        <w:sectPr w:rsidR="00025DB4" w:rsidRPr="00C36A51" w:rsidSect="008A78D0">
          <w:pgSz w:w="11906" w:h="16838" w:code="9"/>
          <w:pgMar w:top="1135" w:right="720" w:bottom="720" w:left="1135" w:header="709" w:footer="709" w:gutter="0"/>
          <w:cols w:space="227"/>
          <w:docGrid w:linePitch="326"/>
        </w:sectPr>
      </w:pPr>
    </w:p>
    <w:p w:rsidR="005D6585" w:rsidRPr="00C36A51" w:rsidRDefault="005D6585" w:rsidP="00933262">
      <w:pPr>
        <w:pStyle w:val="berschrift3"/>
        <w:numPr>
          <w:ilvl w:val="0"/>
          <w:numId w:val="0"/>
        </w:numPr>
        <w:rPr>
          <w:rFonts w:eastAsia="Wingdings-Regular" w:cstheme="minorHAnsi"/>
          <w:szCs w:val="18"/>
        </w:rPr>
      </w:pPr>
      <w:bookmarkStart w:id="17" w:name="_Toc413075056"/>
      <w:r w:rsidRPr="00C36A51">
        <w:rPr>
          <w:rFonts w:eastAsia="Wingdings-Regular" w:cstheme="minorHAnsi"/>
          <w:szCs w:val="18"/>
        </w:rPr>
        <w:lastRenderedPageBreak/>
        <w:t>Anlage 3</w:t>
      </w:r>
      <w:r w:rsidRPr="00C36A51">
        <w:rPr>
          <w:rFonts w:eastAsia="Wingdings-Regular" w:cstheme="minorHAnsi"/>
          <w:szCs w:val="18"/>
        </w:rPr>
        <w:tab/>
        <w:t>Zusammensetzung des Arbeitskreis</w:t>
      </w:r>
      <w:r w:rsidR="00DB35C1">
        <w:rPr>
          <w:rFonts w:eastAsia="Wingdings-Regular" w:cstheme="minorHAnsi"/>
          <w:szCs w:val="18"/>
        </w:rPr>
        <w:t>es</w:t>
      </w:r>
      <w:r w:rsidRPr="00C36A51">
        <w:rPr>
          <w:rFonts w:eastAsia="Wingdings-Regular" w:cstheme="minorHAnsi"/>
          <w:szCs w:val="18"/>
        </w:rPr>
        <w:t xml:space="preserve"> Suchtprävention Dresden</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tblGrid>
      <w:tr w:rsidR="005D6585" w:rsidRPr="00C36A51" w:rsidTr="007422AF">
        <w:trPr>
          <w:trHeight w:val="419"/>
        </w:trPr>
        <w:tc>
          <w:tcPr>
            <w:tcW w:w="7763" w:type="dxa"/>
            <w:vAlign w:val="center"/>
          </w:tcPr>
          <w:p w:rsidR="005D6585" w:rsidRPr="00C36A51" w:rsidRDefault="005D6585" w:rsidP="007422AF">
            <w:pPr>
              <w:tabs>
                <w:tab w:val="center" w:pos="4536"/>
                <w:tab w:val="right" w:pos="9072"/>
              </w:tabs>
              <w:rPr>
                <w:rFonts w:ascii="Arial Narrow" w:hAnsi="Arial Narrow" w:cs="Arial"/>
                <w:b/>
                <w:sz w:val="18"/>
                <w:szCs w:val="18"/>
              </w:rPr>
            </w:pPr>
            <w:r w:rsidRPr="00C36A51">
              <w:rPr>
                <w:rFonts w:ascii="Arial Narrow" w:hAnsi="Arial Narrow" w:cs="Arial"/>
                <w:b/>
                <w:sz w:val="18"/>
                <w:szCs w:val="18"/>
              </w:rPr>
              <w:t>Einrichtung</w:t>
            </w:r>
          </w:p>
        </w:tc>
      </w:tr>
      <w:tr w:rsidR="005D6585" w:rsidRPr="00C36A51" w:rsidTr="007422AF">
        <w:trPr>
          <w:trHeight w:val="1262"/>
        </w:trPr>
        <w:tc>
          <w:tcPr>
            <w:tcW w:w="7763" w:type="dxa"/>
            <w:vAlign w:val="center"/>
          </w:tcPr>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Gesundheitsamt Dresden</w:t>
            </w:r>
          </w:p>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Abteilung Sozialpsychiatrischer Dienst</w:t>
            </w:r>
          </w:p>
          <w:p w:rsidR="005D6585" w:rsidRPr="00C36A51" w:rsidRDefault="005D6585" w:rsidP="007422AF">
            <w:pPr>
              <w:tabs>
                <w:tab w:val="center" w:pos="4536"/>
                <w:tab w:val="right" w:pos="9072"/>
              </w:tabs>
              <w:rPr>
                <w:rFonts w:ascii="Arial Narrow" w:hAnsi="Arial Narrow" w:cs="Arial"/>
                <w:color w:val="000000"/>
                <w:sz w:val="18"/>
                <w:szCs w:val="18"/>
              </w:rPr>
            </w:pPr>
            <w:r w:rsidRPr="00C36A51">
              <w:rPr>
                <w:rFonts w:ascii="Arial Narrow" w:hAnsi="Arial Narrow" w:cs="Arial"/>
                <w:color w:val="000000"/>
                <w:sz w:val="18"/>
                <w:szCs w:val="18"/>
              </w:rPr>
              <w:t>Suchtbeauftragte/Leitung der UAG Sucht</w:t>
            </w:r>
          </w:p>
          <w:p w:rsidR="005D6585" w:rsidRPr="00C36A51" w:rsidRDefault="005D6585" w:rsidP="007422AF">
            <w:pPr>
              <w:tabs>
                <w:tab w:val="center" w:pos="4536"/>
                <w:tab w:val="right" w:pos="9072"/>
              </w:tabs>
              <w:rPr>
                <w:rFonts w:ascii="Arial Narrow" w:hAnsi="Arial Narrow" w:cs="Arial"/>
                <w:color w:val="000000"/>
                <w:sz w:val="18"/>
                <w:szCs w:val="18"/>
              </w:rPr>
            </w:pPr>
            <w:r w:rsidRPr="00C36A51">
              <w:rPr>
                <w:rFonts w:ascii="Arial Narrow" w:hAnsi="Arial Narrow" w:cs="Arial"/>
                <w:sz w:val="18"/>
                <w:szCs w:val="18"/>
              </w:rPr>
              <w:t>SB Koordination Suchthilfe/Suchtprävention</w:t>
            </w:r>
          </w:p>
        </w:tc>
      </w:tr>
      <w:tr w:rsidR="005D6585" w:rsidRPr="00C36A51" w:rsidTr="007422AF">
        <w:trPr>
          <w:trHeight w:val="982"/>
        </w:trPr>
        <w:tc>
          <w:tcPr>
            <w:tcW w:w="7763" w:type="dxa"/>
            <w:vAlign w:val="center"/>
          </w:tcPr>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LHD Gesundheitsamt</w:t>
            </w:r>
          </w:p>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Abteilung Sozialpsychiatrischer Dienst</w:t>
            </w:r>
          </w:p>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Jugend- und Drogenberatungsstelle</w:t>
            </w:r>
          </w:p>
        </w:tc>
      </w:tr>
      <w:tr w:rsidR="005D6585" w:rsidRPr="00C36A51" w:rsidTr="007422AF">
        <w:trPr>
          <w:trHeight w:val="991"/>
        </w:trPr>
        <w:tc>
          <w:tcPr>
            <w:tcW w:w="7763" w:type="dxa"/>
            <w:vAlign w:val="center"/>
          </w:tcPr>
          <w:p w:rsidR="005D6585" w:rsidRPr="00C36A51" w:rsidRDefault="005D6585" w:rsidP="007422AF">
            <w:pPr>
              <w:pStyle w:val="Vorgabetext"/>
              <w:rPr>
                <w:rFonts w:ascii="Arial Narrow" w:hAnsi="Arial Narrow" w:cs="Arial"/>
                <w:sz w:val="18"/>
                <w:szCs w:val="18"/>
              </w:rPr>
            </w:pPr>
            <w:r w:rsidRPr="00C36A51">
              <w:rPr>
                <w:rFonts w:ascii="Arial Narrow" w:hAnsi="Arial Narrow" w:cs="Arial"/>
                <w:sz w:val="18"/>
                <w:szCs w:val="18"/>
              </w:rPr>
              <w:t>LHD Jugendamt</w:t>
            </w:r>
          </w:p>
          <w:p w:rsidR="005D6585" w:rsidRPr="00C36A51" w:rsidRDefault="005D6585" w:rsidP="007422AF">
            <w:pPr>
              <w:pStyle w:val="Vorgabetext"/>
              <w:rPr>
                <w:rFonts w:ascii="Arial Narrow" w:hAnsi="Arial Narrow" w:cs="Arial"/>
                <w:sz w:val="18"/>
                <w:szCs w:val="18"/>
              </w:rPr>
            </w:pPr>
            <w:r w:rsidRPr="00C36A51">
              <w:rPr>
                <w:rFonts w:ascii="Arial Narrow" w:hAnsi="Arial Narrow" w:cs="Arial"/>
                <w:sz w:val="18"/>
                <w:szCs w:val="18"/>
              </w:rPr>
              <w:t>Abteilung Kinder-, Jugend- und Familienförderung</w:t>
            </w:r>
          </w:p>
          <w:p w:rsidR="005D6585" w:rsidRPr="00C36A51" w:rsidRDefault="005D6585" w:rsidP="007422AF">
            <w:pPr>
              <w:pStyle w:val="Vorgabetext"/>
              <w:rPr>
                <w:rFonts w:ascii="Arial Narrow" w:hAnsi="Arial Narrow" w:cs="Arial"/>
                <w:sz w:val="18"/>
                <w:szCs w:val="18"/>
              </w:rPr>
            </w:pPr>
            <w:r w:rsidRPr="00C36A51">
              <w:rPr>
                <w:rFonts w:ascii="Arial Narrow" w:hAnsi="Arial Narrow" w:cs="Arial"/>
                <w:sz w:val="18"/>
                <w:szCs w:val="18"/>
              </w:rPr>
              <w:t>JugendInfoService Dresden</w:t>
            </w:r>
          </w:p>
        </w:tc>
      </w:tr>
      <w:tr w:rsidR="005D6585" w:rsidRPr="00C36A51" w:rsidTr="007422AF">
        <w:trPr>
          <w:trHeight w:val="851"/>
        </w:trPr>
        <w:tc>
          <w:tcPr>
            <w:tcW w:w="7763" w:type="dxa"/>
            <w:vAlign w:val="center"/>
          </w:tcPr>
          <w:p w:rsidR="005D6585" w:rsidRPr="00C36A51" w:rsidRDefault="005D6585" w:rsidP="007422AF">
            <w:pPr>
              <w:rPr>
                <w:rFonts w:ascii="Arial Narrow" w:hAnsi="Arial Narrow" w:cs="Arial"/>
                <w:sz w:val="18"/>
                <w:szCs w:val="18"/>
              </w:rPr>
            </w:pPr>
            <w:r w:rsidRPr="00C36A51">
              <w:rPr>
                <w:rFonts w:ascii="Arial Narrow" w:hAnsi="Arial Narrow" w:cs="Arial"/>
                <w:sz w:val="18"/>
                <w:szCs w:val="18"/>
              </w:rPr>
              <w:t>Sächsische Bildungsagentur</w:t>
            </w:r>
          </w:p>
          <w:p w:rsidR="005D6585" w:rsidRPr="00C36A51" w:rsidRDefault="005D6585" w:rsidP="007422AF">
            <w:pPr>
              <w:rPr>
                <w:rFonts w:ascii="Arial Narrow" w:hAnsi="Arial Narrow" w:cs="Arial"/>
                <w:sz w:val="18"/>
                <w:szCs w:val="18"/>
              </w:rPr>
            </w:pPr>
            <w:r w:rsidRPr="00C36A51">
              <w:rPr>
                <w:rFonts w:ascii="Arial Narrow" w:hAnsi="Arial Narrow" w:cs="Arial"/>
                <w:sz w:val="18"/>
                <w:szCs w:val="18"/>
              </w:rPr>
              <w:t>Regionalstelle Dresden</w:t>
            </w:r>
          </w:p>
        </w:tc>
      </w:tr>
      <w:tr w:rsidR="005D6585" w:rsidRPr="00C36A51" w:rsidTr="007422AF">
        <w:trPr>
          <w:trHeight w:val="851"/>
        </w:trPr>
        <w:tc>
          <w:tcPr>
            <w:tcW w:w="7763" w:type="dxa"/>
            <w:vAlign w:val="center"/>
          </w:tcPr>
          <w:p w:rsidR="005D6585" w:rsidRPr="00C36A51" w:rsidRDefault="005D6585" w:rsidP="007422AF">
            <w:pPr>
              <w:rPr>
                <w:rFonts w:ascii="Arial Narrow" w:hAnsi="Arial Narrow" w:cs="Arial"/>
                <w:sz w:val="18"/>
                <w:szCs w:val="18"/>
              </w:rPr>
            </w:pPr>
            <w:r w:rsidRPr="00C36A51">
              <w:rPr>
                <w:rFonts w:ascii="Arial Narrow" w:hAnsi="Arial Narrow" w:cs="Arial"/>
                <w:sz w:val="18"/>
                <w:szCs w:val="18"/>
              </w:rPr>
              <w:t>Polizeidirektion Dresden</w:t>
            </w:r>
          </w:p>
          <w:p w:rsidR="005D6585" w:rsidRPr="00C36A51" w:rsidRDefault="005D6585" w:rsidP="007422AF">
            <w:pPr>
              <w:rPr>
                <w:rFonts w:ascii="Arial Narrow" w:hAnsi="Arial Narrow" w:cs="Arial"/>
                <w:sz w:val="18"/>
                <w:szCs w:val="18"/>
              </w:rPr>
            </w:pPr>
            <w:r w:rsidRPr="00C36A51">
              <w:rPr>
                <w:rFonts w:ascii="Arial Narrow" w:hAnsi="Arial Narrow" w:cs="Arial"/>
                <w:sz w:val="18"/>
                <w:szCs w:val="18"/>
              </w:rPr>
              <w:t>Fachdienst Prävention</w:t>
            </w:r>
          </w:p>
        </w:tc>
      </w:tr>
      <w:tr w:rsidR="005D6585" w:rsidRPr="00C36A51" w:rsidTr="007422AF">
        <w:trPr>
          <w:trHeight w:val="527"/>
        </w:trPr>
        <w:tc>
          <w:tcPr>
            <w:tcW w:w="7763" w:type="dxa"/>
            <w:vAlign w:val="center"/>
          </w:tcPr>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Suchtberatungs- und Behandlungsstelle des Caritasverband für Dresden e. V.</w:t>
            </w:r>
          </w:p>
        </w:tc>
      </w:tr>
      <w:tr w:rsidR="005D6585" w:rsidRPr="00C36A51" w:rsidTr="001F1DC6">
        <w:trPr>
          <w:trHeight w:val="502"/>
        </w:trPr>
        <w:tc>
          <w:tcPr>
            <w:tcW w:w="7763" w:type="dxa"/>
            <w:vAlign w:val="center"/>
          </w:tcPr>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Suchtberatungs- und Behandlungsstelle HORIZONT der SZL Suchtzentrum gGmbH</w:t>
            </w:r>
          </w:p>
        </w:tc>
      </w:tr>
      <w:tr w:rsidR="005D6585" w:rsidRPr="00C36A51" w:rsidTr="001F1DC6">
        <w:trPr>
          <w:trHeight w:val="566"/>
        </w:trPr>
        <w:tc>
          <w:tcPr>
            <w:tcW w:w="7763" w:type="dxa"/>
            <w:vAlign w:val="center"/>
          </w:tcPr>
          <w:p w:rsidR="005D6585" w:rsidRPr="00C36A51" w:rsidRDefault="005D6585" w:rsidP="001F1DC6">
            <w:pPr>
              <w:tabs>
                <w:tab w:val="center" w:pos="4536"/>
                <w:tab w:val="right" w:pos="9072"/>
              </w:tabs>
              <w:rPr>
                <w:rFonts w:ascii="Arial Narrow" w:hAnsi="Arial Narrow" w:cs="Arial"/>
                <w:sz w:val="18"/>
                <w:szCs w:val="18"/>
              </w:rPr>
            </w:pPr>
            <w:r w:rsidRPr="00C36A51">
              <w:rPr>
                <w:rFonts w:ascii="Arial Narrow" w:hAnsi="Arial Narrow" w:cs="Arial"/>
                <w:sz w:val="18"/>
                <w:szCs w:val="18"/>
              </w:rPr>
              <w:t>Suchtberatungs- und Behandlungsstelle des Diakonischen Werkes – Stadtmission Dresden e. V.</w:t>
            </w:r>
          </w:p>
        </w:tc>
      </w:tr>
      <w:tr w:rsidR="005D6585" w:rsidRPr="00C36A51" w:rsidTr="001F1DC6">
        <w:trPr>
          <w:trHeight w:val="418"/>
        </w:trPr>
        <w:tc>
          <w:tcPr>
            <w:tcW w:w="7763" w:type="dxa"/>
            <w:vAlign w:val="center"/>
          </w:tcPr>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Integrative Suchtberatungsstelle der GESOP gGmbH</w:t>
            </w:r>
          </w:p>
        </w:tc>
      </w:tr>
      <w:tr w:rsidR="005D6585" w:rsidRPr="00C36A51" w:rsidTr="001F1DC6">
        <w:trPr>
          <w:trHeight w:val="836"/>
        </w:trPr>
        <w:tc>
          <w:tcPr>
            <w:tcW w:w="7763" w:type="dxa"/>
            <w:vAlign w:val="center"/>
          </w:tcPr>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AOK Plus – Die Gesundheitskasse für Sachsen und Thüringen/Region Dresden</w:t>
            </w:r>
          </w:p>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 xml:space="preserve">Fachbereich Gesundheitsförderung </w:t>
            </w:r>
          </w:p>
        </w:tc>
      </w:tr>
      <w:tr w:rsidR="005D6585" w:rsidRPr="00C36A51" w:rsidTr="007422AF">
        <w:trPr>
          <w:trHeight w:val="606"/>
        </w:trPr>
        <w:tc>
          <w:tcPr>
            <w:tcW w:w="7763" w:type="dxa"/>
            <w:vAlign w:val="center"/>
          </w:tcPr>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BARMER GEK</w:t>
            </w:r>
          </w:p>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Abteilung Leistungen</w:t>
            </w:r>
          </w:p>
        </w:tc>
      </w:tr>
      <w:tr w:rsidR="005D6585" w:rsidRPr="00C36A51" w:rsidTr="001F1DC6">
        <w:trPr>
          <w:trHeight w:val="801"/>
        </w:trPr>
        <w:tc>
          <w:tcPr>
            <w:tcW w:w="7763" w:type="dxa"/>
            <w:vAlign w:val="center"/>
          </w:tcPr>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IKK classic</w:t>
            </w:r>
          </w:p>
          <w:p w:rsidR="005D6585" w:rsidRPr="00C36A51" w:rsidRDefault="005D6585" w:rsidP="007422AF">
            <w:pPr>
              <w:tabs>
                <w:tab w:val="center" w:pos="4536"/>
                <w:tab w:val="right" w:pos="9072"/>
              </w:tabs>
              <w:rPr>
                <w:rFonts w:ascii="Arial Narrow" w:hAnsi="Arial Narrow" w:cs="Arial"/>
                <w:sz w:val="18"/>
                <w:szCs w:val="18"/>
              </w:rPr>
            </w:pPr>
            <w:r w:rsidRPr="00C36A51">
              <w:rPr>
                <w:rFonts w:ascii="Arial Narrow" w:hAnsi="Arial Narrow" w:cs="Arial"/>
                <w:sz w:val="18"/>
                <w:szCs w:val="18"/>
              </w:rPr>
              <w:t>Sozial- und Rehaberatung/RD Dresden</w:t>
            </w:r>
          </w:p>
        </w:tc>
      </w:tr>
      <w:tr w:rsidR="005D6585" w:rsidRPr="00C36A51" w:rsidTr="001F1DC6">
        <w:trPr>
          <w:trHeight w:val="826"/>
        </w:trPr>
        <w:tc>
          <w:tcPr>
            <w:tcW w:w="7763" w:type="dxa"/>
            <w:vAlign w:val="center"/>
          </w:tcPr>
          <w:p w:rsidR="005D6585" w:rsidRPr="00C36A51" w:rsidRDefault="005D6585" w:rsidP="007422AF">
            <w:pPr>
              <w:rPr>
                <w:rFonts w:ascii="Arial Narrow" w:hAnsi="Arial Narrow" w:cs="Arial"/>
                <w:sz w:val="18"/>
                <w:szCs w:val="18"/>
              </w:rPr>
            </w:pPr>
            <w:r w:rsidRPr="00C36A51">
              <w:rPr>
                <w:rFonts w:ascii="Arial Narrow" w:hAnsi="Arial Narrow" w:cs="Arial"/>
                <w:sz w:val="18"/>
                <w:szCs w:val="18"/>
              </w:rPr>
              <w:t>Diakonisches Werk - Stadtmission Dresden e. V.</w:t>
            </w:r>
          </w:p>
          <w:p w:rsidR="005D6585" w:rsidRPr="00C36A51" w:rsidRDefault="005D6585" w:rsidP="007422AF">
            <w:pPr>
              <w:rPr>
                <w:rFonts w:ascii="Arial Narrow" w:hAnsi="Arial Narrow" w:cs="Arial"/>
                <w:sz w:val="18"/>
                <w:szCs w:val="18"/>
              </w:rPr>
            </w:pPr>
            <w:r w:rsidRPr="00C36A51">
              <w:rPr>
                <w:rFonts w:ascii="Arial Narrow" w:hAnsi="Arial Narrow" w:cs="Arial"/>
                <w:sz w:val="18"/>
                <w:szCs w:val="18"/>
              </w:rPr>
              <w:t>Fachteam Mobile Jugendarbeit zur Suchtprävention</w:t>
            </w:r>
          </w:p>
          <w:p w:rsidR="005D6585" w:rsidRPr="00C36A51" w:rsidRDefault="005D6585" w:rsidP="007422AF">
            <w:pPr>
              <w:rPr>
                <w:rFonts w:ascii="Arial Narrow" w:hAnsi="Arial Narrow" w:cs="Arial"/>
                <w:sz w:val="18"/>
                <w:szCs w:val="18"/>
              </w:rPr>
            </w:pPr>
            <w:r w:rsidRPr="00C36A51">
              <w:rPr>
                <w:rFonts w:ascii="Arial Narrow" w:hAnsi="Arial Narrow" w:cs="Arial"/>
                <w:sz w:val="18"/>
                <w:szCs w:val="18"/>
              </w:rPr>
              <w:t>„No Addiction“</w:t>
            </w:r>
          </w:p>
        </w:tc>
      </w:tr>
      <w:tr w:rsidR="005D6585" w:rsidRPr="00C36A51" w:rsidTr="001F1DC6">
        <w:trPr>
          <w:trHeight w:val="710"/>
        </w:trPr>
        <w:tc>
          <w:tcPr>
            <w:tcW w:w="7763" w:type="dxa"/>
            <w:vAlign w:val="center"/>
          </w:tcPr>
          <w:p w:rsidR="005D6585" w:rsidRPr="00C36A51" w:rsidRDefault="005D6585" w:rsidP="007422AF">
            <w:pPr>
              <w:rPr>
                <w:rFonts w:ascii="Arial Narrow" w:hAnsi="Arial Narrow" w:cs="Arial"/>
                <w:sz w:val="18"/>
                <w:szCs w:val="18"/>
              </w:rPr>
            </w:pPr>
            <w:r w:rsidRPr="00C36A51">
              <w:rPr>
                <w:rFonts w:ascii="Arial Narrow" w:hAnsi="Arial Narrow" w:cs="Arial"/>
                <w:sz w:val="18"/>
                <w:szCs w:val="18"/>
              </w:rPr>
              <w:t>Fachstelle für Suchtprävention im Direktionsbezirk Dresden</w:t>
            </w:r>
          </w:p>
        </w:tc>
      </w:tr>
      <w:tr w:rsidR="005D6585" w:rsidRPr="00C36A51" w:rsidTr="007422AF">
        <w:trPr>
          <w:trHeight w:val="816"/>
        </w:trPr>
        <w:tc>
          <w:tcPr>
            <w:tcW w:w="7763" w:type="dxa"/>
            <w:vAlign w:val="center"/>
          </w:tcPr>
          <w:p w:rsidR="005D6585" w:rsidRPr="00C36A51" w:rsidRDefault="005D6585" w:rsidP="007422AF">
            <w:pPr>
              <w:rPr>
                <w:rFonts w:ascii="Arial Narrow" w:hAnsi="Arial Narrow" w:cs="Arial"/>
                <w:sz w:val="18"/>
                <w:szCs w:val="18"/>
              </w:rPr>
            </w:pPr>
            <w:r w:rsidRPr="00C36A51">
              <w:rPr>
                <w:rFonts w:ascii="Arial Narrow" w:hAnsi="Arial Narrow" w:cs="Arial"/>
                <w:sz w:val="18"/>
                <w:szCs w:val="18"/>
              </w:rPr>
              <w:t>Stiftung Deutsches Hygiene-Museum</w:t>
            </w:r>
          </w:p>
          <w:p w:rsidR="005D6585" w:rsidRPr="00C36A51" w:rsidRDefault="005D6585" w:rsidP="007422AF">
            <w:pPr>
              <w:rPr>
                <w:rFonts w:ascii="Arial Narrow" w:hAnsi="Arial Narrow" w:cs="Arial"/>
                <w:sz w:val="18"/>
                <w:szCs w:val="18"/>
              </w:rPr>
            </w:pPr>
            <w:r w:rsidRPr="00C36A51">
              <w:rPr>
                <w:rFonts w:ascii="Arial Narrow" w:hAnsi="Arial Narrow" w:cs="Arial"/>
                <w:sz w:val="18"/>
                <w:szCs w:val="18"/>
              </w:rPr>
              <w:t>Abteilung Bildung und Vermittlung</w:t>
            </w:r>
          </w:p>
        </w:tc>
      </w:tr>
    </w:tbl>
    <w:p w:rsidR="005D6585" w:rsidRPr="00C36A51" w:rsidRDefault="005D6585" w:rsidP="00FF6248">
      <w:pPr>
        <w:autoSpaceDE w:val="0"/>
        <w:autoSpaceDN w:val="0"/>
        <w:adjustRightInd w:val="0"/>
        <w:jc w:val="both"/>
        <w:rPr>
          <w:rFonts w:ascii="Arial Narrow" w:eastAsia="ArialMT" w:hAnsi="Arial Narrow" w:cstheme="minorHAnsi"/>
          <w:sz w:val="18"/>
          <w:szCs w:val="18"/>
        </w:rPr>
      </w:pPr>
    </w:p>
    <w:p w:rsidR="00025DB4" w:rsidRPr="00C36A51" w:rsidRDefault="00025DB4" w:rsidP="00FF6248">
      <w:pPr>
        <w:autoSpaceDE w:val="0"/>
        <w:autoSpaceDN w:val="0"/>
        <w:adjustRightInd w:val="0"/>
        <w:jc w:val="both"/>
        <w:rPr>
          <w:rFonts w:ascii="Arial Narrow" w:eastAsia="ArialMT" w:hAnsi="Arial Narrow" w:cstheme="minorHAnsi"/>
          <w:sz w:val="18"/>
          <w:szCs w:val="18"/>
        </w:rPr>
      </w:pPr>
    </w:p>
    <w:p w:rsidR="00025DB4" w:rsidRPr="00C36A51" w:rsidRDefault="00025DB4" w:rsidP="00FF6248">
      <w:pPr>
        <w:autoSpaceDE w:val="0"/>
        <w:autoSpaceDN w:val="0"/>
        <w:adjustRightInd w:val="0"/>
        <w:jc w:val="both"/>
        <w:rPr>
          <w:rFonts w:ascii="Arial Narrow" w:eastAsia="ArialMT" w:hAnsi="Arial Narrow" w:cstheme="minorHAnsi"/>
          <w:sz w:val="18"/>
          <w:szCs w:val="18"/>
        </w:rPr>
        <w:sectPr w:rsidR="00025DB4" w:rsidRPr="00C36A51" w:rsidSect="005D6585">
          <w:headerReference w:type="even" r:id="rId29"/>
          <w:type w:val="continuous"/>
          <w:pgSz w:w="11906" w:h="16838" w:code="9"/>
          <w:pgMar w:top="851" w:right="567" w:bottom="1021" w:left="1418" w:header="709" w:footer="709" w:gutter="0"/>
          <w:cols w:space="2"/>
        </w:sectPr>
      </w:pPr>
    </w:p>
    <w:p w:rsidR="005D6585" w:rsidRPr="00C36A51" w:rsidRDefault="005D6585" w:rsidP="005D6585">
      <w:pPr>
        <w:autoSpaceDE w:val="0"/>
        <w:autoSpaceDN w:val="0"/>
        <w:adjustRightInd w:val="0"/>
        <w:rPr>
          <w:rFonts w:ascii="Arial Narrow" w:hAnsi="Arial Narrow" w:cstheme="minorHAnsi"/>
          <w:b/>
          <w:bCs/>
          <w:sz w:val="18"/>
          <w:szCs w:val="18"/>
        </w:rPr>
      </w:pPr>
    </w:p>
    <w:p w:rsidR="005D6585" w:rsidRPr="00C36A51" w:rsidRDefault="005D6585" w:rsidP="005D6585">
      <w:pPr>
        <w:autoSpaceDE w:val="0"/>
        <w:autoSpaceDN w:val="0"/>
        <w:adjustRightInd w:val="0"/>
        <w:rPr>
          <w:rFonts w:ascii="Arial Narrow" w:hAnsi="Arial Narrow" w:cstheme="minorHAnsi"/>
          <w:b/>
          <w:bCs/>
          <w:sz w:val="18"/>
          <w:szCs w:val="18"/>
        </w:rPr>
      </w:pPr>
    </w:p>
    <w:p w:rsidR="005D6585" w:rsidRPr="00C36A51" w:rsidRDefault="005D6585" w:rsidP="005D6585">
      <w:pPr>
        <w:autoSpaceDE w:val="0"/>
        <w:autoSpaceDN w:val="0"/>
        <w:adjustRightInd w:val="0"/>
        <w:rPr>
          <w:rFonts w:ascii="Arial Narrow" w:hAnsi="Arial Narrow" w:cstheme="minorHAnsi"/>
          <w:b/>
          <w:bCs/>
          <w:sz w:val="18"/>
          <w:szCs w:val="18"/>
        </w:rPr>
      </w:pPr>
    </w:p>
    <w:p w:rsidR="00DA0F5E" w:rsidRPr="00C36A51" w:rsidRDefault="00DA0F5E" w:rsidP="00933262">
      <w:pPr>
        <w:autoSpaceDE w:val="0"/>
        <w:autoSpaceDN w:val="0"/>
        <w:adjustRightInd w:val="0"/>
        <w:spacing w:line="260" w:lineRule="exact"/>
        <w:jc w:val="both"/>
        <w:rPr>
          <w:rFonts w:ascii="Arial Narrow" w:eastAsia="ArialMT" w:hAnsi="Arial Narrow" w:cstheme="minorHAnsi"/>
          <w:sz w:val="18"/>
          <w:szCs w:val="18"/>
        </w:rPr>
      </w:pPr>
      <w:r w:rsidRPr="00DA0F5E">
        <w:rPr>
          <w:noProof/>
          <w:szCs w:val="18"/>
          <w:lang w:eastAsia="de-DE"/>
        </w:rPr>
        <w:drawing>
          <wp:inline distT="0" distB="0" distL="0" distR="0">
            <wp:extent cx="7277100" cy="11020425"/>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7283498" cy="11030114"/>
                    </a:xfrm>
                    <a:prstGeom prst="rect">
                      <a:avLst/>
                    </a:prstGeom>
                    <a:noFill/>
                    <a:ln w="9525">
                      <a:noFill/>
                      <a:miter lim="800000"/>
                      <a:headEnd/>
                      <a:tailEnd/>
                    </a:ln>
                  </pic:spPr>
                </pic:pic>
              </a:graphicData>
            </a:graphic>
          </wp:inline>
        </w:drawing>
      </w:r>
    </w:p>
    <w:sectPr w:rsidR="00DA0F5E" w:rsidRPr="00C36A51" w:rsidSect="005D6585">
      <w:type w:val="continuous"/>
      <w:pgSz w:w="11906" w:h="16838" w:code="9"/>
      <w:pgMar w:top="851" w:right="567" w:bottom="1021" w:left="1418" w:header="709" w:footer="709" w:gutter="0"/>
      <w:cols w:space="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3E6" w:rsidRDefault="002603E6">
      <w:r>
        <w:separator/>
      </w:r>
    </w:p>
    <w:p w:rsidR="002603E6" w:rsidRDefault="002603E6"/>
  </w:endnote>
  <w:endnote w:type="continuationSeparator" w:id="0">
    <w:p w:rsidR="002603E6" w:rsidRDefault="002603E6">
      <w:r>
        <w:continuationSeparator/>
      </w:r>
    </w:p>
    <w:p w:rsidR="002603E6" w:rsidRDefault="00260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NimbusSan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3439"/>
      <w:docPartObj>
        <w:docPartGallery w:val="Page Numbers (Bottom of Page)"/>
        <w:docPartUnique/>
      </w:docPartObj>
    </w:sdtPr>
    <w:sdtEndPr>
      <w:rPr>
        <w:rFonts w:ascii="Arial Narrow" w:hAnsi="Arial Narrow"/>
        <w:sz w:val="18"/>
        <w:szCs w:val="18"/>
      </w:rPr>
    </w:sdtEndPr>
    <w:sdtContent>
      <w:p w:rsidR="002603E6" w:rsidRDefault="004E5EA4">
        <w:pPr>
          <w:pStyle w:val="Fuzeile"/>
          <w:jc w:val="right"/>
        </w:pPr>
        <w:r w:rsidRPr="00031725">
          <w:rPr>
            <w:rFonts w:ascii="Arial Narrow" w:hAnsi="Arial Narrow"/>
            <w:sz w:val="18"/>
            <w:szCs w:val="18"/>
          </w:rPr>
          <w:fldChar w:fldCharType="begin"/>
        </w:r>
        <w:r w:rsidR="002603E6" w:rsidRPr="00031725">
          <w:rPr>
            <w:rFonts w:ascii="Arial Narrow" w:hAnsi="Arial Narrow"/>
            <w:sz w:val="18"/>
            <w:szCs w:val="18"/>
          </w:rPr>
          <w:instrText xml:space="preserve"> PAGE   \* MERGEFORMAT </w:instrText>
        </w:r>
        <w:r w:rsidRPr="00031725">
          <w:rPr>
            <w:rFonts w:ascii="Arial Narrow" w:hAnsi="Arial Narrow"/>
            <w:sz w:val="18"/>
            <w:szCs w:val="18"/>
          </w:rPr>
          <w:fldChar w:fldCharType="separate"/>
        </w:r>
        <w:r w:rsidR="002603E6">
          <w:rPr>
            <w:rFonts w:ascii="Arial Narrow" w:hAnsi="Arial Narrow"/>
            <w:noProof/>
            <w:sz w:val="18"/>
            <w:szCs w:val="18"/>
          </w:rPr>
          <w:t>4</w:t>
        </w:r>
        <w:r w:rsidRPr="00031725">
          <w:rPr>
            <w:rFonts w:ascii="Arial Narrow" w:hAnsi="Arial Narrow"/>
            <w:sz w:val="18"/>
            <w:szCs w:val="18"/>
          </w:rPr>
          <w:fldChar w:fldCharType="end"/>
        </w:r>
      </w:p>
    </w:sdtContent>
  </w:sdt>
  <w:p w:rsidR="002603E6" w:rsidRDefault="002603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8"/>
        <w:szCs w:val="18"/>
      </w:rPr>
      <w:id w:val="7253440"/>
      <w:docPartObj>
        <w:docPartGallery w:val="Page Numbers (Bottom of Page)"/>
        <w:docPartUnique/>
      </w:docPartObj>
    </w:sdtPr>
    <w:sdtEndPr/>
    <w:sdtContent>
      <w:p w:rsidR="002603E6" w:rsidRPr="00031725" w:rsidRDefault="004E5EA4">
        <w:pPr>
          <w:pStyle w:val="Fuzeile"/>
          <w:jc w:val="right"/>
          <w:rPr>
            <w:rFonts w:ascii="Arial Narrow" w:hAnsi="Arial Narrow"/>
            <w:sz w:val="18"/>
            <w:szCs w:val="18"/>
          </w:rPr>
        </w:pPr>
        <w:r w:rsidRPr="00031725">
          <w:rPr>
            <w:rFonts w:ascii="Arial Narrow" w:hAnsi="Arial Narrow"/>
            <w:sz w:val="18"/>
            <w:szCs w:val="18"/>
          </w:rPr>
          <w:fldChar w:fldCharType="begin"/>
        </w:r>
        <w:r w:rsidR="002603E6" w:rsidRPr="00031725">
          <w:rPr>
            <w:rFonts w:ascii="Arial Narrow" w:hAnsi="Arial Narrow"/>
            <w:sz w:val="18"/>
            <w:szCs w:val="18"/>
          </w:rPr>
          <w:instrText xml:space="preserve"> PAGE   \* MERGEFORMAT </w:instrText>
        </w:r>
        <w:r w:rsidRPr="00031725">
          <w:rPr>
            <w:rFonts w:ascii="Arial Narrow" w:hAnsi="Arial Narrow"/>
            <w:sz w:val="18"/>
            <w:szCs w:val="18"/>
          </w:rPr>
          <w:fldChar w:fldCharType="separate"/>
        </w:r>
        <w:r w:rsidR="00FF0D76">
          <w:rPr>
            <w:rFonts w:ascii="Arial Narrow" w:hAnsi="Arial Narrow"/>
            <w:noProof/>
            <w:sz w:val="18"/>
            <w:szCs w:val="18"/>
          </w:rPr>
          <w:t>21</w:t>
        </w:r>
        <w:r w:rsidRPr="00031725">
          <w:rPr>
            <w:rFonts w:ascii="Arial Narrow" w:hAnsi="Arial Narrow"/>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3E6" w:rsidRDefault="002603E6">
      <w:r>
        <w:separator/>
      </w:r>
    </w:p>
    <w:p w:rsidR="002603E6" w:rsidRDefault="002603E6"/>
  </w:footnote>
  <w:footnote w:type="continuationSeparator" w:id="0">
    <w:p w:rsidR="002603E6" w:rsidRDefault="002603E6">
      <w:r>
        <w:continuationSeparator/>
      </w:r>
    </w:p>
    <w:p w:rsidR="002603E6" w:rsidRDefault="002603E6"/>
  </w:footnote>
  <w:footnote w:id="1">
    <w:p w:rsidR="002603E6" w:rsidRPr="00F86A5D" w:rsidRDefault="002603E6" w:rsidP="000C21F6">
      <w:pPr>
        <w:pStyle w:val="Funotentext"/>
        <w:rPr>
          <w:rFonts w:ascii="Arial Narrow" w:hAnsi="Arial Narrow" w:cstheme="minorHAnsi"/>
          <w:sz w:val="14"/>
          <w:szCs w:val="14"/>
        </w:rPr>
      </w:pPr>
      <w:r w:rsidRPr="00F86A5D">
        <w:rPr>
          <w:rStyle w:val="Funotenzeichen"/>
          <w:rFonts w:ascii="Arial Narrow" w:hAnsi="Arial Narrow" w:cstheme="minorHAnsi"/>
          <w:sz w:val="14"/>
          <w:szCs w:val="14"/>
        </w:rPr>
        <w:footnoteRef/>
      </w:r>
      <w:r w:rsidRPr="00F86A5D">
        <w:rPr>
          <w:rFonts w:ascii="Arial Narrow" w:hAnsi="Arial Narrow" w:cstheme="minorHAnsi"/>
          <w:sz w:val="14"/>
          <w:szCs w:val="14"/>
        </w:rPr>
        <w:t xml:space="preserve"> Gesundheitsamt Dresden: Dresdner Suchtbericht 2013. Dresden 2014.</w:t>
      </w:r>
    </w:p>
  </w:footnote>
  <w:footnote w:id="2">
    <w:p w:rsidR="002603E6" w:rsidRPr="00F86A5D" w:rsidRDefault="002603E6" w:rsidP="000C21F6">
      <w:pPr>
        <w:rPr>
          <w:rFonts w:ascii="Arial Narrow" w:hAnsi="Arial Narrow" w:cstheme="minorHAnsi"/>
          <w:sz w:val="14"/>
          <w:szCs w:val="14"/>
        </w:rPr>
      </w:pPr>
      <w:r w:rsidRPr="00F86A5D">
        <w:rPr>
          <w:rStyle w:val="Funotenzeichen"/>
          <w:rFonts w:ascii="Arial Narrow" w:hAnsi="Arial Narrow" w:cstheme="minorHAnsi"/>
          <w:sz w:val="14"/>
          <w:szCs w:val="14"/>
        </w:rPr>
        <w:footnoteRef/>
      </w:r>
      <w:r w:rsidRPr="00F86A5D">
        <w:rPr>
          <w:rFonts w:ascii="Arial Narrow" w:hAnsi="Arial Narrow" w:cstheme="minorHAnsi"/>
          <w:sz w:val="14"/>
          <w:szCs w:val="14"/>
        </w:rPr>
        <w:t xml:space="preserve"> Bundesministerium für Gesundheit: Nationale Strategie zur Drogen- und Suchtpolitik. Berlin 2012.</w:t>
      </w:r>
    </w:p>
  </w:footnote>
  <w:footnote w:id="3">
    <w:p w:rsidR="002603E6" w:rsidRPr="00F86A5D" w:rsidRDefault="002603E6" w:rsidP="000C21F6">
      <w:pPr>
        <w:pStyle w:val="Funotentext"/>
        <w:rPr>
          <w:rFonts w:ascii="Arial Narrow" w:hAnsi="Arial Narrow" w:cstheme="minorHAnsi"/>
          <w:sz w:val="14"/>
          <w:szCs w:val="14"/>
        </w:rPr>
      </w:pPr>
      <w:r w:rsidRPr="00F86A5D">
        <w:rPr>
          <w:rStyle w:val="Funotenzeichen"/>
          <w:rFonts w:ascii="Arial Narrow" w:hAnsi="Arial Narrow" w:cstheme="minorHAnsi"/>
          <w:sz w:val="14"/>
          <w:szCs w:val="14"/>
        </w:rPr>
        <w:footnoteRef/>
      </w:r>
      <w:r w:rsidRPr="00F86A5D">
        <w:rPr>
          <w:rFonts w:ascii="Arial Narrow" w:hAnsi="Arial Narrow" w:cstheme="minorHAnsi"/>
          <w:sz w:val="14"/>
          <w:szCs w:val="14"/>
        </w:rPr>
        <w:t xml:space="preserve"> Landesfachausschuss Suchtprävention: </w:t>
      </w:r>
      <w:r w:rsidRPr="00F86A5D">
        <w:rPr>
          <w:rFonts w:ascii="Arial Narrow" w:eastAsia="ArialMT" w:hAnsi="Arial Narrow" w:cstheme="minorHAnsi"/>
          <w:sz w:val="14"/>
          <w:szCs w:val="14"/>
        </w:rPr>
        <w:t>Position des Landesfachausschusses für Suchtprävention des Crystal-Missbrauchs in Sachsen</w:t>
      </w:r>
      <w:r w:rsidRPr="00F86A5D">
        <w:rPr>
          <w:rFonts w:ascii="Arial Narrow" w:hAnsi="Arial Narrow" w:cstheme="minorHAnsi"/>
          <w:sz w:val="14"/>
          <w:szCs w:val="14"/>
        </w:rPr>
        <w:t xml:space="preserve"> 05.12.2013.</w:t>
      </w:r>
    </w:p>
  </w:footnote>
  <w:footnote w:id="4">
    <w:p w:rsidR="002603E6" w:rsidRPr="008F56F2" w:rsidRDefault="002603E6" w:rsidP="000C21F6">
      <w:pPr>
        <w:rPr>
          <w:rFonts w:cstheme="minorHAnsi"/>
          <w:sz w:val="16"/>
          <w:szCs w:val="16"/>
        </w:rPr>
      </w:pPr>
      <w:r w:rsidRPr="00F86A5D">
        <w:rPr>
          <w:rStyle w:val="Funotenzeichen"/>
          <w:rFonts w:ascii="Arial Narrow" w:hAnsi="Arial Narrow" w:cstheme="minorHAnsi"/>
          <w:sz w:val="14"/>
          <w:szCs w:val="14"/>
        </w:rPr>
        <w:footnoteRef/>
      </w:r>
      <w:r w:rsidRPr="00F86A5D">
        <w:rPr>
          <w:rFonts w:ascii="Arial Narrow" w:hAnsi="Arial Narrow" w:cstheme="minorHAnsi"/>
          <w:sz w:val="14"/>
          <w:szCs w:val="14"/>
        </w:rPr>
        <w:t xml:space="preserve"> </w:t>
      </w:r>
      <w:r w:rsidRPr="00F86A5D">
        <w:rPr>
          <w:rFonts w:ascii="Arial Narrow" w:eastAsia="Calibri" w:hAnsi="Arial Narrow" w:cstheme="minorHAnsi"/>
          <w:spacing w:val="-1"/>
          <w:sz w:val="14"/>
          <w:szCs w:val="14"/>
        </w:rPr>
        <w:t>Bu</w:t>
      </w:r>
      <w:r w:rsidRPr="00F86A5D">
        <w:rPr>
          <w:rFonts w:ascii="Arial Narrow" w:eastAsia="Calibri" w:hAnsi="Arial Narrow" w:cstheme="minorHAnsi"/>
          <w:spacing w:val="1"/>
          <w:sz w:val="14"/>
          <w:szCs w:val="14"/>
        </w:rPr>
        <w:t>nd</w:t>
      </w:r>
      <w:r w:rsidRPr="00F86A5D">
        <w:rPr>
          <w:rFonts w:ascii="Arial Narrow" w:eastAsia="Calibri" w:hAnsi="Arial Narrow" w:cstheme="minorHAnsi"/>
          <w:sz w:val="14"/>
          <w:szCs w:val="14"/>
        </w:rPr>
        <w:t>esa</w:t>
      </w:r>
      <w:r w:rsidRPr="00F86A5D">
        <w:rPr>
          <w:rFonts w:ascii="Arial Narrow" w:eastAsia="Calibri" w:hAnsi="Arial Narrow" w:cstheme="minorHAnsi"/>
          <w:spacing w:val="-2"/>
          <w:sz w:val="14"/>
          <w:szCs w:val="14"/>
        </w:rPr>
        <w:t>m</w:t>
      </w:r>
      <w:r w:rsidRPr="00F86A5D">
        <w:rPr>
          <w:rFonts w:ascii="Arial Narrow" w:eastAsia="Calibri" w:hAnsi="Arial Narrow" w:cstheme="minorHAnsi"/>
          <w:sz w:val="14"/>
          <w:szCs w:val="14"/>
        </w:rPr>
        <w:t>t</w:t>
      </w:r>
      <w:r w:rsidRPr="00F86A5D">
        <w:rPr>
          <w:rFonts w:ascii="Arial Narrow" w:eastAsia="Calibri" w:hAnsi="Arial Narrow" w:cstheme="minorHAnsi"/>
          <w:spacing w:val="-4"/>
          <w:sz w:val="14"/>
          <w:szCs w:val="14"/>
        </w:rPr>
        <w:t xml:space="preserve"> </w:t>
      </w:r>
      <w:r w:rsidRPr="00F86A5D">
        <w:rPr>
          <w:rFonts w:ascii="Arial Narrow" w:eastAsia="Calibri" w:hAnsi="Arial Narrow" w:cstheme="minorHAnsi"/>
          <w:spacing w:val="1"/>
          <w:sz w:val="14"/>
          <w:szCs w:val="14"/>
        </w:rPr>
        <w:t>fü</w:t>
      </w:r>
      <w:r w:rsidRPr="00F86A5D">
        <w:rPr>
          <w:rFonts w:ascii="Arial Narrow" w:eastAsia="Calibri" w:hAnsi="Arial Narrow" w:cstheme="minorHAnsi"/>
          <w:sz w:val="14"/>
          <w:szCs w:val="14"/>
        </w:rPr>
        <w:t>r</w:t>
      </w:r>
      <w:r w:rsidRPr="00F86A5D">
        <w:rPr>
          <w:rFonts w:ascii="Arial Narrow" w:eastAsia="Calibri" w:hAnsi="Arial Narrow" w:cstheme="minorHAnsi"/>
          <w:spacing w:val="-1"/>
          <w:sz w:val="14"/>
          <w:szCs w:val="14"/>
        </w:rPr>
        <w:t xml:space="preserve"> </w:t>
      </w:r>
      <w:r w:rsidRPr="00F86A5D">
        <w:rPr>
          <w:rFonts w:ascii="Arial Narrow" w:eastAsia="Calibri" w:hAnsi="Arial Narrow" w:cstheme="minorHAnsi"/>
          <w:sz w:val="14"/>
          <w:szCs w:val="14"/>
        </w:rPr>
        <w:t>G</w:t>
      </w:r>
      <w:r w:rsidRPr="00F86A5D">
        <w:rPr>
          <w:rFonts w:ascii="Arial Narrow" w:eastAsia="Calibri" w:hAnsi="Arial Narrow" w:cstheme="minorHAnsi"/>
          <w:spacing w:val="1"/>
          <w:sz w:val="14"/>
          <w:szCs w:val="14"/>
        </w:rPr>
        <w:t>e</w:t>
      </w:r>
      <w:r w:rsidRPr="00F86A5D">
        <w:rPr>
          <w:rFonts w:ascii="Arial Narrow" w:eastAsia="Calibri" w:hAnsi="Arial Narrow" w:cstheme="minorHAnsi"/>
          <w:spacing w:val="-3"/>
          <w:sz w:val="14"/>
          <w:szCs w:val="14"/>
        </w:rPr>
        <w:t>s</w:t>
      </w:r>
      <w:r w:rsidRPr="00F86A5D">
        <w:rPr>
          <w:rFonts w:ascii="Arial Narrow" w:eastAsia="Calibri" w:hAnsi="Arial Narrow" w:cstheme="minorHAnsi"/>
          <w:spacing w:val="1"/>
          <w:sz w:val="14"/>
          <w:szCs w:val="14"/>
        </w:rPr>
        <w:t>un</w:t>
      </w:r>
      <w:r w:rsidRPr="00F86A5D">
        <w:rPr>
          <w:rFonts w:ascii="Arial Narrow" w:eastAsia="Calibri" w:hAnsi="Arial Narrow" w:cstheme="minorHAnsi"/>
          <w:spacing w:val="-1"/>
          <w:sz w:val="14"/>
          <w:szCs w:val="14"/>
        </w:rPr>
        <w:t>d</w:t>
      </w:r>
      <w:r w:rsidRPr="00F86A5D">
        <w:rPr>
          <w:rFonts w:ascii="Arial Narrow" w:eastAsia="Calibri" w:hAnsi="Arial Narrow" w:cstheme="minorHAnsi"/>
          <w:spacing w:val="1"/>
          <w:sz w:val="14"/>
          <w:szCs w:val="14"/>
        </w:rPr>
        <w:t>h</w:t>
      </w:r>
      <w:r w:rsidRPr="00F86A5D">
        <w:rPr>
          <w:rFonts w:ascii="Arial Narrow" w:eastAsia="Calibri" w:hAnsi="Arial Narrow" w:cstheme="minorHAnsi"/>
          <w:sz w:val="14"/>
          <w:szCs w:val="14"/>
        </w:rPr>
        <w:t>e</w:t>
      </w:r>
      <w:r w:rsidRPr="00F86A5D">
        <w:rPr>
          <w:rFonts w:ascii="Arial Narrow" w:eastAsia="Calibri" w:hAnsi="Arial Narrow" w:cstheme="minorHAnsi"/>
          <w:spacing w:val="-2"/>
          <w:sz w:val="14"/>
          <w:szCs w:val="14"/>
        </w:rPr>
        <w:t>i</w:t>
      </w:r>
      <w:r w:rsidRPr="00F86A5D">
        <w:rPr>
          <w:rFonts w:ascii="Arial Narrow" w:eastAsia="Calibri" w:hAnsi="Arial Narrow" w:cstheme="minorHAnsi"/>
          <w:sz w:val="14"/>
          <w:szCs w:val="14"/>
        </w:rPr>
        <w:t>t</w:t>
      </w:r>
      <w:r w:rsidRPr="00F86A5D">
        <w:rPr>
          <w:rFonts w:ascii="Arial Narrow" w:eastAsia="Calibri" w:hAnsi="Arial Narrow" w:cstheme="minorHAnsi"/>
          <w:spacing w:val="-4"/>
          <w:sz w:val="14"/>
          <w:szCs w:val="14"/>
        </w:rPr>
        <w:t xml:space="preserve"> </w:t>
      </w:r>
      <w:r w:rsidRPr="00F86A5D">
        <w:rPr>
          <w:rFonts w:ascii="Arial Narrow" w:hAnsi="Arial Narrow" w:cstheme="minorHAnsi"/>
          <w:sz w:val="14"/>
          <w:szCs w:val="14"/>
        </w:rPr>
        <w:t xml:space="preserve">in der Schweiz: </w:t>
      </w:r>
      <w:hyperlink r:id="rId1">
        <w:r w:rsidRPr="00F86A5D">
          <w:rPr>
            <w:rFonts w:ascii="Arial Narrow" w:hAnsi="Arial Narrow" w:cstheme="minorHAnsi"/>
            <w:sz w:val="14"/>
            <w:szCs w:val="14"/>
          </w:rPr>
          <w:t>http://www.bag.admin.ch/themen/drogen/00042/00624/06044/12094/index.html?lang=de</w:t>
        </w:r>
      </w:hyperlink>
      <w:r w:rsidRPr="00F86A5D">
        <w:rPr>
          <w:rFonts w:ascii="Arial Narrow" w:hAnsi="Arial Narrow" w:cstheme="minorHAnsi"/>
          <w:sz w:val="14"/>
          <w:szCs w:val="14"/>
        </w:rPr>
        <w:t>.</w:t>
      </w:r>
      <w:r w:rsidRPr="00F86A5D">
        <w:rPr>
          <w:rFonts w:ascii="Arial Narrow" w:eastAsia="Calibri" w:hAnsi="Arial Narrow" w:cstheme="minorHAnsi"/>
          <w:spacing w:val="-2"/>
          <w:sz w:val="14"/>
          <w:szCs w:val="14"/>
        </w:rPr>
        <w:t xml:space="preserve"> Z</w:t>
      </w:r>
      <w:r w:rsidRPr="00F86A5D">
        <w:rPr>
          <w:rFonts w:ascii="Arial Narrow" w:eastAsia="Calibri" w:hAnsi="Arial Narrow" w:cstheme="minorHAnsi"/>
          <w:spacing w:val="1"/>
          <w:sz w:val="14"/>
          <w:szCs w:val="14"/>
        </w:rPr>
        <w:t>u</w:t>
      </w:r>
      <w:r w:rsidRPr="00F86A5D">
        <w:rPr>
          <w:rFonts w:ascii="Arial Narrow" w:eastAsia="Calibri" w:hAnsi="Arial Narrow" w:cstheme="minorHAnsi"/>
          <w:sz w:val="14"/>
          <w:szCs w:val="14"/>
        </w:rPr>
        <w:t>gri</w:t>
      </w:r>
      <w:r w:rsidRPr="00F86A5D">
        <w:rPr>
          <w:rFonts w:ascii="Arial Narrow" w:eastAsia="Calibri" w:hAnsi="Arial Narrow" w:cstheme="minorHAnsi"/>
          <w:spacing w:val="-1"/>
          <w:sz w:val="14"/>
          <w:szCs w:val="14"/>
        </w:rPr>
        <w:t>f</w:t>
      </w:r>
      <w:r w:rsidRPr="00F86A5D">
        <w:rPr>
          <w:rFonts w:ascii="Arial Narrow" w:eastAsia="Calibri" w:hAnsi="Arial Narrow" w:cstheme="minorHAnsi"/>
          <w:sz w:val="14"/>
          <w:szCs w:val="14"/>
        </w:rPr>
        <w:t>f</w:t>
      </w:r>
      <w:r w:rsidRPr="00F86A5D">
        <w:rPr>
          <w:rFonts w:ascii="Arial Narrow" w:eastAsia="Calibri" w:hAnsi="Arial Narrow" w:cstheme="minorHAnsi"/>
          <w:spacing w:val="1"/>
          <w:sz w:val="14"/>
          <w:szCs w:val="14"/>
        </w:rPr>
        <w:t xml:space="preserve"> </w:t>
      </w:r>
      <w:r w:rsidRPr="00F86A5D">
        <w:rPr>
          <w:rFonts w:ascii="Arial Narrow" w:eastAsia="Calibri" w:hAnsi="Arial Narrow" w:cstheme="minorHAnsi"/>
          <w:sz w:val="14"/>
          <w:szCs w:val="14"/>
        </w:rPr>
        <w:t>am</w:t>
      </w:r>
      <w:r w:rsidRPr="00F86A5D">
        <w:rPr>
          <w:rFonts w:ascii="Arial Narrow" w:eastAsia="Calibri" w:hAnsi="Arial Narrow" w:cstheme="minorHAnsi"/>
          <w:spacing w:val="-3"/>
          <w:sz w:val="14"/>
          <w:szCs w:val="14"/>
        </w:rPr>
        <w:t xml:space="preserve"> </w:t>
      </w:r>
      <w:r w:rsidRPr="00F86A5D">
        <w:rPr>
          <w:rFonts w:ascii="Arial Narrow" w:eastAsia="Calibri" w:hAnsi="Arial Narrow" w:cstheme="minorHAnsi"/>
          <w:spacing w:val="1"/>
          <w:sz w:val="14"/>
          <w:szCs w:val="14"/>
        </w:rPr>
        <w:t>12</w:t>
      </w:r>
      <w:r w:rsidRPr="00F86A5D">
        <w:rPr>
          <w:rFonts w:ascii="Arial Narrow" w:eastAsia="Calibri" w:hAnsi="Arial Narrow" w:cstheme="minorHAnsi"/>
          <w:sz w:val="14"/>
          <w:szCs w:val="14"/>
        </w:rPr>
        <w:t>.</w:t>
      </w:r>
      <w:r w:rsidRPr="00F86A5D">
        <w:rPr>
          <w:rFonts w:ascii="Arial Narrow" w:eastAsia="Calibri" w:hAnsi="Arial Narrow" w:cstheme="minorHAnsi"/>
          <w:spacing w:val="-4"/>
          <w:sz w:val="14"/>
          <w:szCs w:val="14"/>
        </w:rPr>
        <w:t xml:space="preserve"> </w:t>
      </w:r>
      <w:r w:rsidRPr="00F86A5D">
        <w:rPr>
          <w:rFonts w:ascii="Arial Narrow" w:eastAsia="Calibri" w:hAnsi="Arial Narrow" w:cstheme="minorHAnsi"/>
          <w:spacing w:val="1"/>
          <w:sz w:val="14"/>
          <w:szCs w:val="14"/>
        </w:rPr>
        <w:t>11</w:t>
      </w:r>
      <w:r w:rsidRPr="00F86A5D">
        <w:rPr>
          <w:rFonts w:ascii="Arial Narrow" w:eastAsia="Calibri" w:hAnsi="Arial Narrow" w:cstheme="minorHAnsi"/>
          <w:sz w:val="14"/>
          <w:szCs w:val="14"/>
        </w:rPr>
        <w:t>.</w:t>
      </w:r>
      <w:r w:rsidRPr="00F86A5D">
        <w:rPr>
          <w:rFonts w:ascii="Arial Narrow" w:eastAsia="Calibri" w:hAnsi="Arial Narrow" w:cstheme="minorHAnsi"/>
          <w:spacing w:val="-2"/>
          <w:sz w:val="14"/>
          <w:szCs w:val="14"/>
        </w:rPr>
        <w:t xml:space="preserve"> 2</w:t>
      </w:r>
      <w:r w:rsidRPr="00F86A5D">
        <w:rPr>
          <w:rFonts w:ascii="Arial Narrow" w:eastAsia="Calibri" w:hAnsi="Arial Narrow" w:cstheme="minorHAnsi"/>
          <w:spacing w:val="1"/>
          <w:sz w:val="14"/>
          <w:szCs w:val="14"/>
        </w:rPr>
        <w:t>01</w:t>
      </w:r>
      <w:r w:rsidRPr="00F86A5D">
        <w:rPr>
          <w:rFonts w:ascii="Arial Narrow" w:eastAsia="Calibri" w:hAnsi="Arial Narrow" w:cstheme="minorHAnsi"/>
          <w:sz w:val="14"/>
          <w:szCs w:val="14"/>
        </w:rPr>
        <w:t>3.</w:t>
      </w:r>
    </w:p>
  </w:footnote>
  <w:footnote w:id="5">
    <w:p w:rsidR="002603E6" w:rsidRPr="00F86A5D" w:rsidRDefault="002603E6" w:rsidP="003B091F">
      <w:pPr>
        <w:pStyle w:val="Funotentext"/>
        <w:rPr>
          <w:rFonts w:ascii="Arial Narrow" w:hAnsi="Arial Narrow"/>
          <w:sz w:val="14"/>
          <w:szCs w:val="14"/>
        </w:rPr>
      </w:pPr>
      <w:r w:rsidRPr="00F86A5D">
        <w:rPr>
          <w:rStyle w:val="Funotenzeichen"/>
          <w:rFonts w:ascii="Arial Narrow" w:hAnsi="Arial Narrow"/>
          <w:sz w:val="14"/>
          <w:szCs w:val="14"/>
        </w:rPr>
        <w:footnoteRef/>
      </w:r>
      <w:r w:rsidRPr="00F86A5D">
        <w:rPr>
          <w:rFonts w:ascii="Arial Narrow" w:hAnsi="Arial Narrow"/>
          <w:sz w:val="14"/>
          <w:szCs w:val="14"/>
        </w:rPr>
        <w:t xml:space="preserve"> Prävention. Zeitschrift für Gesundheitsförderung, Heft 2/ 2014 Jahrgang 37, S. 39.</w:t>
      </w:r>
    </w:p>
  </w:footnote>
  <w:footnote w:id="6">
    <w:p w:rsidR="002603E6" w:rsidRPr="000744F6" w:rsidRDefault="002603E6" w:rsidP="003B091F">
      <w:pPr>
        <w:pStyle w:val="Funotentext"/>
        <w:rPr>
          <w:sz w:val="14"/>
          <w:szCs w:val="14"/>
        </w:rPr>
      </w:pPr>
      <w:r w:rsidRPr="00F86A5D">
        <w:rPr>
          <w:rStyle w:val="Funotenzeichen"/>
          <w:rFonts w:ascii="Arial Narrow" w:hAnsi="Arial Narrow"/>
          <w:sz w:val="14"/>
          <w:szCs w:val="14"/>
        </w:rPr>
        <w:footnoteRef/>
      </w:r>
      <w:r w:rsidRPr="00F86A5D">
        <w:rPr>
          <w:rFonts w:ascii="Arial Narrow" w:hAnsi="Arial Narrow"/>
          <w:sz w:val="14"/>
          <w:szCs w:val="14"/>
        </w:rPr>
        <w:t xml:space="preserve"> Vgl.: FOGS-Gesellschaft für Forschung und Beratung im Gesundheits- und Sozialbereich mbH: 2. Zwischenbericht transVer, FTK Fortbildung transkulturell, S. 3. Köln/Freudenstadt 2011.</w:t>
      </w:r>
    </w:p>
  </w:footnote>
  <w:footnote w:id="7">
    <w:p w:rsidR="002603E6" w:rsidRDefault="002603E6" w:rsidP="00001819">
      <w:pPr>
        <w:autoSpaceDE w:val="0"/>
        <w:autoSpaceDN w:val="0"/>
        <w:adjustRightInd w:val="0"/>
        <w:rPr>
          <w:rFonts w:ascii="Arial Narrow" w:hAnsi="Arial Narrow"/>
          <w:sz w:val="14"/>
          <w:szCs w:val="14"/>
        </w:rPr>
      </w:pPr>
      <w:r w:rsidRPr="00F86A5D">
        <w:rPr>
          <w:rFonts w:ascii="Arial Narrow" w:hAnsi="Arial Narrow"/>
          <w:sz w:val="14"/>
          <w:szCs w:val="14"/>
        </w:rPr>
        <w:footnoteRef/>
      </w:r>
      <w:r w:rsidRPr="00F86A5D">
        <w:rPr>
          <w:rFonts w:ascii="Arial Narrow" w:hAnsi="Arial Narrow"/>
          <w:sz w:val="14"/>
          <w:szCs w:val="14"/>
        </w:rPr>
        <w:t xml:space="preserve"> Vgl.: http://www.leitbegriffe.bzga.de/?uid=8c62f7c75031374615dd6ba6adddcdc7&amp;id=angebote&amp;</w:t>
      </w:r>
    </w:p>
    <w:p w:rsidR="002603E6" w:rsidRPr="00F86A5D" w:rsidRDefault="002603E6" w:rsidP="00001819">
      <w:pPr>
        <w:autoSpaceDE w:val="0"/>
        <w:autoSpaceDN w:val="0"/>
        <w:adjustRightInd w:val="0"/>
        <w:rPr>
          <w:rFonts w:ascii="Arial Narrow" w:hAnsi="Arial Narrow"/>
          <w:sz w:val="14"/>
          <w:szCs w:val="14"/>
        </w:rPr>
      </w:pPr>
      <w:r w:rsidRPr="00F86A5D">
        <w:rPr>
          <w:rFonts w:ascii="Arial Narrow" w:hAnsi="Arial Narrow"/>
          <w:sz w:val="14"/>
          <w:szCs w:val="14"/>
        </w:rPr>
        <w:t>idx=124</w:t>
      </w:r>
      <w:r>
        <w:rPr>
          <w:rFonts w:ascii="Arial Narrow" w:hAnsi="Arial Narrow"/>
          <w:sz w:val="14"/>
          <w:szCs w:val="14"/>
        </w:rPr>
        <w:t xml:space="preserve">, </w:t>
      </w:r>
      <w:r w:rsidRPr="00F86A5D">
        <w:rPr>
          <w:rFonts w:ascii="Arial Narrow" w:hAnsi="Arial Narrow"/>
          <w:sz w:val="14"/>
          <w:szCs w:val="14"/>
        </w:rPr>
        <w:t>Zugriff am 30.04.2012.</w:t>
      </w:r>
    </w:p>
  </w:footnote>
  <w:footnote w:id="8">
    <w:p w:rsidR="002603E6" w:rsidRPr="00F92068" w:rsidRDefault="002603E6" w:rsidP="00745632">
      <w:pPr>
        <w:autoSpaceDE w:val="0"/>
        <w:autoSpaceDN w:val="0"/>
        <w:adjustRightInd w:val="0"/>
        <w:rPr>
          <w:rFonts w:eastAsia="ArialMT" w:cstheme="minorHAnsi"/>
          <w:sz w:val="14"/>
          <w:szCs w:val="14"/>
        </w:rPr>
      </w:pPr>
      <w:r w:rsidRPr="00F86A5D">
        <w:rPr>
          <w:rStyle w:val="Funotenzeichen"/>
          <w:rFonts w:ascii="Arial Narrow" w:hAnsi="Arial Narrow"/>
          <w:sz w:val="14"/>
          <w:szCs w:val="14"/>
        </w:rPr>
        <w:footnoteRef/>
      </w:r>
      <w:r w:rsidRPr="00F86A5D">
        <w:rPr>
          <w:rFonts w:ascii="Arial Narrow" w:hAnsi="Arial Narrow"/>
          <w:sz w:val="14"/>
          <w:szCs w:val="14"/>
        </w:rPr>
        <w:t xml:space="preserve"> </w:t>
      </w:r>
      <w:r w:rsidRPr="00F86A5D">
        <w:rPr>
          <w:rFonts w:ascii="Arial Narrow" w:eastAsia="ArialMT" w:hAnsi="Arial Narrow" w:cstheme="minorHAnsi"/>
          <w:sz w:val="14"/>
          <w:szCs w:val="14"/>
        </w:rPr>
        <w:t>Vgl.</w:t>
      </w:r>
      <w:r>
        <w:rPr>
          <w:rFonts w:ascii="Arial Narrow" w:eastAsia="ArialMT" w:hAnsi="Arial Narrow" w:cstheme="minorHAnsi"/>
          <w:sz w:val="14"/>
          <w:szCs w:val="14"/>
        </w:rPr>
        <w:t>:</w:t>
      </w:r>
      <w:r w:rsidRPr="00F86A5D">
        <w:rPr>
          <w:rFonts w:ascii="Arial Narrow" w:eastAsia="ArialMT" w:hAnsi="Arial Narrow" w:cstheme="minorHAnsi"/>
          <w:sz w:val="14"/>
          <w:szCs w:val="14"/>
        </w:rPr>
        <w:t xml:space="preserve"> Entwicklung der Suchtprävention in Deutschland: Konzepte und Praxis. In: Suchttherapie 2003; 4:175-182, Georg Thieme Verlag Stuttgart. http://fh-kolenz.de/fileadmin/medien/Koblenz/Professoren/PFranzkowiak/franzkowiak_schloemer_2003_suchtpraev_in_d__pdf_.pdf, 30.04.2012)</w:t>
      </w:r>
    </w:p>
  </w:footnote>
  <w:footnote w:id="9">
    <w:p w:rsidR="002603E6" w:rsidRPr="00F86A5D" w:rsidRDefault="002603E6" w:rsidP="00E9720F">
      <w:pPr>
        <w:pStyle w:val="Funotentext"/>
        <w:rPr>
          <w:rFonts w:ascii="Arial Narrow" w:eastAsia="ArialMT" w:hAnsi="Arial Narrow" w:cstheme="minorHAnsi"/>
          <w:sz w:val="14"/>
          <w:szCs w:val="14"/>
        </w:rPr>
      </w:pPr>
      <w:r w:rsidRPr="00F86A5D">
        <w:rPr>
          <w:rStyle w:val="Funotenzeichen"/>
          <w:rFonts w:ascii="Arial Narrow" w:hAnsi="Arial Narrow"/>
          <w:sz w:val="14"/>
          <w:szCs w:val="14"/>
        </w:rPr>
        <w:footnoteRef/>
      </w:r>
      <w:r w:rsidRPr="00F86A5D">
        <w:rPr>
          <w:rFonts w:ascii="Arial Narrow" w:hAnsi="Arial Narrow"/>
          <w:sz w:val="14"/>
          <w:szCs w:val="14"/>
        </w:rPr>
        <w:t xml:space="preserve"> </w:t>
      </w:r>
      <w:r w:rsidRPr="00F86A5D">
        <w:rPr>
          <w:rFonts w:ascii="Arial Narrow" w:eastAsia="ArialMT" w:hAnsi="Arial Narrow" w:cstheme="minorHAnsi"/>
          <w:sz w:val="14"/>
          <w:szCs w:val="14"/>
        </w:rPr>
        <w:t>Das gesamte Kapitel orientiert sich an: Hallmann, Holterhoff-Schulte, Merfert-Diete: Qualitätsanforderungen in der Suchtprävention. Hamm 2007.</w:t>
      </w:r>
    </w:p>
  </w:footnote>
  <w:footnote w:id="10">
    <w:p w:rsidR="002603E6" w:rsidRPr="00F86A5D" w:rsidRDefault="002603E6" w:rsidP="00FF1F14">
      <w:pPr>
        <w:pStyle w:val="Funotentext"/>
        <w:rPr>
          <w:rFonts w:ascii="Arial Narrow" w:eastAsia="ArialMT" w:hAnsi="Arial Narrow" w:cstheme="minorHAnsi"/>
          <w:sz w:val="14"/>
          <w:szCs w:val="14"/>
        </w:rPr>
      </w:pPr>
      <w:r w:rsidRPr="00F86A5D">
        <w:rPr>
          <w:rStyle w:val="Funotenzeichen"/>
          <w:rFonts w:ascii="Arial Narrow" w:hAnsi="Arial Narrow"/>
          <w:sz w:val="14"/>
          <w:szCs w:val="14"/>
        </w:rPr>
        <w:footnoteRef/>
      </w:r>
      <w:r w:rsidRPr="00F86A5D">
        <w:rPr>
          <w:rFonts w:ascii="Arial Narrow" w:hAnsi="Arial Narrow"/>
          <w:sz w:val="14"/>
          <w:szCs w:val="14"/>
        </w:rPr>
        <w:t xml:space="preserve"> </w:t>
      </w:r>
      <w:r w:rsidRPr="00F86A5D">
        <w:rPr>
          <w:rFonts w:ascii="Arial Narrow" w:eastAsia="ArialMT" w:hAnsi="Arial Narrow" w:cstheme="minorHAnsi"/>
          <w:sz w:val="14"/>
          <w:szCs w:val="14"/>
        </w:rPr>
        <w:t>Gesundheitsamt Dresden: Dresdner Suchtbericht 2013. Dresden 2014.</w:t>
      </w:r>
    </w:p>
  </w:footnote>
  <w:footnote w:id="11">
    <w:p w:rsidR="002603E6" w:rsidRPr="00932BA2" w:rsidRDefault="002603E6" w:rsidP="001526C6">
      <w:pPr>
        <w:pStyle w:val="Funotentext"/>
        <w:rPr>
          <w:rFonts w:ascii="Arial Narrow" w:hAnsi="Arial Narrow"/>
          <w:sz w:val="14"/>
          <w:szCs w:val="14"/>
        </w:rPr>
      </w:pPr>
      <w:r w:rsidRPr="00932BA2">
        <w:rPr>
          <w:rStyle w:val="Funotenzeichen"/>
          <w:rFonts w:ascii="Arial Narrow" w:hAnsi="Arial Narrow"/>
          <w:sz w:val="14"/>
          <w:szCs w:val="14"/>
        </w:rPr>
        <w:footnoteRef/>
      </w:r>
      <w:r w:rsidRPr="00932BA2">
        <w:rPr>
          <w:rFonts w:ascii="Arial Narrow" w:hAnsi="Arial Narrow"/>
          <w:sz w:val="14"/>
          <w:szCs w:val="14"/>
        </w:rPr>
        <w:t xml:space="preserve"> Vgl.: Zweiter Stadtpsychiatrieplan 2013. Teil A: Psychiatrieplan der Landeshauptstadt Dresden. Seite 47.</w:t>
      </w:r>
    </w:p>
  </w:footnote>
  <w:footnote w:id="12">
    <w:p w:rsidR="002603E6" w:rsidRDefault="002603E6">
      <w:pPr>
        <w:pStyle w:val="Funotentext"/>
      </w:pPr>
      <w:r>
        <w:rPr>
          <w:rStyle w:val="Funotenzeichen"/>
        </w:rPr>
        <w:footnoteRef/>
      </w:r>
      <w:r>
        <w:t xml:space="preserve"> </w:t>
      </w:r>
      <w:r w:rsidRPr="003F3096">
        <w:rPr>
          <w:rFonts w:ascii="Arial Narrow" w:hAnsi="Arial Narrow"/>
          <w:sz w:val="14"/>
          <w:szCs w:val="14"/>
        </w:rPr>
        <w:t>Das Projekt „HaLT-Hart am LimiT" ist ein Alkoholpräventionsprojekt</w:t>
      </w:r>
      <w:r>
        <w:rPr>
          <w:rFonts w:ascii="Arial Narrow" w:hAnsi="Arial Narrow"/>
          <w:sz w:val="14"/>
          <w:szCs w:val="14"/>
        </w:rPr>
        <w:t xml:space="preserve"> für Kinder und Jugendliche, die mit einer Alkoholvergiftung stationär behandelt werden müssen, siehe Seite 43.</w:t>
      </w:r>
    </w:p>
  </w:footnote>
  <w:footnote w:id="13">
    <w:p w:rsidR="002603E6" w:rsidRDefault="002603E6" w:rsidP="003F3096">
      <w:pPr>
        <w:pStyle w:val="Funotentext"/>
      </w:pPr>
      <w:r>
        <w:rPr>
          <w:rStyle w:val="Funotenzeichen"/>
        </w:rPr>
        <w:footnoteRef/>
      </w:r>
      <w:r>
        <w:t xml:space="preserve"> </w:t>
      </w:r>
      <w:r w:rsidRPr="003F3096">
        <w:rPr>
          <w:rFonts w:ascii="Arial Narrow" w:hAnsi="Arial Narrow"/>
          <w:sz w:val="14"/>
          <w:szCs w:val="14"/>
        </w:rPr>
        <w:t>Das Projekt „HaLT-Hart am LimiT" ist ein Alkoholpräventionsprojekt für Kinder und Jugendliche, die mit einer Alkoholvergiftung stationär behandelt werden müssen</w:t>
      </w:r>
      <w:r>
        <w:rPr>
          <w:rFonts w:ascii="Arial Narrow" w:hAnsi="Arial Narrow"/>
          <w:sz w:val="14"/>
          <w:szCs w:val="14"/>
        </w:rPr>
        <w:t>, siehe Seite 43.</w:t>
      </w:r>
    </w:p>
  </w:footnote>
  <w:footnote w:id="14">
    <w:p w:rsidR="002603E6" w:rsidRPr="00F86A5D" w:rsidRDefault="002603E6" w:rsidP="00C04776">
      <w:pPr>
        <w:pStyle w:val="Funotentext"/>
        <w:rPr>
          <w:rFonts w:ascii="Arial Narrow" w:hAnsi="Arial Narrow"/>
          <w:sz w:val="14"/>
          <w:szCs w:val="14"/>
        </w:rPr>
      </w:pPr>
      <w:r w:rsidRPr="00F86A5D">
        <w:rPr>
          <w:rStyle w:val="Funotenzeichen"/>
          <w:rFonts w:ascii="Arial Narrow" w:hAnsi="Arial Narrow"/>
          <w:sz w:val="14"/>
          <w:szCs w:val="14"/>
        </w:rPr>
        <w:footnoteRef/>
      </w:r>
      <w:r w:rsidRPr="00F86A5D">
        <w:rPr>
          <w:rFonts w:ascii="Arial Narrow" w:hAnsi="Arial Narrow"/>
          <w:sz w:val="14"/>
          <w:szCs w:val="14"/>
        </w:rPr>
        <w:t xml:space="preserve"> Amphetamin und Methamphetamin - Personengruppen mit missbräuchlichem Konsum und Ansatzpunkte für präventive Maßnahmen 2014. Hrsg. Bundesministerium für Gesundheit.</w:t>
      </w:r>
    </w:p>
  </w:footnote>
  <w:footnote w:id="15">
    <w:p w:rsidR="002603E6" w:rsidRDefault="002603E6">
      <w:pPr>
        <w:pStyle w:val="Funotentext"/>
      </w:pPr>
      <w:r>
        <w:rPr>
          <w:rStyle w:val="Funotenzeichen"/>
        </w:rPr>
        <w:footnoteRef/>
      </w:r>
      <w:r>
        <w:t xml:space="preserve"> </w:t>
      </w:r>
      <w:r w:rsidRPr="003F3096">
        <w:rPr>
          <w:rFonts w:ascii="Arial Narrow" w:hAnsi="Arial Narrow"/>
          <w:sz w:val="14"/>
          <w:szCs w:val="14"/>
        </w:rPr>
        <w:t>Kooperationsvereinbarung zur Koordinierung, Qualitätsentwicklung und -sicherung der Hilfen für Dresdner Kinder, Jugendliche und junge Erwachsene mit Drogenproblemen</w:t>
      </w:r>
      <w:r>
        <w:rPr>
          <w:rFonts w:ascii="Arial Narrow" w:hAnsi="Arial Narrow"/>
          <w:sz w:val="14"/>
          <w:szCs w:val="14"/>
        </w:rPr>
        <w:t>, zu finden unter der Rubrik Vereinbarungen aus www.dresden.de/sucht</w:t>
      </w:r>
    </w:p>
  </w:footnote>
  <w:footnote w:id="16">
    <w:p w:rsidR="002603E6" w:rsidRDefault="002603E6">
      <w:pPr>
        <w:pStyle w:val="Funotentext"/>
      </w:pPr>
      <w:r>
        <w:rPr>
          <w:rStyle w:val="Funotenzeichen"/>
        </w:rPr>
        <w:footnoteRef/>
      </w:r>
      <w:r>
        <w:t xml:space="preserve"> </w:t>
      </w:r>
      <w:r w:rsidRPr="003F3096">
        <w:rPr>
          <w:rFonts w:ascii="Arial Narrow" w:hAnsi="Arial Narrow"/>
          <w:sz w:val="14"/>
          <w:szCs w:val="14"/>
        </w:rPr>
        <w:t>Kooperationsvereinbarung zur Koordinierung, Qualitätsentwicklung und -sicherung der Hilfen für Dresdner Kinder, Jugendliche und junge Erwachsene mit Drogenproblemen</w:t>
      </w:r>
      <w:r>
        <w:rPr>
          <w:rFonts w:ascii="Arial Narrow" w:hAnsi="Arial Narrow"/>
          <w:sz w:val="14"/>
          <w:szCs w:val="14"/>
        </w:rPr>
        <w:t>, zu finden unter der Rubrik Vereinbarungen aus www.dresden.de/sucht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3E6" w:rsidRDefault="002603E6" w:rsidP="003F067F">
    <w:pPr>
      <w:pStyle w:val="Kopfzeile"/>
      <w:ind w:right="48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3E6" w:rsidRDefault="002603E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C56"/>
    <w:multiLevelType w:val="hybridMultilevel"/>
    <w:tmpl w:val="0C06AA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AE7396"/>
    <w:multiLevelType w:val="hybridMultilevel"/>
    <w:tmpl w:val="08E0EB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5677C1"/>
    <w:multiLevelType w:val="multilevel"/>
    <w:tmpl w:val="76480B28"/>
    <w:lvl w:ilvl="0">
      <w:start w:val="1"/>
      <w:numFmt w:val="decimal"/>
      <w:lvlText w:val="%1."/>
      <w:lvlJc w:val="left"/>
      <w:pPr>
        <w:ind w:left="428" w:hanging="360"/>
      </w:pPr>
      <w:rPr>
        <w:rFonts w:hint="default"/>
      </w:rPr>
    </w:lvl>
    <w:lvl w:ilvl="1">
      <w:start w:val="1"/>
      <w:numFmt w:val="decimal"/>
      <w:isLgl/>
      <w:lvlText w:val="%1.%2"/>
      <w:lvlJc w:val="left"/>
      <w:pPr>
        <w:ind w:left="428" w:hanging="360"/>
      </w:pPr>
      <w:rPr>
        <w:rFonts w:hint="default"/>
      </w:rPr>
    </w:lvl>
    <w:lvl w:ilvl="2">
      <w:start w:val="1"/>
      <w:numFmt w:val="decimal"/>
      <w:isLgl/>
      <w:lvlText w:val="%1.%2.%3"/>
      <w:lvlJc w:val="left"/>
      <w:pPr>
        <w:ind w:left="428" w:hanging="360"/>
      </w:pPr>
      <w:rPr>
        <w:rFonts w:hint="default"/>
      </w:rPr>
    </w:lvl>
    <w:lvl w:ilvl="3">
      <w:start w:val="1"/>
      <w:numFmt w:val="decimal"/>
      <w:isLgl/>
      <w:lvlText w:val="%1.%2.%3.%4"/>
      <w:lvlJc w:val="left"/>
      <w:pPr>
        <w:ind w:left="788" w:hanging="720"/>
      </w:pPr>
      <w:rPr>
        <w:rFonts w:hint="default"/>
      </w:rPr>
    </w:lvl>
    <w:lvl w:ilvl="4">
      <w:start w:val="1"/>
      <w:numFmt w:val="decimal"/>
      <w:isLgl/>
      <w:lvlText w:val="%1.%2.%3.%4.%5"/>
      <w:lvlJc w:val="left"/>
      <w:pPr>
        <w:ind w:left="788" w:hanging="720"/>
      </w:pPr>
      <w:rPr>
        <w:rFonts w:hint="default"/>
      </w:rPr>
    </w:lvl>
    <w:lvl w:ilvl="5">
      <w:start w:val="1"/>
      <w:numFmt w:val="decimal"/>
      <w:isLgl/>
      <w:lvlText w:val="%1.%2.%3.%4.%5.%6"/>
      <w:lvlJc w:val="left"/>
      <w:pPr>
        <w:ind w:left="788" w:hanging="720"/>
      </w:pPr>
      <w:rPr>
        <w:rFonts w:hint="default"/>
      </w:rPr>
    </w:lvl>
    <w:lvl w:ilvl="6">
      <w:start w:val="1"/>
      <w:numFmt w:val="decimal"/>
      <w:isLgl/>
      <w:lvlText w:val="%1.%2.%3.%4.%5.%6.%7"/>
      <w:lvlJc w:val="left"/>
      <w:pPr>
        <w:ind w:left="1148" w:hanging="1080"/>
      </w:pPr>
      <w:rPr>
        <w:rFonts w:hint="default"/>
      </w:rPr>
    </w:lvl>
    <w:lvl w:ilvl="7">
      <w:start w:val="1"/>
      <w:numFmt w:val="decimal"/>
      <w:isLgl/>
      <w:lvlText w:val="%1.%2.%3.%4.%5.%6.%7.%8"/>
      <w:lvlJc w:val="left"/>
      <w:pPr>
        <w:ind w:left="1148" w:hanging="1080"/>
      </w:pPr>
      <w:rPr>
        <w:rFonts w:hint="default"/>
      </w:rPr>
    </w:lvl>
    <w:lvl w:ilvl="8">
      <w:start w:val="1"/>
      <w:numFmt w:val="decimal"/>
      <w:isLgl/>
      <w:lvlText w:val="%1.%2.%3.%4.%5.%6.%7.%8.%9"/>
      <w:lvlJc w:val="left"/>
      <w:pPr>
        <w:ind w:left="1148" w:hanging="1080"/>
      </w:pPr>
      <w:rPr>
        <w:rFonts w:hint="default"/>
      </w:rPr>
    </w:lvl>
  </w:abstractNum>
  <w:abstractNum w:abstractNumId="3" w15:restartNumberingAfterBreak="0">
    <w:nsid w:val="06F46808"/>
    <w:multiLevelType w:val="hybridMultilevel"/>
    <w:tmpl w:val="4A24CB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CB7201"/>
    <w:multiLevelType w:val="hybridMultilevel"/>
    <w:tmpl w:val="46F249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8D06ED"/>
    <w:multiLevelType w:val="hybridMultilevel"/>
    <w:tmpl w:val="03204462"/>
    <w:lvl w:ilvl="0" w:tplc="F3BAE5DE">
      <w:numFmt w:val="bullet"/>
      <w:pStyle w:val="Ordnung2"/>
      <w:lvlText w:val=""/>
      <w:lvlJc w:val="left"/>
      <w:pPr>
        <w:tabs>
          <w:tab w:val="num" w:pos="227"/>
        </w:tabs>
        <w:ind w:left="227" w:hanging="227"/>
      </w:pPr>
      <w:rPr>
        <w:rFonts w:ascii="ZapfDingbats" w:hAnsi="ZapfDingbats" w:cs="Times New Roman" w:hint="default"/>
        <w:b w:val="0"/>
        <w:i w:val="0"/>
        <w:sz w:val="18"/>
        <w:szCs w:val="1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9B1633"/>
    <w:multiLevelType w:val="multilevel"/>
    <w:tmpl w:val="A2447378"/>
    <w:styleLink w:val="WWNum3"/>
    <w:lvl w:ilvl="0">
      <w:numFmt w:val="bullet"/>
      <w:lvlText w:val=""/>
      <w:lvlJc w:val="left"/>
      <w:rPr>
        <w:rFonts w:ascii="Symbol" w:hAnsi="Symbol"/>
      </w:rPr>
    </w:lvl>
    <w:lvl w:ilvl="1">
      <w:numFmt w:val="bullet"/>
      <w:lvlText w:val="-"/>
      <w:lvlJc w:val="left"/>
      <w:rPr>
        <w:rFonts w:ascii="Arial" w:eastAsia="Times New Roman" w:hAnsi="Arial" w:cs="Aria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38A4BCA"/>
    <w:multiLevelType w:val="hybridMultilevel"/>
    <w:tmpl w:val="9EA843C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61269DC"/>
    <w:multiLevelType w:val="hybridMultilevel"/>
    <w:tmpl w:val="F7A879F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28227D"/>
    <w:multiLevelType w:val="hybridMultilevel"/>
    <w:tmpl w:val="0FB857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A6F15B1"/>
    <w:multiLevelType w:val="hybridMultilevel"/>
    <w:tmpl w:val="1D14D7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01E1B69"/>
    <w:multiLevelType w:val="hybridMultilevel"/>
    <w:tmpl w:val="603EBAD0"/>
    <w:lvl w:ilvl="0" w:tplc="869EF66E">
      <w:numFmt w:val="bullet"/>
      <w:pStyle w:val="Aufzhlung1"/>
      <w:lvlText w:val=""/>
      <w:lvlJc w:val="left"/>
      <w:pPr>
        <w:tabs>
          <w:tab w:val="num" w:pos="227"/>
        </w:tabs>
        <w:ind w:left="227" w:hanging="227"/>
      </w:pPr>
      <w:rPr>
        <w:rFonts w:ascii="Wingdings" w:hAnsi="Wingdings" w:cs="Times New Roman" w:hint="default"/>
        <w:b w:val="0"/>
        <w:i w:val="0"/>
        <w:color w:val="auto"/>
        <w:sz w:val="22"/>
        <w:szCs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3F0BCE"/>
    <w:multiLevelType w:val="multilevel"/>
    <w:tmpl w:val="0486D79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 w15:restartNumberingAfterBreak="0">
    <w:nsid w:val="31C10314"/>
    <w:multiLevelType w:val="hybridMultilevel"/>
    <w:tmpl w:val="04E669B2"/>
    <w:lvl w:ilvl="0" w:tplc="571A09A2">
      <w:numFmt w:val="bullet"/>
      <w:lvlText w:val="-"/>
      <w:lvlJc w:val="left"/>
      <w:pPr>
        <w:ind w:left="906" w:hanging="360"/>
      </w:pPr>
      <w:rPr>
        <w:rFonts w:ascii="Arial Narrow" w:eastAsiaTheme="minorHAnsi" w:hAnsi="Arial Narrow" w:cs="Calibri" w:hint="default"/>
      </w:rPr>
    </w:lvl>
    <w:lvl w:ilvl="1" w:tplc="04070003" w:tentative="1">
      <w:start w:val="1"/>
      <w:numFmt w:val="bullet"/>
      <w:lvlText w:val="o"/>
      <w:lvlJc w:val="left"/>
      <w:pPr>
        <w:ind w:left="1626" w:hanging="360"/>
      </w:pPr>
      <w:rPr>
        <w:rFonts w:ascii="Courier New" w:hAnsi="Courier New" w:cs="Courier New" w:hint="default"/>
      </w:rPr>
    </w:lvl>
    <w:lvl w:ilvl="2" w:tplc="04070005" w:tentative="1">
      <w:start w:val="1"/>
      <w:numFmt w:val="bullet"/>
      <w:lvlText w:val=""/>
      <w:lvlJc w:val="left"/>
      <w:pPr>
        <w:ind w:left="2346" w:hanging="360"/>
      </w:pPr>
      <w:rPr>
        <w:rFonts w:ascii="Wingdings" w:hAnsi="Wingdings" w:hint="default"/>
      </w:rPr>
    </w:lvl>
    <w:lvl w:ilvl="3" w:tplc="04070001" w:tentative="1">
      <w:start w:val="1"/>
      <w:numFmt w:val="bullet"/>
      <w:lvlText w:val=""/>
      <w:lvlJc w:val="left"/>
      <w:pPr>
        <w:ind w:left="3066" w:hanging="360"/>
      </w:pPr>
      <w:rPr>
        <w:rFonts w:ascii="Symbol" w:hAnsi="Symbol" w:hint="default"/>
      </w:rPr>
    </w:lvl>
    <w:lvl w:ilvl="4" w:tplc="04070003" w:tentative="1">
      <w:start w:val="1"/>
      <w:numFmt w:val="bullet"/>
      <w:lvlText w:val="o"/>
      <w:lvlJc w:val="left"/>
      <w:pPr>
        <w:ind w:left="3786" w:hanging="360"/>
      </w:pPr>
      <w:rPr>
        <w:rFonts w:ascii="Courier New" w:hAnsi="Courier New" w:cs="Courier New" w:hint="default"/>
      </w:rPr>
    </w:lvl>
    <w:lvl w:ilvl="5" w:tplc="04070005" w:tentative="1">
      <w:start w:val="1"/>
      <w:numFmt w:val="bullet"/>
      <w:lvlText w:val=""/>
      <w:lvlJc w:val="left"/>
      <w:pPr>
        <w:ind w:left="4506" w:hanging="360"/>
      </w:pPr>
      <w:rPr>
        <w:rFonts w:ascii="Wingdings" w:hAnsi="Wingdings" w:hint="default"/>
      </w:rPr>
    </w:lvl>
    <w:lvl w:ilvl="6" w:tplc="04070001" w:tentative="1">
      <w:start w:val="1"/>
      <w:numFmt w:val="bullet"/>
      <w:lvlText w:val=""/>
      <w:lvlJc w:val="left"/>
      <w:pPr>
        <w:ind w:left="5226" w:hanging="360"/>
      </w:pPr>
      <w:rPr>
        <w:rFonts w:ascii="Symbol" w:hAnsi="Symbol" w:hint="default"/>
      </w:rPr>
    </w:lvl>
    <w:lvl w:ilvl="7" w:tplc="04070003" w:tentative="1">
      <w:start w:val="1"/>
      <w:numFmt w:val="bullet"/>
      <w:lvlText w:val="o"/>
      <w:lvlJc w:val="left"/>
      <w:pPr>
        <w:ind w:left="5946" w:hanging="360"/>
      </w:pPr>
      <w:rPr>
        <w:rFonts w:ascii="Courier New" w:hAnsi="Courier New" w:cs="Courier New" w:hint="default"/>
      </w:rPr>
    </w:lvl>
    <w:lvl w:ilvl="8" w:tplc="04070005" w:tentative="1">
      <w:start w:val="1"/>
      <w:numFmt w:val="bullet"/>
      <w:lvlText w:val=""/>
      <w:lvlJc w:val="left"/>
      <w:pPr>
        <w:ind w:left="6666" w:hanging="360"/>
      </w:pPr>
      <w:rPr>
        <w:rFonts w:ascii="Wingdings" w:hAnsi="Wingdings" w:hint="default"/>
      </w:rPr>
    </w:lvl>
  </w:abstractNum>
  <w:abstractNum w:abstractNumId="14" w15:restartNumberingAfterBreak="0">
    <w:nsid w:val="32937B69"/>
    <w:multiLevelType w:val="multilevel"/>
    <w:tmpl w:val="65E67E1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5" w15:restartNumberingAfterBreak="0">
    <w:nsid w:val="37DE715A"/>
    <w:multiLevelType w:val="hybridMultilevel"/>
    <w:tmpl w:val="CE80A02A"/>
    <w:lvl w:ilvl="0" w:tplc="AA2610BA">
      <w:start w:val="21"/>
      <w:numFmt w:val="bullet"/>
      <w:lvlText w:val="-"/>
      <w:lvlJc w:val="left"/>
      <w:pPr>
        <w:tabs>
          <w:tab w:val="num" w:pos="360"/>
        </w:tabs>
        <w:ind w:left="360" w:hanging="360"/>
      </w:pPr>
      <w:rPr>
        <w:rFonts w:ascii="Arial Narrow" w:eastAsia="ArialMT" w:hAnsi="Arial Narrow" w:cstheme="minorHAnsi" w:hint="default"/>
      </w:rPr>
    </w:lvl>
    <w:lvl w:ilvl="1" w:tplc="1E8889AE">
      <w:numFmt w:val="bullet"/>
      <w:lvlText w:val="-"/>
      <w:lvlJc w:val="left"/>
      <w:pPr>
        <w:tabs>
          <w:tab w:val="num" w:pos="360"/>
        </w:tabs>
        <w:ind w:left="360" w:hanging="360"/>
      </w:pPr>
      <w:rPr>
        <w:rFonts w:ascii="Arial" w:eastAsia="Times New Roman" w:hAnsi="Arial" w:cs="Arial"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4FAA0082"/>
    <w:multiLevelType w:val="hybridMultilevel"/>
    <w:tmpl w:val="65E09E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BC84AC9"/>
    <w:multiLevelType w:val="hybridMultilevel"/>
    <w:tmpl w:val="F280E0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C700083"/>
    <w:multiLevelType w:val="hybridMultilevel"/>
    <w:tmpl w:val="9716D3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ECD1700"/>
    <w:multiLevelType w:val="hybridMultilevel"/>
    <w:tmpl w:val="10AAC7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576ECA"/>
    <w:multiLevelType w:val="multilevel"/>
    <w:tmpl w:val="16FAD22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67E4D8A"/>
    <w:multiLevelType w:val="hybridMultilevel"/>
    <w:tmpl w:val="A548371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AF1A4C"/>
    <w:multiLevelType w:val="multilevel"/>
    <w:tmpl w:val="FF76D8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75332F9"/>
    <w:multiLevelType w:val="multilevel"/>
    <w:tmpl w:val="5B2897B0"/>
    <w:lvl w:ilvl="0">
      <w:start w:val="2"/>
      <w:numFmt w:val="decimal"/>
      <w:lvlText w:val="%1"/>
      <w:lvlJc w:val="left"/>
      <w:pPr>
        <w:ind w:left="360" w:hanging="360"/>
      </w:pPr>
      <w:rPr>
        <w:rFonts w:hint="default"/>
      </w:rPr>
    </w:lvl>
    <w:lvl w:ilvl="1">
      <w:start w:val="4"/>
      <w:numFmt w:val="decimal"/>
      <w:lvlText w:val="%1.%2"/>
      <w:lvlJc w:val="left"/>
      <w:pPr>
        <w:ind w:left="428" w:hanging="360"/>
      </w:pPr>
      <w:rPr>
        <w:rFonts w:hint="default"/>
      </w:rPr>
    </w:lvl>
    <w:lvl w:ilvl="2">
      <w:start w:val="1"/>
      <w:numFmt w:val="decimal"/>
      <w:lvlText w:val="%1.%2.%3"/>
      <w:lvlJc w:val="left"/>
      <w:pPr>
        <w:ind w:left="496" w:hanging="360"/>
      </w:pPr>
      <w:rPr>
        <w:rFonts w:hint="default"/>
      </w:rPr>
    </w:lvl>
    <w:lvl w:ilvl="3">
      <w:start w:val="1"/>
      <w:numFmt w:val="decimal"/>
      <w:lvlText w:val="%1.%2.%3.%4"/>
      <w:lvlJc w:val="left"/>
      <w:pPr>
        <w:ind w:left="924" w:hanging="720"/>
      </w:pPr>
      <w:rPr>
        <w:rFonts w:hint="default"/>
      </w:rPr>
    </w:lvl>
    <w:lvl w:ilvl="4">
      <w:start w:val="1"/>
      <w:numFmt w:val="decimal"/>
      <w:lvlText w:val="%1.%2.%3.%4.%5"/>
      <w:lvlJc w:val="left"/>
      <w:pPr>
        <w:ind w:left="992" w:hanging="720"/>
      </w:pPr>
      <w:rPr>
        <w:rFonts w:hint="default"/>
      </w:rPr>
    </w:lvl>
    <w:lvl w:ilvl="5">
      <w:start w:val="1"/>
      <w:numFmt w:val="decimal"/>
      <w:lvlText w:val="%1.%2.%3.%4.%5.%6"/>
      <w:lvlJc w:val="left"/>
      <w:pPr>
        <w:ind w:left="1060" w:hanging="720"/>
      </w:pPr>
      <w:rPr>
        <w:rFonts w:hint="default"/>
      </w:rPr>
    </w:lvl>
    <w:lvl w:ilvl="6">
      <w:start w:val="1"/>
      <w:numFmt w:val="decimal"/>
      <w:lvlText w:val="%1.%2.%3.%4.%5.%6.%7"/>
      <w:lvlJc w:val="left"/>
      <w:pPr>
        <w:ind w:left="1488" w:hanging="1080"/>
      </w:pPr>
      <w:rPr>
        <w:rFonts w:hint="default"/>
      </w:rPr>
    </w:lvl>
    <w:lvl w:ilvl="7">
      <w:start w:val="1"/>
      <w:numFmt w:val="decimal"/>
      <w:lvlText w:val="%1.%2.%3.%4.%5.%6.%7.%8"/>
      <w:lvlJc w:val="left"/>
      <w:pPr>
        <w:ind w:left="1556" w:hanging="1080"/>
      </w:pPr>
      <w:rPr>
        <w:rFonts w:hint="default"/>
      </w:rPr>
    </w:lvl>
    <w:lvl w:ilvl="8">
      <w:start w:val="1"/>
      <w:numFmt w:val="decimal"/>
      <w:lvlText w:val="%1.%2.%3.%4.%5.%6.%7.%8.%9"/>
      <w:lvlJc w:val="left"/>
      <w:pPr>
        <w:ind w:left="1624" w:hanging="1080"/>
      </w:pPr>
      <w:rPr>
        <w:rFonts w:hint="default"/>
      </w:rPr>
    </w:lvl>
  </w:abstractNum>
  <w:abstractNum w:abstractNumId="24" w15:restartNumberingAfterBreak="0">
    <w:nsid w:val="6BEE6727"/>
    <w:multiLevelType w:val="hybridMultilevel"/>
    <w:tmpl w:val="6158D262"/>
    <w:lvl w:ilvl="0" w:tplc="04070001">
      <w:start w:val="1"/>
      <w:numFmt w:val="bullet"/>
      <w:lvlText w:val=""/>
      <w:lvlJc w:val="left"/>
      <w:pPr>
        <w:tabs>
          <w:tab w:val="num" w:pos="360"/>
        </w:tabs>
        <w:ind w:left="360" w:hanging="360"/>
      </w:pPr>
      <w:rPr>
        <w:rFonts w:ascii="Symbol" w:hAnsi="Symbol" w:hint="default"/>
      </w:rPr>
    </w:lvl>
    <w:lvl w:ilvl="1" w:tplc="1E8889AE">
      <w:numFmt w:val="bullet"/>
      <w:lvlText w:val="-"/>
      <w:lvlJc w:val="left"/>
      <w:pPr>
        <w:tabs>
          <w:tab w:val="num" w:pos="360"/>
        </w:tabs>
        <w:ind w:left="360" w:hanging="360"/>
      </w:pPr>
      <w:rPr>
        <w:rFonts w:ascii="Arial" w:eastAsia="Times New Roman" w:hAnsi="Arial" w:cs="Arial"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6ED82B52"/>
    <w:multiLevelType w:val="multilevel"/>
    <w:tmpl w:val="A7F284FE"/>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284"/>
        </w:tabs>
        <w:ind w:left="284" w:hanging="284"/>
      </w:pPr>
      <w:rPr>
        <w:rFonts w:hint="default"/>
      </w:rPr>
    </w:lvl>
    <w:lvl w:ilvl="2">
      <w:start w:val="1"/>
      <w:numFmt w:val="decimal"/>
      <w:pStyle w:val="berschrift3"/>
      <w:lvlText w:val="%1.%2.%3"/>
      <w:lvlJc w:val="left"/>
      <w:pPr>
        <w:tabs>
          <w:tab w:val="num" w:pos="0"/>
        </w:tabs>
        <w:ind w:left="0" w:firstLine="0"/>
      </w:pPr>
      <w:rPr>
        <w:rFonts w:hint="default"/>
      </w:rPr>
    </w:lvl>
    <w:lvl w:ilvl="3">
      <w:start w:val="1"/>
      <w:numFmt w:val="decimal"/>
      <w:pStyle w:val="MSAufzhlungZahl"/>
      <w:lvlText w:val="%1.%2.%3.%4"/>
      <w:lvlJc w:val="left"/>
      <w:pPr>
        <w:tabs>
          <w:tab w:val="num" w:pos="284"/>
        </w:tabs>
        <w:ind w:left="284" w:hanging="28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6" w15:restartNumberingAfterBreak="0">
    <w:nsid w:val="799173D5"/>
    <w:multiLevelType w:val="hybridMultilevel"/>
    <w:tmpl w:val="33D4CE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ADD42B8"/>
    <w:multiLevelType w:val="hybridMultilevel"/>
    <w:tmpl w:val="2DAEE5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BC9347A"/>
    <w:multiLevelType w:val="multilevel"/>
    <w:tmpl w:val="AE42A952"/>
    <w:lvl w:ilvl="0">
      <w:start w:val="1"/>
      <w:numFmt w:val="decimal"/>
      <w:pStyle w:val="111Inhaltgegliedert3"/>
      <w:isLgl/>
      <w:lvlText w:val="%1"/>
      <w:lvlJc w:val="left"/>
      <w:pPr>
        <w:tabs>
          <w:tab w:val="num" w:pos="284"/>
        </w:tabs>
        <w:ind w:left="284" w:hanging="284"/>
      </w:pPr>
      <w:rPr>
        <w:rFonts w:hint="default"/>
        <w:b w:val="0"/>
        <w:i w:val="0"/>
        <w:sz w:val="20"/>
        <w:szCs w:val="20"/>
      </w:rPr>
    </w:lvl>
    <w:lvl w:ilvl="1">
      <w:start w:val="1"/>
      <w:numFmt w:val="decimal"/>
      <w:lvlRestart w:val="0"/>
      <w:isLgl/>
      <w:lvlText w:val="%1.%2"/>
      <w:lvlJc w:val="left"/>
      <w:pPr>
        <w:tabs>
          <w:tab w:val="num" w:pos="454"/>
        </w:tabs>
        <w:ind w:left="454" w:hanging="454"/>
      </w:pPr>
      <w:rPr>
        <w:rFonts w:hint="default"/>
      </w:rPr>
    </w:lvl>
    <w:lvl w:ilvl="2">
      <w:start w:val="1"/>
      <w:numFmt w:val="decimal"/>
      <w:lvlRestart w:val="0"/>
      <w:isLgl/>
      <w:lvlText w:val="%1.%2.%3"/>
      <w:lvlJc w:val="left"/>
      <w:pPr>
        <w:tabs>
          <w:tab w:val="num" w:pos="624"/>
        </w:tabs>
        <w:ind w:left="624" w:hanging="624"/>
      </w:pPr>
      <w:rPr>
        <w:rFonts w:hint="default"/>
      </w:rPr>
    </w:lvl>
    <w:lvl w:ilvl="3">
      <w:start w:val="1"/>
      <w:numFmt w:val="decimal"/>
      <w:lvlRestart w:val="0"/>
      <w:pStyle w:val="berschrift4"/>
      <w:isLgl/>
      <w:lvlText w:val="%1.%2.%3.%4"/>
      <w:lvlJc w:val="left"/>
      <w:pPr>
        <w:tabs>
          <w:tab w:val="num" w:pos="794"/>
        </w:tabs>
        <w:ind w:left="794" w:hanging="794"/>
      </w:pPr>
      <w:rPr>
        <w:rFonts w:hint="default"/>
      </w:rPr>
    </w:lvl>
    <w:lvl w:ilvl="4">
      <w:start w:val="1"/>
      <w:numFmt w:val="decimal"/>
      <w:lvlRestart w:val="0"/>
      <w:isLgl/>
      <w:lvlText w:val="%1.%2.%3.%4.%5"/>
      <w:lvlJc w:val="left"/>
      <w:pPr>
        <w:tabs>
          <w:tab w:val="num" w:pos="1021"/>
        </w:tabs>
        <w:ind w:left="1021" w:hanging="102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C03508D"/>
    <w:multiLevelType w:val="hybridMultilevel"/>
    <w:tmpl w:val="EC5042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25"/>
  </w:num>
  <w:num w:numId="4">
    <w:abstractNumId w:val="28"/>
  </w:num>
  <w:num w:numId="5">
    <w:abstractNumId w:val="0"/>
  </w:num>
  <w:num w:numId="6">
    <w:abstractNumId w:val="18"/>
  </w:num>
  <w:num w:numId="7">
    <w:abstractNumId w:val="16"/>
  </w:num>
  <w:num w:numId="8">
    <w:abstractNumId w:val="19"/>
  </w:num>
  <w:num w:numId="9">
    <w:abstractNumId w:val="29"/>
  </w:num>
  <w:num w:numId="10">
    <w:abstractNumId w:val="26"/>
  </w:num>
  <w:num w:numId="11">
    <w:abstractNumId w:val="23"/>
  </w:num>
  <w:num w:numId="12">
    <w:abstractNumId w:val="21"/>
  </w:num>
  <w:num w:numId="13">
    <w:abstractNumId w:val="1"/>
  </w:num>
  <w:num w:numId="14">
    <w:abstractNumId w:val="15"/>
  </w:num>
  <w:num w:numId="15">
    <w:abstractNumId w:val="24"/>
  </w:num>
  <w:num w:numId="16">
    <w:abstractNumId w:val="4"/>
  </w:num>
  <w:num w:numId="17">
    <w:abstractNumId w:val="13"/>
  </w:num>
  <w:num w:numId="18">
    <w:abstractNumId w:val="6"/>
  </w:num>
  <w:num w:numId="19">
    <w:abstractNumId w:val="20"/>
  </w:num>
  <w:num w:numId="20">
    <w:abstractNumId w:val="22"/>
  </w:num>
  <w:num w:numId="21">
    <w:abstractNumId w:val="14"/>
  </w:num>
  <w:num w:numId="22">
    <w:abstractNumId w:val="12"/>
  </w:num>
  <w:num w:numId="23">
    <w:abstractNumId w:val="25"/>
  </w:num>
  <w:num w:numId="24">
    <w:abstractNumId w:val="7"/>
  </w:num>
  <w:num w:numId="25">
    <w:abstractNumId w:val="27"/>
  </w:num>
  <w:num w:numId="26">
    <w:abstractNumId w:val="2"/>
  </w:num>
  <w:num w:numId="27">
    <w:abstractNumId w:val="3"/>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17"/>
  </w:num>
  <w:num w:numId="35">
    <w:abstractNumId w:val="9"/>
  </w:num>
  <w:num w:numId="36">
    <w:abstractNumId w:val="10"/>
  </w:num>
  <w:num w:numId="37">
    <w:abstractNumId w:val="8"/>
  </w:num>
  <w:num w:numId="38">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consecutiveHyphenLimit w:val="3"/>
  <w:hyphenationZone w:val="113"/>
  <w:drawingGridHorizontalSpacing w:val="120"/>
  <w:displayHorizontalDrawingGridEvery w:val="0"/>
  <w:displayVerticalDrawingGridEvery w:val="0"/>
  <w:noPunctuationKerning/>
  <w:characterSpacingControl w:val="doNotCompress"/>
  <w:hdrShapeDefaults>
    <o:shapedefaults v:ext="edit" spidmax="37889"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14A"/>
    <w:rsid w:val="00001819"/>
    <w:rsid w:val="00005DBE"/>
    <w:rsid w:val="000076AA"/>
    <w:rsid w:val="00011892"/>
    <w:rsid w:val="00012444"/>
    <w:rsid w:val="000166B1"/>
    <w:rsid w:val="00017979"/>
    <w:rsid w:val="00022A6E"/>
    <w:rsid w:val="0002490E"/>
    <w:rsid w:val="00025C73"/>
    <w:rsid w:val="00025DB4"/>
    <w:rsid w:val="00025FE4"/>
    <w:rsid w:val="00027476"/>
    <w:rsid w:val="00031725"/>
    <w:rsid w:val="00034269"/>
    <w:rsid w:val="00036B35"/>
    <w:rsid w:val="0003702D"/>
    <w:rsid w:val="0004754E"/>
    <w:rsid w:val="000543AD"/>
    <w:rsid w:val="000563F6"/>
    <w:rsid w:val="000664A2"/>
    <w:rsid w:val="00066D11"/>
    <w:rsid w:val="00071DEC"/>
    <w:rsid w:val="000744F6"/>
    <w:rsid w:val="00076E7B"/>
    <w:rsid w:val="00081C69"/>
    <w:rsid w:val="00083322"/>
    <w:rsid w:val="0008691C"/>
    <w:rsid w:val="000955F2"/>
    <w:rsid w:val="00097726"/>
    <w:rsid w:val="000A0166"/>
    <w:rsid w:val="000A0B4A"/>
    <w:rsid w:val="000A6F80"/>
    <w:rsid w:val="000B0041"/>
    <w:rsid w:val="000B64A7"/>
    <w:rsid w:val="000B7E12"/>
    <w:rsid w:val="000C173A"/>
    <w:rsid w:val="000C1C2D"/>
    <w:rsid w:val="000C21F6"/>
    <w:rsid w:val="000C48EF"/>
    <w:rsid w:val="000D4A14"/>
    <w:rsid w:val="000D62B9"/>
    <w:rsid w:val="000D7AC8"/>
    <w:rsid w:val="000E2EBC"/>
    <w:rsid w:val="000E3C9C"/>
    <w:rsid w:val="000E60AB"/>
    <w:rsid w:val="000F00B1"/>
    <w:rsid w:val="000F5489"/>
    <w:rsid w:val="000F7E44"/>
    <w:rsid w:val="001059A4"/>
    <w:rsid w:val="00122075"/>
    <w:rsid w:val="001252A7"/>
    <w:rsid w:val="00130E52"/>
    <w:rsid w:val="001351CA"/>
    <w:rsid w:val="0013551B"/>
    <w:rsid w:val="001373EB"/>
    <w:rsid w:val="0014179B"/>
    <w:rsid w:val="0014276F"/>
    <w:rsid w:val="0014740C"/>
    <w:rsid w:val="00150334"/>
    <w:rsid w:val="00151733"/>
    <w:rsid w:val="001526C6"/>
    <w:rsid w:val="00154B45"/>
    <w:rsid w:val="0017148A"/>
    <w:rsid w:val="001734D6"/>
    <w:rsid w:val="001770D0"/>
    <w:rsid w:val="0018264E"/>
    <w:rsid w:val="00194927"/>
    <w:rsid w:val="00194E3D"/>
    <w:rsid w:val="001A23F4"/>
    <w:rsid w:val="001A4F77"/>
    <w:rsid w:val="001A7C02"/>
    <w:rsid w:val="001B1541"/>
    <w:rsid w:val="001B420D"/>
    <w:rsid w:val="001C06F7"/>
    <w:rsid w:val="001C267D"/>
    <w:rsid w:val="001E5952"/>
    <w:rsid w:val="001F1DC6"/>
    <w:rsid w:val="001F2F1A"/>
    <w:rsid w:val="001F4BD6"/>
    <w:rsid w:val="00213987"/>
    <w:rsid w:val="0021549D"/>
    <w:rsid w:val="00223830"/>
    <w:rsid w:val="00223D0D"/>
    <w:rsid w:val="002304A7"/>
    <w:rsid w:val="002336D2"/>
    <w:rsid w:val="00244595"/>
    <w:rsid w:val="00251152"/>
    <w:rsid w:val="00252464"/>
    <w:rsid w:val="00254B76"/>
    <w:rsid w:val="002556B1"/>
    <w:rsid w:val="0025599C"/>
    <w:rsid w:val="002603E6"/>
    <w:rsid w:val="00262168"/>
    <w:rsid w:val="00271CC0"/>
    <w:rsid w:val="00273C84"/>
    <w:rsid w:val="00276194"/>
    <w:rsid w:val="00280680"/>
    <w:rsid w:val="00280B6B"/>
    <w:rsid w:val="002937D9"/>
    <w:rsid w:val="002A45EF"/>
    <w:rsid w:val="002B350E"/>
    <w:rsid w:val="002B6F3B"/>
    <w:rsid w:val="002C27BA"/>
    <w:rsid w:val="002C6145"/>
    <w:rsid w:val="002C64B2"/>
    <w:rsid w:val="002C6DCE"/>
    <w:rsid w:val="002D5BDD"/>
    <w:rsid w:val="002E11E7"/>
    <w:rsid w:val="002E3D4B"/>
    <w:rsid w:val="002F0C9D"/>
    <w:rsid w:val="002F2DCC"/>
    <w:rsid w:val="002F4B8A"/>
    <w:rsid w:val="00310918"/>
    <w:rsid w:val="003215B7"/>
    <w:rsid w:val="0032505B"/>
    <w:rsid w:val="00343A12"/>
    <w:rsid w:val="00355E53"/>
    <w:rsid w:val="003602B5"/>
    <w:rsid w:val="00361209"/>
    <w:rsid w:val="00367587"/>
    <w:rsid w:val="003837A8"/>
    <w:rsid w:val="00392DB0"/>
    <w:rsid w:val="00396A0E"/>
    <w:rsid w:val="003978C1"/>
    <w:rsid w:val="003A5BA7"/>
    <w:rsid w:val="003A71F7"/>
    <w:rsid w:val="003B091F"/>
    <w:rsid w:val="003C28C2"/>
    <w:rsid w:val="003C48CE"/>
    <w:rsid w:val="003E23C3"/>
    <w:rsid w:val="003E7EDC"/>
    <w:rsid w:val="003F067F"/>
    <w:rsid w:val="003F1FD5"/>
    <w:rsid w:val="003F260F"/>
    <w:rsid w:val="003F28DB"/>
    <w:rsid w:val="003F3096"/>
    <w:rsid w:val="003F77CB"/>
    <w:rsid w:val="00405E69"/>
    <w:rsid w:val="00406070"/>
    <w:rsid w:val="00406D8C"/>
    <w:rsid w:val="00414232"/>
    <w:rsid w:val="00416176"/>
    <w:rsid w:val="00416C17"/>
    <w:rsid w:val="004240B6"/>
    <w:rsid w:val="00424A5E"/>
    <w:rsid w:val="004270E2"/>
    <w:rsid w:val="00433FAA"/>
    <w:rsid w:val="00443311"/>
    <w:rsid w:val="0044381D"/>
    <w:rsid w:val="00445D8F"/>
    <w:rsid w:val="00450B34"/>
    <w:rsid w:val="00450EC5"/>
    <w:rsid w:val="00454561"/>
    <w:rsid w:val="00457044"/>
    <w:rsid w:val="00457129"/>
    <w:rsid w:val="00460E03"/>
    <w:rsid w:val="004715EC"/>
    <w:rsid w:val="00474C22"/>
    <w:rsid w:val="0049013D"/>
    <w:rsid w:val="004A4E18"/>
    <w:rsid w:val="004A77B7"/>
    <w:rsid w:val="004C2485"/>
    <w:rsid w:val="004C4EE0"/>
    <w:rsid w:val="004C5D24"/>
    <w:rsid w:val="004D2957"/>
    <w:rsid w:val="004E42FA"/>
    <w:rsid w:val="004E4F5A"/>
    <w:rsid w:val="004E5EA4"/>
    <w:rsid w:val="004F02C4"/>
    <w:rsid w:val="004F047E"/>
    <w:rsid w:val="004F4191"/>
    <w:rsid w:val="004F684E"/>
    <w:rsid w:val="00500994"/>
    <w:rsid w:val="0051073D"/>
    <w:rsid w:val="005144C1"/>
    <w:rsid w:val="0051618D"/>
    <w:rsid w:val="00520C5A"/>
    <w:rsid w:val="00525B74"/>
    <w:rsid w:val="005261A4"/>
    <w:rsid w:val="005275B2"/>
    <w:rsid w:val="00534F60"/>
    <w:rsid w:val="00535347"/>
    <w:rsid w:val="00535CFE"/>
    <w:rsid w:val="0054304D"/>
    <w:rsid w:val="00545384"/>
    <w:rsid w:val="00546DB1"/>
    <w:rsid w:val="005552EF"/>
    <w:rsid w:val="00560DAE"/>
    <w:rsid w:val="00566ADD"/>
    <w:rsid w:val="00570141"/>
    <w:rsid w:val="00570287"/>
    <w:rsid w:val="00570DA4"/>
    <w:rsid w:val="00574A36"/>
    <w:rsid w:val="0058134F"/>
    <w:rsid w:val="00584449"/>
    <w:rsid w:val="00592077"/>
    <w:rsid w:val="005921BA"/>
    <w:rsid w:val="00594101"/>
    <w:rsid w:val="005A1114"/>
    <w:rsid w:val="005A3722"/>
    <w:rsid w:val="005A70EC"/>
    <w:rsid w:val="005A7F83"/>
    <w:rsid w:val="005B3D1C"/>
    <w:rsid w:val="005B3EC4"/>
    <w:rsid w:val="005B7DFA"/>
    <w:rsid w:val="005C0543"/>
    <w:rsid w:val="005C1154"/>
    <w:rsid w:val="005C44BA"/>
    <w:rsid w:val="005C5F03"/>
    <w:rsid w:val="005C6F84"/>
    <w:rsid w:val="005C7F08"/>
    <w:rsid w:val="005D0389"/>
    <w:rsid w:val="005D3B19"/>
    <w:rsid w:val="005D547B"/>
    <w:rsid w:val="005D6585"/>
    <w:rsid w:val="005D713A"/>
    <w:rsid w:val="005E2D37"/>
    <w:rsid w:val="005E4796"/>
    <w:rsid w:val="005F27A7"/>
    <w:rsid w:val="00600C83"/>
    <w:rsid w:val="00604879"/>
    <w:rsid w:val="0061202A"/>
    <w:rsid w:val="00612B33"/>
    <w:rsid w:val="00615F82"/>
    <w:rsid w:val="0062132A"/>
    <w:rsid w:val="00636290"/>
    <w:rsid w:val="00640249"/>
    <w:rsid w:val="00643F9B"/>
    <w:rsid w:val="0064502E"/>
    <w:rsid w:val="0065119F"/>
    <w:rsid w:val="00653310"/>
    <w:rsid w:val="006568E0"/>
    <w:rsid w:val="00657408"/>
    <w:rsid w:val="00663702"/>
    <w:rsid w:val="00664328"/>
    <w:rsid w:val="00673128"/>
    <w:rsid w:val="00674C0D"/>
    <w:rsid w:val="006757A0"/>
    <w:rsid w:val="0068071A"/>
    <w:rsid w:val="00681CCE"/>
    <w:rsid w:val="00692E1F"/>
    <w:rsid w:val="00697F1F"/>
    <w:rsid w:val="006A0149"/>
    <w:rsid w:val="006A0699"/>
    <w:rsid w:val="006A2FC3"/>
    <w:rsid w:val="006A3021"/>
    <w:rsid w:val="006A6AC3"/>
    <w:rsid w:val="006B5212"/>
    <w:rsid w:val="006C0B5F"/>
    <w:rsid w:val="006C30FE"/>
    <w:rsid w:val="006C728F"/>
    <w:rsid w:val="006C7FAA"/>
    <w:rsid w:val="006D65DF"/>
    <w:rsid w:val="006E0E80"/>
    <w:rsid w:val="006E1D3B"/>
    <w:rsid w:val="006E2850"/>
    <w:rsid w:val="006E36E3"/>
    <w:rsid w:val="006F022D"/>
    <w:rsid w:val="006F3A83"/>
    <w:rsid w:val="006F6096"/>
    <w:rsid w:val="00703081"/>
    <w:rsid w:val="007068D8"/>
    <w:rsid w:val="00717068"/>
    <w:rsid w:val="00726AB7"/>
    <w:rsid w:val="007377F2"/>
    <w:rsid w:val="00740714"/>
    <w:rsid w:val="007422AF"/>
    <w:rsid w:val="0074537E"/>
    <w:rsid w:val="00745632"/>
    <w:rsid w:val="00747480"/>
    <w:rsid w:val="0075241D"/>
    <w:rsid w:val="00753DDC"/>
    <w:rsid w:val="00760B6A"/>
    <w:rsid w:val="00766805"/>
    <w:rsid w:val="0077166F"/>
    <w:rsid w:val="00774820"/>
    <w:rsid w:val="00785408"/>
    <w:rsid w:val="00794D64"/>
    <w:rsid w:val="00795115"/>
    <w:rsid w:val="007A4591"/>
    <w:rsid w:val="007A6845"/>
    <w:rsid w:val="007A762E"/>
    <w:rsid w:val="007A7EF5"/>
    <w:rsid w:val="007B128B"/>
    <w:rsid w:val="007B17B3"/>
    <w:rsid w:val="007B1BC2"/>
    <w:rsid w:val="007B33E9"/>
    <w:rsid w:val="007D0825"/>
    <w:rsid w:val="007D3340"/>
    <w:rsid w:val="007E031C"/>
    <w:rsid w:val="007E30F3"/>
    <w:rsid w:val="007E548E"/>
    <w:rsid w:val="007E76C1"/>
    <w:rsid w:val="00801D23"/>
    <w:rsid w:val="00802093"/>
    <w:rsid w:val="00804A0F"/>
    <w:rsid w:val="0081004F"/>
    <w:rsid w:val="0081298B"/>
    <w:rsid w:val="0081336B"/>
    <w:rsid w:val="0081418C"/>
    <w:rsid w:val="00825C20"/>
    <w:rsid w:val="00825DBE"/>
    <w:rsid w:val="00834D65"/>
    <w:rsid w:val="00837B8D"/>
    <w:rsid w:val="00841D80"/>
    <w:rsid w:val="008460F2"/>
    <w:rsid w:val="00852CE1"/>
    <w:rsid w:val="00861D5B"/>
    <w:rsid w:val="00862D2E"/>
    <w:rsid w:val="008634C2"/>
    <w:rsid w:val="00864130"/>
    <w:rsid w:val="00865D3E"/>
    <w:rsid w:val="008745BD"/>
    <w:rsid w:val="00886A90"/>
    <w:rsid w:val="00890277"/>
    <w:rsid w:val="00890735"/>
    <w:rsid w:val="008966D8"/>
    <w:rsid w:val="008A1CB9"/>
    <w:rsid w:val="008A6608"/>
    <w:rsid w:val="008A78D0"/>
    <w:rsid w:val="008B0E77"/>
    <w:rsid w:val="008C04EF"/>
    <w:rsid w:val="008C42F0"/>
    <w:rsid w:val="008C63A8"/>
    <w:rsid w:val="008D44A3"/>
    <w:rsid w:val="008E7D23"/>
    <w:rsid w:val="008F3310"/>
    <w:rsid w:val="00904163"/>
    <w:rsid w:val="0090732F"/>
    <w:rsid w:val="00907832"/>
    <w:rsid w:val="009250F7"/>
    <w:rsid w:val="009258F6"/>
    <w:rsid w:val="00932BA2"/>
    <w:rsid w:val="00933262"/>
    <w:rsid w:val="0094054E"/>
    <w:rsid w:val="00941639"/>
    <w:rsid w:val="00945D3B"/>
    <w:rsid w:val="0095049B"/>
    <w:rsid w:val="00955AAC"/>
    <w:rsid w:val="00957A71"/>
    <w:rsid w:val="00957F5C"/>
    <w:rsid w:val="00972A80"/>
    <w:rsid w:val="00991E54"/>
    <w:rsid w:val="009946FA"/>
    <w:rsid w:val="009A2BC3"/>
    <w:rsid w:val="009A3D53"/>
    <w:rsid w:val="009A462C"/>
    <w:rsid w:val="009A51D2"/>
    <w:rsid w:val="009A7A6A"/>
    <w:rsid w:val="009B06A7"/>
    <w:rsid w:val="009E2079"/>
    <w:rsid w:val="009F24FB"/>
    <w:rsid w:val="009F7A5B"/>
    <w:rsid w:val="00A01F5C"/>
    <w:rsid w:val="00A02135"/>
    <w:rsid w:val="00A035FC"/>
    <w:rsid w:val="00A04B16"/>
    <w:rsid w:val="00A0643B"/>
    <w:rsid w:val="00A1737A"/>
    <w:rsid w:val="00A25466"/>
    <w:rsid w:val="00A46329"/>
    <w:rsid w:val="00A53A4E"/>
    <w:rsid w:val="00A645EA"/>
    <w:rsid w:val="00A853BC"/>
    <w:rsid w:val="00A92BE1"/>
    <w:rsid w:val="00AA136F"/>
    <w:rsid w:val="00AA25DC"/>
    <w:rsid w:val="00AA52B3"/>
    <w:rsid w:val="00AA6FC2"/>
    <w:rsid w:val="00AA7691"/>
    <w:rsid w:val="00AC0240"/>
    <w:rsid w:val="00AC6F98"/>
    <w:rsid w:val="00AE4181"/>
    <w:rsid w:val="00AF05AF"/>
    <w:rsid w:val="00AF127D"/>
    <w:rsid w:val="00AF18B7"/>
    <w:rsid w:val="00AF1C11"/>
    <w:rsid w:val="00B03CC4"/>
    <w:rsid w:val="00B1493F"/>
    <w:rsid w:val="00B2014A"/>
    <w:rsid w:val="00B25A6A"/>
    <w:rsid w:val="00B34F09"/>
    <w:rsid w:val="00B361AA"/>
    <w:rsid w:val="00B40FA7"/>
    <w:rsid w:val="00B4332D"/>
    <w:rsid w:val="00B54605"/>
    <w:rsid w:val="00B572CD"/>
    <w:rsid w:val="00B606B3"/>
    <w:rsid w:val="00B60EF8"/>
    <w:rsid w:val="00B63F10"/>
    <w:rsid w:val="00B72857"/>
    <w:rsid w:val="00B77CA5"/>
    <w:rsid w:val="00B903AE"/>
    <w:rsid w:val="00B92B9F"/>
    <w:rsid w:val="00BA6A2A"/>
    <w:rsid w:val="00BB0023"/>
    <w:rsid w:val="00BB063D"/>
    <w:rsid w:val="00BB25D3"/>
    <w:rsid w:val="00BB308B"/>
    <w:rsid w:val="00BB5DED"/>
    <w:rsid w:val="00BD30A5"/>
    <w:rsid w:val="00BD56FE"/>
    <w:rsid w:val="00BE40B7"/>
    <w:rsid w:val="00BE491E"/>
    <w:rsid w:val="00BE77D3"/>
    <w:rsid w:val="00BF1B13"/>
    <w:rsid w:val="00BF6D47"/>
    <w:rsid w:val="00C045E6"/>
    <w:rsid w:val="00C04776"/>
    <w:rsid w:val="00C05F79"/>
    <w:rsid w:val="00C10A53"/>
    <w:rsid w:val="00C12602"/>
    <w:rsid w:val="00C1449F"/>
    <w:rsid w:val="00C24D2B"/>
    <w:rsid w:val="00C30AC6"/>
    <w:rsid w:val="00C31000"/>
    <w:rsid w:val="00C31AFD"/>
    <w:rsid w:val="00C329DB"/>
    <w:rsid w:val="00C33624"/>
    <w:rsid w:val="00C35CE8"/>
    <w:rsid w:val="00C36A51"/>
    <w:rsid w:val="00C549C8"/>
    <w:rsid w:val="00C552E6"/>
    <w:rsid w:val="00C7090F"/>
    <w:rsid w:val="00C70D1F"/>
    <w:rsid w:val="00C73968"/>
    <w:rsid w:val="00C80458"/>
    <w:rsid w:val="00C81C65"/>
    <w:rsid w:val="00C821C4"/>
    <w:rsid w:val="00C94E6F"/>
    <w:rsid w:val="00C957BD"/>
    <w:rsid w:val="00C958EB"/>
    <w:rsid w:val="00C979F7"/>
    <w:rsid w:val="00CB3A04"/>
    <w:rsid w:val="00CB405C"/>
    <w:rsid w:val="00CC0A8F"/>
    <w:rsid w:val="00CC7F8D"/>
    <w:rsid w:val="00CD5635"/>
    <w:rsid w:val="00CD7D18"/>
    <w:rsid w:val="00CE3EAF"/>
    <w:rsid w:val="00CE567E"/>
    <w:rsid w:val="00CE7819"/>
    <w:rsid w:val="00CF55F4"/>
    <w:rsid w:val="00CF6031"/>
    <w:rsid w:val="00CF6C15"/>
    <w:rsid w:val="00D07400"/>
    <w:rsid w:val="00D11CD0"/>
    <w:rsid w:val="00D12CFE"/>
    <w:rsid w:val="00D142E0"/>
    <w:rsid w:val="00D14D9B"/>
    <w:rsid w:val="00D17889"/>
    <w:rsid w:val="00D22E82"/>
    <w:rsid w:val="00D23A8A"/>
    <w:rsid w:val="00D33C65"/>
    <w:rsid w:val="00D344FD"/>
    <w:rsid w:val="00D434D8"/>
    <w:rsid w:val="00D441BB"/>
    <w:rsid w:val="00D446A3"/>
    <w:rsid w:val="00D45FA7"/>
    <w:rsid w:val="00D46B5E"/>
    <w:rsid w:val="00D72B90"/>
    <w:rsid w:val="00D73D6E"/>
    <w:rsid w:val="00D8308C"/>
    <w:rsid w:val="00D84DA8"/>
    <w:rsid w:val="00D93F62"/>
    <w:rsid w:val="00D9591E"/>
    <w:rsid w:val="00D95F71"/>
    <w:rsid w:val="00D9727A"/>
    <w:rsid w:val="00D97875"/>
    <w:rsid w:val="00DA0F5E"/>
    <w:rsid w:val="00DB08CC"/>
    <w:rsid w:val="00DB35C1"/>
    <w:rsid w:val="00DC1C5F"/>
    <w:rsid w:val="00DD17F5"/>
    <w:rsid w:val="00DD7946"/>
    <w:rsid w:val="00DF64F7"/>
    <w:rsid w:val="00E028FC"/>
    <w:rsid w:val="00E034DA"/>
    <w:rsid w:val="00E034F8"/>
    <w:rsid w:val="00E12306"/>
    <w:rsid w:val="00E23C5D"/>
    <w:rsid w:val="00E24C1C"/>
    <w:rsid w:val="00E3254D"/>
    <w:rsid w:val="00E34029"/>
    <w:rsid w:val="00E34389"/>
    <w:rsid w:val="00E53EEF"/>
    <w:rsid w:val="00E548CA"/>
    <w:rsid w:val="00E660E1"/>
    <w:rsid w:val="00E757AE"/>
    <w:rsid w:val="00E8288E"/>
    <w:rsid w:val="00E83512"/>
    <w:rsid w:val="00E83D35"/>
    <w:rsid w:val="00E955EE"/>
    <w:rsid w:val="00E9659C"/>
    <w:rsid w:val="00E9720F"/>
    <w:rsid w:val="00EA0083"/>
    <w:rsid w:val="00EA3AE4"/>
    <w:rsid w:val="00EA3FAE"/>
    <w:rsid w:val="00EB0465"/>
    <w:rsid w:val="00EB3255"/>
    <w:rsid w:val="00EB3E45"/>
    <w:rsid w:val="00EB42D7"/>
    <w:rsid w:val="00EC78B2"/>
    <w:rsid w:val="00ED0718"/>
    <w:rsid w:val="00EE0BB3"/>
    <w:rsid w:val="00EE1324"/>
    <w:rsid w:val="00EE4DDB"/>
    <w:rsid w:val="00EE5858"/>
    <w:rsid w:val="00EF45F8"/>
    <w:rsid w:val="00F01DB4"/>
    <w:rsid w:val="00F022F6"/>
    <w:rsid w:val="00F023DD"/>
    <w:rsid w:val="00F02CEB"/>
    <w:rsid w:val="00F02DBF"/>
    <w:rsid w:val="00F0438E"/>
    <w:rsid w:val="00F0710E"/>
    <w:rsid w:val="00F1056F"/>
    <w:rsid w:val="00F12B94"/>
    <w:rsid w:val="00F13222"/>
    <w:rsid w:val="00F145A4"/>
    <w:rsid w:val="00F14709"/>
    <w:rsid w:val="00F201D0"/>
    <w:rsid w:val="00F20CED"/>
    <w:rsid w:val="00F21AC2"/>
    <w:rsid w:val="00F40E84"/>
    <w:rsid w:val="00F54259"/>
    <w:rsid w:val="00F5448F"/>
    <w:rsid w:val="00F57213"/>
    <w:rsid w:val="00F612DC"/>
    <w:rsid w:val="00F64639"/>
    <w:rsid w:val="00F75D1B"/>
    <w:rsid w:val="00F85E90"/>
    <w:rsid w:val="00F86A5D"/>
    <w:rsid w:val="00F91626"/>
    <w:rsid w:val="00F92068"/>
    <w:rsid w:val="00F96193"/>
    <w:rsid w:val="00F96853"/>
    <w:rsid w:val="00FA09F7"/>
    <w:rsid w:val="00FA35A2"/>
    <w:rsid w:val="00FA6074"/>
    <w:rsid w:val="00FB0B64"/>
    <w:rsid w:val="00FB31AF"/>
    <w:rsid w:val="00FC30FD"/>
    <w:rsid w:val="00FD1B39"/>
    <w:rsid w:val="00FD2A14"/>
    <w:rsid w:val="00FF0743"/>
    <w:rsid w:val="00FF0D76"/>
    <w:rsid w:val="00FF1857"/>
    <w:rsid w:val="00FF1F14"/>
    <w:rsid w:val="00FF21FD"/>
    <w:rsid w:val="00FF62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fillcolor="white" stroke="f">
      <v:fill color="white"/>
      <v:stroke on="f"/>
      <v:textbox inset="0,0,0,0"/>
    </o:shapedefaults>
    <o:shapelayout v:ext="edit">
      <o:idmap v:ext="edit" data="1,15"/>
    </o:shapelayout>
  </w:shapeDefaults>
  <w:decimalSymbol w:val=","/>
  <w:listSeparator w:val=";"/>
  <w15:docId w15:val="{8CFEB106-B240-48F5-8FF8-BDE4F5A0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F27A7"/>
    <w:rPr>
      <w:sz w:val="24"/>
      <w:lang w:eastAsia="ja-JP"/>
    </w:rPr>
  </w:style>
  <w:style w:type="paragraph" w:styleId="berschrift1">
    <w:name w:val="heading 1"/>
    <w:basedOn w:val="Standard"/>
    <w:next w:val="Standard"/>
    <w:link w:val="berschrift1Zchn"/>
    <w:qFormat/>
    <w:rsid w:val="00C979F7"/>
    <w:pPr>
      <w:keepNext/>
      <w:spacing w:line="420" w:lineRule="exact"/>
      <w:outlineLvl w:val="0"/>
    </w:pPr>
    <w:rPr>
      <w:rFonts w:ascii="Arial Narrow" w:hAnsi="Arial Narrow" w:cs="Arial"/>
      <w:bCs/>
      <w:kern w:val="32"/>
      <w:sz w:val="36"/>
      <w:szCs w:val="32"/>
    </w:rPr>
  </w:style>
  <w:style w:type="paragraph" w:styleId="berschrift2">
    <w:name w:val="heading 2"/>
    <w:basedOn w:val="Standard"/>
    <w:next w:val="Standard"/>
    <w:qFormat/>
    <w:rsid w:val="002C6145"/>
    <w:pPr>
      <w:keepNext/>
      <w:numPr>
        <w:ilvl w:val="1"/>
        <w:numId w:val="3"/>
      </w:numPr>
      <w:spacing w:before="520" w:after="260" w:line="260" w:lineRule="exact"/>
      <w:outlineLvl w:val="1"/>
    </w:pPr>
    <w:rPr>
      <w:rFonts w:ascii="Arial Narrow" w:hAnsi="Arial Narrow" w:cs="Arial"/>
      <w:b/>
      <w:bCs/>
      <w:iCs/>
      <w:sz w:val="18"/>
      <w:szCs w:val="28"/>
    </w:rPr>
  </w:style>
  <w:style w:type="paragraph" w:styleId="berschrift3">
    <w:name w:val="heading 3"/>
    <w:basedOn w:val="Standard"/>
    <w:next w:val="Standard"/>
    <w:link w:val="berschrift3Zchn"/>
    <w:uiPriority w:val="9"/>
    <w:qFormat/>
    <w:rsid w:val="002C6145"/>
    <w:pPr>
      <w:keepNext/>
      <w:numPr>
        <w:ilvl w:val="2"/>
        <w:numId w:val="3"/>
      </w:numPr>
      <w:spacing w:before="520" w:after="260" w:line="260" w:lineRule="exact"/>
      <w:outlineLvl w:val="2"/>
    </w:pPr>
    <w:rPr>
      <w:rFonts w:ascii="Arial Narrow" w:hAnsi="Arial Narrow" w:cs="Arial"/>
      <w:b/>
      <w:bCs/>
      <w:sz w:val="18"/>
      <w:szCs w:val="26"/>
    </w:rPr>
  </w:style>
  <w:style w:type="paragraph" w:styleId="berschrift4">
    <w:name w:val="heading 4"/>
    <w:aliases w:val="1.1.1.1 Überschrift"/>
    <w:basedOn w:val="Standard"/>
    <w:next w:val="Spaltentext"/>
    <w:autoRedefine/>
    <w:qFormat/>
    <w:rsid w:val="002D5BDD"/>
    <w:pPr>
      <w:keepNext/>
      <w:numPr>
        <w:ilvl w:val="3"/>
        <w:numId w:val="4"/>
      </w:numPr>
      <w:tabs>
        <w:tab w:val="clear" w:pos="794"/>
        <w:tab w:val="num" w:pos="567"/>
      </w:tabs>
      <w:spacing w:before="520" w:after="260" w:line="260" w:lineRule="exact"/>
      <w:outlineLvl w:val="3"/>
    </w:pPr>
    <w:rPr>
      <w:rFonts w:ascii="Arial Narrow" w:hAnsi="Arial Narrow"/>
      <w:bCs/>
      <w:sz w:val="18"/>
      <w:szCs w:val="28"/>
    </w:rPr>
  </w:style>
  <w:style w:type="paragraph" w:styleId="berschrift5">
    <w:name w:val="heading 5"/>
    <w:basedOn w:val="Standard"/>
    <w:next w:val="Standard"/>
    <w:qFormat/>
    <w:rsid w:val="002C6145"/>
    <w:pPr>
      <w:numPr>
        <w:ilvl w:val="4"/>
        <w:numId w:val="3"/>
      </w:numPr>
      <w:spacing w:before="240" w:after="60"/>
      <w:outlineLvl w:val="4"/>
    </w:pPr>
    <w:rPr>
      <w:b/>
      <w:bCs/>
      <w:i/>
      <w:iCs/>
      <w:sz w:val="26"/>
      <w:szCs w:val="26"/>
    </w:rPr>
  </w:style>
  <w:style w:type="paragraph" w:styleId="berschrift6">
    <w:name w:val="heading 6"/>
    <w:basedOn w:val="Standard"/>
    <w:next w:val="Standard"/>
    <w:qFormat/>
    <w:rsid w:val="002C6145"/>
    <w:pPr>
      <w:numPr>
        <w:ilvl w:val="5"/>
        <w:numId w:val="3"/>
      </w:num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2C6145"/>
    <w:pPr>
      <w:numPr>
        <w:ilvl w:val="6"/>
        <w:numId w:val="3"/>
      </w:numPr>
      <w:spacing w:before="240" w:after="60"/>
      <w:outlineLvl w:val="6"/>
    </w:pPr>
    <w:rPr>
      <w:rFonts w:ascii="Times New Roman" w:hAnsi="Times New Roman"/>
      <w:szCs w:val="24"/>
    </w:rPr>
  </w:style>
  <w:style w:type="paragraph" w:styleId="berschrift8">
    <w:name w:val="heading 8"/>
    <w:basedOn w:val="Standard"/>
    <w:next w:val="Standard"/>
    <w:qFormat/>
    <w:rsid w:val="002C6145"/>
    <w:pPr>
      <w:numPr>
        <w:ilvl w:val="7"/>
        <w:numId w:val="3"/>
      </w:numPr>
      <w:spacing w:before="240" w:after="60"/>
      <w:outlineLvl w:val="7"/>
    </w:pPr>
    <w:rPr>
      <w:rFonts w:ascii="Times New Roman" w:hAnsi="Times New Roman"/>
      <w:i/>
      <w:iCs/>
      <w:szCs w:val="24"/>
    </w:rPr>
  </w:style>
  <w:style w:type="paragraph" w:styleId="berschrift9">
    <w:name w:val="heading 9"/>
    <w:basedOn w:val="Standard"/>
    <w:next w:val="Standard"/>
    <w:qFormat/>
    <w:rsid w:val="002C6145"/>
    <w:pPr>
      <w:numPr>
        <w:ilvl w:val="8"/>
        <w:numId w:val="3"/>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979F7"/>
    <w:rPr>
      <w:rFonts w:ascii="Arial Narrow" w:eastAsia="Times" w:hAnsi="Arial Narrow" w:cs="Arial"/>
      <w:bCs/>
      <w:kern w:val="32"/>
      <w:sz w:val="36"/>
      <w:szCs w:val="32"/>
      <w:lang w:val="de-DE" w:eastAsia="ja-JP" w:bidi="ar-SA"/>
    </w:rPr>
  </w:style>
  <w:style w:type="paragraph" w:customStyle="1" w:styleId="Spaltentext">
    <w:name w:val="Spaltentext"/>
    <w:basedOn w:val="Standard"/>
    <w:link w:val="SpaltentextZchn"/>
    <w:autoRedefine/>
    <w:rsid w:val="002F0C9D"/>
    <w:pPr>
      <w:adjustRightInd w:val="0"/>
      <w:spacing w:line="260" w:lineRule="exact"/>
      <w:jc w:val="both"/>
    </w:pPr>
    <w:rPr>
      <w:rFonts w:ascii="Arial Narrow" w:hAnsi="Arial Narrow"/>
      <w:i/>
      <w:sz w:val="14"/>
      <w:szCs w:val="14"/>
    </w:rPr>
  </w:style>
  <w:style w:type="character" w:customStyle="1" w:styleId="SpaltentextZchn">
    <w:name w:val="Spaltentext Zchn"/>
    <w:basedOn w:val="Absatz-Standardschriftart"/>
    <w:link w:val="Spaltentext"/>
    <w:rsid w:val="002F0C9D"/>
    <w:rPr>
      <w:rFonts w:ascii="Arial Narrow" w:hAnsi="Arial Narrow"/>
      <w:i/>
      <w:sz w:val="14"/>
      <w:szCs w:val="14"/>
      <w:lang w:eastAsia="ja-JP"/>
    </w:rPr>
  </w:style>
  <w:style w:type="paragraph" w:customStyle="1" w:styleId="Amtsangabe">
    <w:name w:val="Amtsangabe"/>
    <w:basedOn w:val="Amtsangabenormal"/>
    <w:rsid w:val="00774820"/>
    <w:rPr>
      <w:b w:val="0"/>
      <w:szCs w:val="36"/>
    </w:rPr>
  </w:style>
  <w:style w:type="paragraph" w:customStyle="1" w:styleId="Amtsangabenormal">
    <w:name w:val="Amtsangabe normal"/>
    <w:basedOn w:val="berschrift1"/>
    <w:rsid w:val="009946FA"/>
    <w:rPr>
      <w:rFonts w:cs="Times New Roman"/>
      <w:b/>
      <w:bCs w:val="0"/>
      <w:szCs w:val="20"/>
    </w:rPr>
  </w:style>
  <w:style w:type="paragraph" w:customStyle="1" w:styleId="TitelderInfo">
    <w:name w:val="Titel der Info"/>
    <w:basedOn w:val="Amtsangabe"/>
    <w:rsid w:val="00774820"/>
    <w:rPr>
      <w:b/>
    </w:rPr>
  </w:style>
  <w:style w:type="paragraph" w:styleId="Kopfzeile">
    <w:name w:val="header"/>
    <w:basedOn w:val="Standard"/>
    <w:link w:val="KopfzeileZchn"/>
    <w:uiPriority w:val="99"/>
    <w:rsid w:val="00F12B94"/>
    <w:pPr>
      <w:tabs>
        <w:tab w:val="center" w:pos="4536"/>
        <w:tab w:val="right" w:pos="9072"/>
      </w:tabs>
    </w:pPr>
  </w:style>
  <w:style w:type="paragraph" w:styleId="Fuzeile">
    <w:name w:val="footer"/>
    <w:basedOn w:val="Standard"/>
    <w:link w:val="FuzeileZchn"/>
    <w:uiPriority w:val="99"/>
    <w:rsid w:val="00F12B94"/>
    <w:pPr>
      <w:tabs>
        <w:tab w:val="center" w:pos="4536"/>
        <w:tab w:val="right" w:pos="9072"/>
      </w:tabs>
    </w:pPr>
  </w:style>
  <w:style w:type="character" w:customStyle="1" w:styleId="berschrift2Ordnung">
    <w:name w:val="Überschrift 2. Ordnung"/>
    <w:basedOn w:val="Absatz-Standardschriftart"/>
    <w:rsid w:val="004E4F5A"/>
    <w:rPr>
      <w:rFonts w:ascii="Arial Narrow" w:hAnsi="Arial Narrow"/>
      <w:b/>
      <w:sz w:val="18"/>
    </w:rPr>
  </w:style>
  <w:style w:type="paragraph" w:customStyle="1" w:styleId="berschrift10">
    <w:name w:val="Überschrift 1 +"/>
    <w:basedOn w:val="berschrift1"/>
    <w:rsid w:val="00AA25DC"/>
    <w:pPr>
      <w:shd w:val="solid" w:color="FFFFFF" w:fill="FFFFFF"/>
    </w:pPr>
    <w:rPr>
      <w:rFonts w:cs="Times New Roman"/>
      <w:bCs w:val="0"/>
      <w:szCs w:val="20"/>
    </w:rPr>
  </w:style>
  <w:style w:type="paragraph" w:customStyle="1" w:styleId="AufzhlungQuadratdunkelgrau">
    <w:name w:val="Aufzählung Quadrat dunkelgrau"/>
    <w:basedOn w:val="Standard"/>
    <w:link w:val="AufzhlungQuadratdunkelgrauZchn"/>
    <w:rsid w:val="0014179B"/>
    <w:rPr>
      <w:rFonts w:ascii="ZapfDingbats" w:hAnsi="ZapfDingbats"/>
      <w:color w:val="808080"/>
      <w:sz w:val="18"/>
      <w:szCs w:val="18"/>
    </w:rPr>
  </w:style>
  <w:style w:type="character" w:customStyle="1" w:styleId="AufzhlungQuadratdunkelgrauZchn">
    <w:name w:val="Aufzählung Quadrat dunkelgrau Zchn"/>
    <w:basedOn w:val="Absatz-Standardschriftart"/>
    <w:link w:val="AufzhlungQuadratdunkelgrau"/>
    <w:rsid w:val="0014179B"/>
    <w:rPr>
      <w:rFonts w:ascii="ZapfDingbats" w:eastAsia="Times" w:hAnsi="ZapfDingbats"/>
      <w:color w:val="808080"/>
      <w:sz w:val="18"/>
      <w:szCs w:val="18"/>
      <w:lang w:val="de-DE" w:eastAsia="ja-JP" w:bidi="ar-SA"/>
    </w:rPr>
  </w:style>
  <w:style w:type="paragraph" w:styleId="Beschriftung">
    <w:name w:val="caption"/>
    <w:basedOn w:val="Standard"/>
    <w:next w:val="Standard"/>
    <w:qFormat/>
    <w:rsid w:val="00EA3AE4"/>
    <w:rPr>
      <w:b/>
      <w:bCs/>
      <w:sz w:val="20"/>
    </w:rPr>
  </w:style>
  <w:style w:type="paragraph" w:customStyle="1" w:styleId="TitelderBroschre">
    <w:name w:val="Titel der Broschüre"/>
    <w:basedOn w:val="Standard"/>
    <w:rsid w:val="002F2DCC"/>
    <w:pPr>
      <w:spacing w:line="420" w:lineRule="exact"/>
    </w:pPr>
    <w:rPr>
      <w:rFonts w:ascii="Arial Narrow" w:hAnsi="Arial Narrow"/>
      <w:b/>
      <w:sz w:val="36"/>
    </w:rPr>
  </w:style>
  <w:style w:type="paragraph" w:customStyle="1" w:styleId="Ordnung2">
    <w:name w:val="Ü Ordnung 2"/>
    <w:basedOn w:val="Standard"/>
    <w:next w:val="Spaltentext"/>
    <w:rsid w:val="004E4F5A"/>
    <w:pPr>
      <w:numPr>
        <w:numId w:val="1"/>
      </w:numPr>
      <w:spacing w:before="520" w:after="260" w:line="260" w:lineRule="exact"/>
    </w:pPr>
    <w:rPr>
      <w:rFonts w:ascii="Arial Narrow" w:hAnsi="Arial Narrow"/>
      <w:b/>
      <w:sz w:val="18"/>
    </w:rPr>
  </w:style>
  <w:style w:type="paragraph" w:customStyle="1" w:styleId="Ordnung3">
    <w:name w:val="Ü Ordnung 3"/>
    <w:basedOn w:val="Ordnung2"/>
    <w:next w:val="Spaltentext"/>
    <w:rsid w:val="004E4F5A"/>
    <w:pPr>
      <w:numPr>
        <w:numId w:val="0"/>
      </w:numPr>
    </w:pPr>
  </w:style>
  <w:style w:type="paragraph" w:customStyle="1" w:styleId="Ordnung4">
    <w:name w:val="Ü Ordnung 4"/>
    <w:basedOn w:val="Ordnung3"/>
    <w:next w:val="Spaltentext"/>
    <w:rsid w:val="004E4F5A"/>
    <w:rPr>
      <w:b w:val="0"/>
    </w:rPr>
  </w:style>
  <w:style w:type="paragraph" w:customStyle="1" w:styleId="Aufzhlung1">
    <w:name w:val="Aufzählung 1"/>
    <w:basedOn w:val="Spaltentext"/>
    <w:next w:val="Spaltentext"/>
    <w:link w:val="Aufzhlung1ZchnZchn"/>
    <w:rsid w:val="000D4A14"/>
    <w:pPr>
      <w:numPr>
        <w:numId w:val="2"/>
      </w:numPr>
      <w:jc w:val="left"/>
    </w:pPr>
  </w:style>
  <w:style w:type="character" w:customStyle="1" w:styleId="Aufzhlung1ZchnZchn">
    <w:name w:val="Aufzählung 1 Zchn Zchn"/>
    <w:basedOn w:val="SpaltentextZchn"/>
    <w:link w:val="Aufzhlung1"/>
    <w:rsid w:val="000D4A14"/>
    <w:rPr>
      <w:rFonts w:ascii="Arial Narrow" w:hAnsi="Arial Narrow"/>
      <w:i/>
      <w:sz w:val="14"/>
      <w:szCs w:val="14"/>
      <w:lang w:eastAsia="ja-JP"/>
    </w:rPr>
  </w:style>
  <w:style w:type="paragraph" w:customStyle="1" w:styleId="1111berschrift4">
    <w:name w:val="1.1.1.1 Überschrift 4"/>
    <w:basedOn w:val="berschrift4"/>
    <w:rsid w:val="00636290"/>
  </w:style>
  <w:style w:type="paragraph" w:customStyle="1" w:styleId="UnterzeiledesTitels">
    <w:name w:val="Unterzeile des Titels"/>
    <w:basedOn w:val="TitelderBroschre"/>
    <w:rsid w:val="002F2DCC"/>
    <w:rPr>
      <w:b w:val="0"/>
    </w:rPr>
  </w:style>
  <w:style w:type="paragraph" w:customStyle="1" w:styleId="UnterzeileTitel">
    <w:name w:val="Unterzeile Titel"/>
    <w:basedOn w:val="TitelderBroschre"/>
    <w:rsid w:val="00194E3D"/>
    <w:rPr>
      <w:b w:val="0"/>
    </w:rPr>
  </w:style>
  <w:style w:type="paragraph" w:styleId="Verzeichnis2">
    <w:name w:val="toc 2"/>
    <w:basedOn w:val="Standard"/>
    <w:next w:val="Standard"/>
    <w:autoRedefine/>
    <w:semiHidden/>
    <w:rsid w:val="0074537E"/>
    <w:pPr>
      <w:pBdr>
        <w:top w:val="single" w:sz="2" w:space="1" w:color="808080"/>
        <w:bottom w:val="single" w:sz="2" w:space="1" w:color="808080"/>
        <w:between w:val="single" w:sz="2" w:space="1" w:color="808080"/>
      </w:pBdr>
      <w:spacing w:line="260" w:lineRule="exact"/>
    </w:pPr>
    <w:rPr>
      <w:rFonts w:ascii="Arial Narrow" w:hAnsi="Arial Narrow"/>
      <w:sz w:val="18"/>
    </w:rPr>
  </w:style>
  <w:style w:type="paragraph" w:styleId="Verzeichnis3">
    <w:name w:val="toc 3"/>
    <w:basedOn w:val="Standard"/>
    <w:next w:val="Standard"/>
    <w:autoRedefine/>
    <w:semiHidden/>
    <w:rsid w:val="0074537E"/>
    <w:pPr>
      <w:pBdr>
        <w:top w:val="single" w:sz="2" w:space="1" w:color="808080"/>
        <w:bottom w:val="single" w:sz="2" w:space="1" w:color="808080"/>
        <w:between w:val="single" w:sz="2" w:space="1" w:color="808080"/>
      </w:pBdr>
    </w:pPr>
    <w:rPr>
      <w:rFonts w:ascii="Arial Narrow" w:hAnsi="Arial Narrow"/>
      <w:sz w:val="18"/>
    </w:rPr>
  </w:style>
  <w:style w:type="paragraph" w:styleId="Verzeichnis4">
    <w:name w:val="toc 4"/>
    <w:basedOn w:val="Standard"/>
    <w:next w:val="Standard"/>
    <w:autoRedefine/>
    <w:semiHidden/>
    <w:rsid w:val="0074537E"/>
    <w:pPr>
      <w:pBdr>
        <w:top w:val="single" w:sz="2" w:space="1" w:color="808080"/>
        <w:bottom w:val="single" w:sz="2" w:space="1" w:color="808080"/>
        <w:between w:val="single" w:sz="2" w:space="1" w:color="808080"/>
      </w:pBdr>
    </w:pPr>
    <w:rPr>
      <w:rFonts w:ascii="Arial Narrow" w:hAnsi="Arial Narrow"/>
      <w:sz w:val="18"/>
    </w:rPr>
  </w:style>
  <w:style w:type="character" w:styleId="Hyperlink">
    <w:name w:val="Hyperlink"/>
    <w:basedOn w:val="Absatz-Standardschriftart"/>
    <w:uiPriority w:val="99"/>
    <w:rsid w:val="000543AD"/>
    <w:rPr>
      <w:color w:val="0000FF"/>
      <w:u w:val="single"/>
    </w:rPr>
  </w:style>
  <w:style w:type="paragraph" w:customStyle="1" w:styleId="Inhalt">
    <w:name w:val="Inhalt"/>
    <w:basedOn w:val="Spaltentext"/>
    <w:link w:val="InhaltZchn"/>
    <w:autoRedefine/>
    <w:rsid w:val="00F85E90"/>
    <w:pPr>
      <w:framePr w:w="9188" w:h="2625" w:hRule="exact" w:hSpace="180" w:wrap="around" w:vAnchor="text" w:hAnchor="page" w:x="757" w:y="-4223"/>
      <w:tabs>
        <w:tab w:val="right" w:pos="5040"/>
      </w:tabs>
      <w:spacing w:line="420" w:lineRule="exact"/>
      <w:ind w:left="68"/>
      <w:jc w:val="left"/>
      <w:outlineLvl w:val="1"/>
    </w:pPr>
    <w:rPr>
      <w:b/>
      <w:sz w:val="36"/>
      <w:szCs w:val="36"/>
    </w:rPr>
  </w:style>
  <w:style w:type="character" w:styleId="Seitenzahl">
    <w:name w:val="page number"/>
    <w:basedOn w:val="Absatz-Standardschriftart"/>
    <w:rsid w:val="000664A2"/>
    <w:rPr>
      <w:rFonts w:ascii="Arial Narrow" w:hAnsi="Arial Narrow"/>
      <w:sz w:val="18"/>
    </w:rPr>
  </w:style>
  <w:style w:type="paragraph" w:styleId="Verzeichnis1">
    <w:name w:val="toc 1"/>
    <w:aliases w:val="Inhaltsverz"/>
    <w:basedOn w:val="berschrift4"/>
    <w:next w:val="berschrift4"/>
    <w:autoRedefine/>
    <w:semiHidden/>
    <w:rsid w:val="0081336B"/>
    <w:pPr>
      <w:pBdr>
        <w:top w:val="single" w:sz="2" w:space="1" w:color="808080"/>
        <w:bottom w:val="single" w:sz="2" w:space="1" w:color="808080"/>
        <w:between w:val="single" w:sz="2" w:space="1" w:color="808080"/>
      </w:pBdr>
      <w:spacing w:before="0" w:after="0"/>
    </w:pPr>
    <w:rPr>
      <w:szCs w:val="18"/>
    </w:rPr>
  </w:style>
  <w:style w:type="paragraph" w:styleId="Verzeichnis5">
    <w:name w:val="toc 5"/>
    <w:basedOn w:val="Standard"/>
    <w:next w:val="Standard"/>
    <w:autoRedefine/>
    <w:semiHidden/>
    <w:rsid w:val="00FD1B39"/>
    <w:pPr>
      <w:ind w:left="960"/>
    </w:pPr>
    <w:rPr>
      <w:rFonts w:ascii="Arial Narrow" w:hAnsi="Arial Narrow"/>
      <w:sz w:val="18"/>
    </w:rPr>
  </w:style>
  <w:style w:type="paragraph" w:customStyle="1" w:styleId="Impressum">
    <w:name w:val="Impressum"/>
    <w:basedOn w:val="Standard"/>
    <w:rsid w:val="000E3C9C"/>
    <w:pPr>
      <w:spacing w:line="170" w:lineRule="exact"/>
    </w:pPr>
    <w:rPr>
      <w:rFonts w:ascii="Arial Narrow" w:eastAsia="MS Mincho" w:hAnsi="Arial Narrow"/>
      <w:sz w:val="14"/>
    </w:rPr>
  </w:style>
  <w:style w:type="paragraph" w:customStyle="1" w:styleId="Inhaltfett">
    <w:name w:val="Inhalt fett"/>
    <w:basedOn w:val="Inhalt"/>
    <w:autoRedefine/>
    <w:rsid w:val="00865D3E"/>
    <w:pPr>
      <w:framePr w:w="0" w:hRule="auto" w:hSpace="0" w:wrap="auto" w:vAnchor="margin" w:hAnchor="text" w:xAlign="left" w:yAlign="inline"/>
      <w:pBdr>
        <w:top w:val="single" w:sz="2" w:space="1" w:color="808080"/>
        <w:bottom w:val="single" w:sz="2" w:space="1" w:color="808080"/>
        <w:between w:val="single" w:sz="2" w:space="1" w:color="808080"/>
      </w:pBdr>
      <w:spacing w:line="260" w:lineRule="exact"/>
      <w:ind w:left="0"/>
      <w:outlineLvl w:val="9"/>
    </w:pPr>
    <w:rPr>
      <w:noProof/>
      <w:sz w:val="18"/>
      <w:szCs w:val="20"/>
    </w:rPr>
  </w:style>
  <w:style w:type="paragraph" w:customStyle="1" w:styleId="SpaltentextEinzug4mm">
    <w:name w:val="Spaltentext + Einzug 4 mm"/>
    <w:basedOn w:val="Spaltentext"/>
    <w:next w:val="Spaltentext"/>
    <w:rsid w:val="00957F5C"/>
    <w:pPr>
      <w:ind w:firstLine="227"/>
    </w:pPr>
  </w:style>
  <w:style w:type="paragraph" w:customStyle="1" w:styleId="Marginalie">
    <w:name w:val="Marginalie"/>
    <w:basedOn w:val="Spaltentext"/>
    <w:rsid w:val="00392DB0"/>
    <w:pPr>
      <w:jc w:val="right"/>
    </w:pPr>
  </w:style>
  <w:style w:type="paragraph" w:customStyle="1" w:styleId="Marginaliefett">
    <w:name w:val="Marginalie fett"/>
    <w:basedOn w:val="Marginalie"/>
    <w:rsid w:val="001351CA"/>
  </w:style>
  <w:style w:type="paragraph" w:customStyle="1" w:styleId="Bildunterschrift">
    <w:name w:val="Bildunterschrift"/>
    <w:basedOn w:val="Standard"/>
    <w:rsid w:val="00F01DB4"/>
    <w:pPr>
      <w:adjustRightInd w:val="0"/>
      <w:spacing w:line="200" w:lineRule="exact"/>
    </w:pPr>
    <w:rPr>
      <w:rFonts w:ascii="Arial Narrow" w:hAnsi="Arial Narrow"/>
      <w:sz w:val="14"/>
    </w:rPr>
  </w:style>
  <w:style w:type="paragraph" w:customStyle="1" w:styleId="MSAufzhlungZahl">
    <w:name w:val="MS Aufzählung Zahl"/>
    <w:basedOn w:val="Standard"/>
    <w:rsid w:val="002C6145"/>
    <w:pPr>
      <w:numPr>
        <w:ilvl w:val="3"/>
        <w:numId w:val="3"/>
      </w:numPr>
    </w:pPr>
  </w:style>
  <w:style w:type="paragraph" w:customStyle="1" w:styleId="1berschrift">
    <w:name w:val="1. Überschrift"/>
    <w:basedOn w:val="berschrift1"/>
    <w:autoRedefine/>
    <w:rsid w:val="00B54605"/>
    <w:pPr>
      <w:keepLines/>
      <w:framePr w:w="8571" w:h="2537" w:hRule="exact" w:hSpace="180" w:wrap="around" w:vAnchor="text" w:hAnchor="page" w:x="961" w:y="-554"/>
      <w:shd w:val="solid" w:color="FFFFFF" w:fill="FFFFFF"/>
      <w:autoSpaceDE w:val="0"/>
      <w:autoSpaceDN w:val="0"/>
      <w:adjustRightInd w:val="0"/>
      <w:ind w:left="68"/>
    </w:pPr>
    <w:rPr>
      <w:b/>
      <w:szCs w:val="36"/>
    </w:rPr>
  </w:style>
  <w:style w:type="paragraph" w:customStyle="1" w:styleId="111Inhaltgegliedert3">
    <w:name w:val="1.1.1 Inhalt gegliedert 3"/>
    <w:basedOn w:val="Standard"/>
    <w:autoRedefine/>
    <w:rsid w:val="000D4A14"/>
    <w:pPr>
      <w:numPr>
        <w:numId w:val="4"/>
      </w:numPr>
      <w:pBdr>
        <w:top w:val="single" w:sz="2" w:space="1" w:color="808080"/>
        <w:bottom w:val="single" w:sz="2" w:space="1" w:color="808080"/>
        <w:between w:val="single" w:sz="2" w:space="1" w:color="808080"/>
      </w:pBdr>
      <w:tabs>
        <w:tab w:val="right" w:pos="5040"/>
      </w:tabs>
      <w:spacing w:line="260" w:lineRule="exact"/>
    </w:pPr>
    <w:rPr>
      <w:rFonts w:ascii="Arial Narrow" w:hAnsi="Arial Narrow"/>
      <w:noProof/>
      <w:sz w:val="18"/>
    </w:rPr>
  </w:style>
  <w:style w:type="paragraph" w:styleId="Sprechblasentext">
    <w:name w:val="Balloon Text"/>
    <w:basedOn w:val="Standard"/>
    <w:link w:val="SprechblasentextZchn"/>
    <w:rsid w:val="00B2014A"/>
    <w:rPr>
      <w:rFonts w:ascii="Tahoma" w:hAnsi="Tahoma" w:cs="Tahoma"/>
      <w:sz w:val="16"/>
      <w:szCs w:val="16"/>
    </w:rPr>
  </w:style>
  <w:style w:type="character" w:customStyle="1" w:styleId="SprechblasentextZchn">
    <w:name w:val="Sprechblasentext Zchn"/>
    <w:basedOn w:val="Absatz-Standardschriftart"/>
    <w:link w:val="Sprechblasentext"/>
    <w:rsid w:val="00B2014A"/>
    <w:rPr>
      <w:rFonts w:ascii="Tahoma" w:hAnsi="Tahoma" w:cs="Tahoma"/>
      <w:sz w:val="16"/>
      <w:szCs w:val="16"/>
      <w:lang w:eastAsia="ja-JP"/>
    </w:rPr>
  </w:style>
  <w:style w:type="paragraph" w:styleId="Funotentext">
    <w:name w:val="footnote text"/>
    <w:basedOn w:val="Standard"/>
    <w:link w:val="FunotentextZchn"/>
    <w:uiPriority w:val="99"/>
    <w:unhideWhenUsed/>
    <w:rsid w:val="000C21F6"/>
    <w:rPr>
      <w:rFonts w:asciiTheme="minorHAnsi" w:eastAsiaTheme="minorHAnsi" w:hAnsiTheme="minorHAnsi" w:cstheme="minorBidi"/>
      <w:sz w:val="20"/>
      <w:lang w:eastAsia="en-US"/>
    </w:rPr>
  </w:style>
  <w:style w:type="character" w:customStyle="1" w:styleId="FunotentextZchn">
    <w:name w:val="Fußnotentext Zchn"/>
    <w:basedOn w:val="Absatz-Standardschriftart"/>
    <w:link w:val="Funotentext"/>
    <w:uiPriority w:val="99"/>
    <w:rsid w:val="000C21F6"/>
    <w:rPr>
      <w:rFonts w:asciiTheme="minorHAnsi" w:eastAsiaTheme="minorHAnsi" w:hAnsiTheme="minorHAnsi" w:cstheme="minorBidi"/>
      <w:lang w:eastAsia="en-US"/>
    </w:rPr>
  </w:style>
  <w:style w:type="character" w:styleId="Funotenzeichen">
    <w:name w:val="footnote reference"/>
    <w:basedOn w:val="Absatz-Standardschriftart"/>
    <w:uiPriority w:val="99"/>
    <w:unhideWhenUsed/>
    <w:rsid w:val="000C21F6"/>
    <w:rPr>
      <w:vertAlign w:val="superscript"/>
    </w:rPr>
  </w:style>
  <w:style w:type="paragraph" w:styleId="Listenabsatz">
    <w:name w:val="List Paragraph"/>
    <w:basedOn w:val="Standard"/>
    <w:qFormat/>
    <w:rsid w:val="003B091F"/>
    <w:pPr>
      <w:ind w:left="720"/>
      <w:contextualSpacing/>
    </w:pPr>
    <w:rPr>
      <w:rFonts w:asciiTheme="minorHAnsi" w:eastAsiaTheme="minorHAnsi" w:hAnsiTheme="minorHAnsi" w:cstheme="minorBidi"/>
      <w:sz w:val="22"/>
      <w:szCs w:val="22"/>
      <w:lang w:eastAsia="en-US"/>
    </w:rPr>
  </w:style>
  <w:style w:type="character" w:customStyle="1" w:styleId="berschrift3Zchn">
    <w:name w:val="Überschrift 3 Zchn"/>
    <w:basedOn w:val="Absatz-Standardschriftart"/>
    <w:link w:val="berschrift3"/>
    <w:uiPriority w:val="9"/>
    <w:rsid w:val="002B6F3B"/>
    <w:rPr>
      <w:rFonts w:ascii="Arial Narrow" w:hAnsi="Arial Narrow" w:cs="Arial"/>
      <w:b/>
      <w:bCs/>
      <w:sz w:val="18"/>
      <w:szCs w:val="26"/>
      <w:lang w:eastAsia="ja-JP"/>
    </w:rPr>
  </w:style>
  <w:style w:type="character" w:customStyle="1" w:styleId="KopfzeileZchn">
    <w:name w:val="Kopfzeile Zchn"/>
    <w:basedOn w:val="Absatz-Standardschriftart"/>
    <w:link w:val="Kopfzeile"/>
    <w:uiPriority w:val="99"/>
    <w:rsid w:val="005C44BA"/>
    <w:rPr>
      <w:sz w:val="24"/>
      <w:lang w:eastAsia="ja-JP"/>
    </w:rPr>
  </w:style>
  <w:style w:type="paragraph" w:customStyle="1" w:styleId="Default">
    <w:name w:val="Default"/>
    <w:rsid w:val="001526C6"/>
    <w:pPr>
      <w:autoSpaceDE w:val="0"/>
      <w:autoSpaceDN w:val="0"/>
      <w:adjustRightInd w:val="0"/>
    </w:pPr>
    <w:rPr>
      <w:rFonts w:ascii="Arial" w:eastAsiaTheme="minorHAnsi" w:hAnsi="Arial" w:cs="Arial"/>
      <w:color w:val="000000"/>
      <w:sz w:val="24"/>
      <w:szCs w:val="24"/>
      <w:lang w:eastAsia="en-US"/>
    </w:rPr>
  </w:style>
  <w:style w:type="character" w:customStyle="1" w:styleId="vktitel">
    <w:name w:val="vktitel"/>
    <w:basedOn w:val="Absatz-Standardschriftart"/>
    <w:rsid w:val="001526C6"/>
  </w:style>
  <w:style w:type="table" w:styleId="Tabellenraster">
    <w:name w:val="Table Grid"/>
    <w:basedOn w:val="NormaleTabelle"/>
    <w:rsid w:val="005B3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
    <w:name w:val="WWNum3"/>
    <w:basedOn w:val="KeineListe"/>
    <w:rsid w:val="00C30AC6"/>
    <w:pPr>
      <w:numPr>
        <w:numId w:val="18"/>
      </w:numPr>
    </w:pPr>
  </w:style>
  <w:style w:type="paragraph" w:customStyle="1" w:styleId="Textbody">
    <w:name w:val="Text body"/>
    <w:basedOn w:val="Standard"/>
    <w:rsid w:val="00C30AC6"/>
    <w:pPr>
      <w:suppressAutoHyphens/>
      <w:autoSpaceDN w:val="0"/>
      <w:spacing w:after="120"/>
      <w:textAlignment w:val="baseline"/>
    </w:pPr>
    <w:rPr>
      <w:rFonts w:ascii="Times New Roman" w:eastAsia="SimSun" w:hAnsi="Times New Roman" w:cs="Mangal"/>
      <w:kern w:val="3"/>
      <w:szCs w:val="24"/>
      <w:lang w:eastAsia="zh-CN" w:bidi="hi-IN"/>
    </w:rPr>
  </w:style>
  <w:style w:type="paragraph" w:customStyle="1" w:styleId="Vorgabetext">
    <w:name w:val="Vorgabetext"/>
    <w:basedOn w:val="Standard"/>
    <w:rsid w:val="005D6585"/>
    <w:pPr>
      <w:autoSpaceDE w:val="0"/>
      <w:autoSpaceDN w:val="0"/>
      <w:adjustRightInd w:val="0"/>
    </w:pPr>
    <w:rPr>
      <w:rFonts w:ascii="Times New Roman" w:eastAsia="Times New Roman" w:hAnsi="Times New Roman"/>
      <w:szCs w:val="24"/>
      <w:lang w:eastAsia="de-DE"/>
    </w:rPr>
  </w:style>
  <w:style w:type="character" w:customStyle="1" w:styleId="InhaltZchn">
    <w:name w:val="Inhalt Zchn"/>
    <w:basedOn w:val="Absatz-Standardschriftart"/>
    <w:link w:val="Inhalt"/>
    <w:rsid w:val="00130E52"/>
    <w:rPr>
      <w:rFonts w:ascii="Arial Narrow" w:hAnsi="Arial Narrow"/>
      <w:b/>
      <w:sz w:val="36"/>
      <w:szCs w:val="36"/>
      <w:lang w:eastAsia="ja-JP"/>
    </w:rPr>
  </w:style>
  <w:style w:type="character" w:customStyle="1" w:styleId="FuzeileZchn">
    <w:name w:val="Fußzeile Zchn"/>
    <w:basedOn w:val="Absatz-Standardschriftart"/>
    <w:link w:val="Fuzeile"/>
    <w:uiPriority w:val="99"/>
    <w:rsid w:val="00130E52"/>
    <w:rPr>
      <w:sz w:val="24"/>
      <w:lang w:eastAsia="ja-JP"/>
    </w:rPr>
  </w:style>
  <w:style w:type="paragraph" w:styleId="Endnotentext">
    <w:name w:val="endnote text"/>
    <w:basedOn w:val="Standard"/>
    <w:link w:val="EndnotentextZchn"/>
    <w:rsid w:val="003F3096"/>
    <w:rPr>
      <w:sz w:val="20"/>
    </w:rPr>
  </w:style>
  <w:style w:type="character" w:customStyle="1" w:styleId="EndnotentextZchn">
    <w:name w:val="Endnotentext Zchn"/>
    <w:basedOn w:val="Absatz-Standardschriftart"/>
    <w:link w:val="Endnotentext"/>
    <w:rsid w:val="003F3096"/>
    <w:rPr>
      <w:lang w:eastAsia="ja-JP"/>
    </w:rPr>
  </w:style>
  <w:style w:type="character" w:styleId="Endnotenzeichen">
    <w:name w:val="endnote reference"/>
    <w:basedOn w:val="Absatz-Standardschriftart"/>
    <w:rsid w:val="003F30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7855722">
      <w:bodyDiv w:val="1"/>
      <w:marLeft w:val="0"/>
      <w:marRight w:val="0"/>
      <w:marTop w:val="0"/>
      <w:marBottom w:val="0"/>
      <w:divBdr>
        <w:top w:val="none" w:sz="0" w:space="0" w:color="auto"/>
        <w:left w:val="none" w:sz="0" w:space="0" w:color="auto"/>
        <w:bottom w:val="none" w:sz="0" w:space="0" w:color="auto"/>
        <w:right w:val="none" w:sz="0" w:space="0" w:color="auto"/>
      </w:divBdr>
      <w:divsChild>
        <w:div w:id="19407213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package" Target="embeddings/Microsoft_Excel-Arbeitsblatt.xlsx"/><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3.png"/><Relationship Id="rId28" Type="http://schemas.openxmlformats.org/officeDocument/2006/relationships/package" Target="embeddings/Microsoft_Excel-Arbeitsblatt1.xlsx"/><Relationship Id="rId10" Type="http://schemas.openxmlformats.org/officeDocument/2006/relationships/header" Target="header1.xml"/><Relationship Id="rId19" Type="http://schemas.openxmlformats.org/officeDocument/2006/relationships/diagramLayout" Target="diagrams/layou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6.emf"/><Relationship Id="rId30" Type="http://schemas.openxmlformats.org/officeDocument/2006/relationships/image" Target="media/image7.emf"/></Relationships>
</file>

<file path=word/_rels/footnotes.xml.rels><?xml version="1.0" encoding="UTF-8" standalone="yes"?>
<Relationships xmlns="http://schemas.openxmlformats.org/package/2006/relationships"><Relationship Id="rId1" Type="http://schemas.openxmlformats.org/officeDocument/2006/relationships/hyperlink" Target="http://www.bag.admin.ch/themen/drogen/00042/00624/06044/12094/index.html?lang=d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BEF7B7-78D0-4E47-8F32-35846FB0552A}"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de-DE"/>
        </a:p>
      </dgm:t>
    </dgm:pt>
    <dgm:pt modelId="{D85DD1F0-980C-4782-88AF-C48B81960D54}">
      <dgm:prSet phldrT="[Text]" custT="1"/>
      <dgm:spPr/>
      <dgm:t>
        <a:bodyPr/>
        <a:lstStyle/>
        <a:p>
          <a:r>
            <a:rPr lang="de-DE" sz="800">
              <a:latin typeface="Arial" pitchFamily="34" charset="0"/>
              <a:cs typeface="Arial" pitchFamily="34" charset="0"/>
            </a:rPr>
            <a:t>Art der Suchtprävention </a:t>
          </a:r>
        </a:p>
      </dgm:t>
    </dgm:pt>
    <dgm:pt modelId="{9619292E-2E29-42BE-9F19-70B7DAC1852E}" type="parTrans" cxnId="{47765272-A8B6-4C15-B7F3-97BE2E8FAB08}">
      <dgm:prSet/>
      <dgm:spPr/>
      <dgm:t>
        <a:bodyPr/>
        <a:lstStyle/>
        <a:p>
          <a:endParaRPr lang="de-DE" sz="800"/>
        </a:p>
      </dgm:t>
    </dgm:pt>
    <dgm:pt modelId="{4D1A63D9-7D1B-47D2-A148-516CC2EFC4B0}" type="sibTrans" cxnId="{47765272-A8B6-4C15-B7F3-97BE2E8FAB08}">
      <dgm:prSet/>
      <dgm:spPr/>
      <dgm:t>
        <a:bodyPr/>
        <a:lstStyle/>
        <a:p>
          <a:endParaRPr lang="de-DE" sz="800"/>
        </a:p>
      </dgm:t>
    </dgm:pt>
    <dgm:pt modelId="{3BB78E9A-E0F2-4EDC-A103-02DA67ECA899}">
      <dgm:prSet phldrT="[Text]" custT="1">
        <dgm:style>
          <a:lnRef idx="2">
            <a:schemeClr val="accent1"/>
          </a:lnRef>
          <a:fillRef idx="1">
            <a:schemeClr val="lt1"/>
          </a:fillRef>
          <a:effectRef idx="0">
            <a:schemeClr val="accent1"/>
          </a:effectRef>
          <a:fontRef idx="minor">
            <a:schemeClr val="dk1"/>
          </a:fontRef>
        </dgm:style>
      </dgm:prSet>
      <dgm:spPr>
        <a:ln/>
      </dgm:spPr>
      <dgm:t>
        <a:bodyPr/>
        <a:lstStyle/>
        <a:p>
          <a:r>
            <a:rPr lang="de-DE" sz="700">
              <a:latin typeface="Arial" pitchFamily="34" charset="0"/>
              <a:cs typeface="Arial" pitchFamily="34" charset="0"/>
            </a:rPr>
            <a:t>Verhaltens-prävention</a:t>
          </a:r>
        </a:p>
      </dgm:t>
    </dgm:pt>
    <dgm:pt modelId="{7659A1A8-B3B9-457F-AA10-CF14AEB2D0B6}" type="parTrans" cxnId="{45FB802E-A907-4335-929E-C46DA2E0AA50}">
      <dgm:prSet/>
      <dgm:spPr/>
      <dgm:t>
        <a:bodyPr/>
        <a:lstStyle/>
        <a:p>
          <a:endParaRPr lang="de-DE" sz="800"/>
        </a:p>
      </dgm:t>
    </dgm:pt>
    <dgm:pt modelId="{E27A9E52-B7C5-456E-98CC-CFCE5E7C5652}" type="sibTrans" cxnId="{45FB802E-A907-4335-929E-C46DA2E0AA50}">
      <dgm:prSet/>
      <dgm:spPr/>
      <dgm:t>
        <a:bodyPr/>
        <a:lstStyle/>
        <a:p>
          <a:endParaRPr lang="de-DE" sz="800"/>
        </a:p>
      </dgm:t>
    </dgm:pt>
    <dgm:pt modelId="{6CA7B073-80D0-4D31-9715-7E2A3A643B65}">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Verhältnis-prävention</a:t>
          </a:r>
        </a:p>
      </dgm:t>
    </dgm:pt>
    <dgm:pt modelId="{9BC3E036-72F3-433A-A8BF-7A08BCDE8D52}" type="sibTrans" cxnId="{028107A6-7143-42AB-A6F0-91D790332BB4}">
      <dgm:prSet/>
      <dgm:spPr/>
      <dgm:t>
        <a:bodyPr/>
        <a:lstStyle/>
        <a:p>
          <a:endParaRPr lang="de-DE" sz="800"/>
        </a:p>
      </dgm:t>
    </dgm:pt>
    <dgm:pt modelId="{8DBBEA25-CDB6-4A59-BE71-00ED1887E4E1}" type="parTrans" cxnId="{028107A6-7143-42AB-A6F0-91D790332BB4}">
      <dgm:prSet/>
      <dgm:spPr/>
      <dgm:t>
        <a:bodyPr/>
        <a:lstStyle/>
        <a:p>
          <a:endParaRPr lang="de-DE" sz="800"/>
        </a:p>
      </dgm:t>
    </dgm:pt>
    <dgm:pt modelId="{592F72C6-A870-4D0E-9394-DBF9464B77C3}">
      <dgm:prSet phldrT="[Text]" custT="1"/>
      <dgm:spPr/>
      <dgm:t>
        <a:bodyPr/>
        <a:lstStyle/>
        <a:p>
          <a:r>
            <a:rPr lang="de-DE" sz="800">
              <a:latin typeface="Arial" pitchFamily="34" charset="0"/>
              <a:cs typeface="Arial" pitchFamily="34" charset="0"/>
            </a:rPr>
            <a:t>Zielgruppendimension der Suchtprävention</a:t>
          </a:r>
        </a:p>
      </dgm:t>
    </dgm:pt>
    <dgm:pt modelId="{3125E7C0-C8BF-4DF4-B25A-15E84F79458E}" type="sibTrans" cxnId="{2F9E59AC-D7BB-4CA7-BE8C-81CA6B1E1637}">
      <dgm:prSet/>
      <dgm:spPr/>
      <dgm:t>
        <a:bodyPr/>
        <a:lstStyle/>
        <a:p>
          <a:endParaRPr lang="de-DE" sz="800"/>
        </a:p>
      </dgm:t>
    </dgm:pt>
    <dgm:pt modelId="{14873500-4395-464B-9EFF-A3F2C4C7B218}" type="parTrans" cxnId="{2F9E59AC-D7BB-4CA7-BE8C-81CA6B1E1637}">
      <dgm:prSet/>
      <dgm:spPr/>
      <dgm:t>
        <a:bodyPr/>
        <a:lstStyle/>
        <a:p>
          <a:endParaRPr lang="de-DE" sz="800"/>
        </a:p>
      </dgm:t>
    </dgm:pt>
    <dgm:pt modelId="{286C77EC-207C-49FE-84D9-B249E99D2140}">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Bildungs-niveau</a:t>
          </a:r>
        </a:p>
      </dgm:t>
    </dgm:pt>
    <dgm:pt modelId="{2FE80D18-EF2F-435B-865A-96501AE3CE8F}" type="parTrans" cxnId="{B8643054-D744-491A-BCB1-C4A155C5ED13}">
      <dgm:prSet/>
      <dgm:spPr/>
      <dgm:t>
        <a:bodyPr/>
        <a:lstStyle/>
        <a:p>
          <a:endParaRPr lang="de-DE" sz="800"/>
        </a:p>
      </dgm:t>
    </dgm:pt>
    <dgm:pt modelId="{2451EA6D-50AB-430B-A031-051E50A5C916}" type="sibTrans" cxnId="{B8643054-D744-491A-BCB1-C4A155C5ED13}">
      <dgm:prSet/>
      <dgm:spPr/>
      <dgm:t>
        <a:bodyPr/>
        <a:lstStyle/>
        <a:p>
          <a:endParaRPr lang="de-DE" sz="800"/>
        </a:p>
      </dgm:t>
    </dgm:pt>
    <dgm:pt modelId="{1AB3B267-75D4-40AC-B08F-EC726B5D43FF}">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 Migrations-hintergrund</a:t>
          </a:r>
        </a:p>
      </dgm:t>
    </dgm:pt>
    <dgm:pt modelId="{069F34C7-6BFB-4942-B0AE-9BCDDADBE006}" type="parTrans" cxnId="{AA21BFC8-2EAE-4651-AE9C-71783ED3FC9C}">
      <dgm:prSet/>
      <dgm:spPr/>
      <dgm:t>
        <a:bodyPr/>
        <a:lstStyle/>
        <a:p>
          <a:endParaRPr lang="de-DE" sz="800"/>
        </a:p>
      </dgm:t>
    </dgm:pt>
    <dgm:pt modelId="{6F225DDF-CBE3-4E13-AC83-062C166CE1AF}" type="sibTrans" cxnId="{AA21BFC8-2EAE-4651-AE9C-71783ED3FC9C}">
      <dgm:prSet/>
      <dgm:spPr/>
      <dgm:t>
        <a:bodyPr/>
        <a:lstStyle/>
        <a:p>
          <a:endParaRPr lang="de-DE" sz="800"/>
        </a:p>
      </dgm:t>
    </dgm:pt>
    <dgm:pt modelId="{17545725-FE57-4AC6-BC59-D233D729A9CC}">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Geschlecht</a:t>
          </a:r>
        </a:p>
      </dgm:t>
    </dgm:pt>
    <dgm:pt modelId="{3F31DE80-59A5-4E4F-94AE-1B9D3288FB04}" type="sibTrans" cxnId="{8998D8D9-7DF3-43D8-BCEE-EEB6633D4180}">
      <dgm:prSet/>
      <dgm:spPr/>
      <dgm:t>
        <a:bodyPr/>
        <a:lstStyle/>
        <a:p>
          <a:endParaRPr lang="de-DE" sz="800"/>
        </a:p>
      </dgm:t>
    </dgm:pt>
    <dgm:pt modelId="{35545A6F-3463-4AC4-80FF-37A03994487B}" type="parTrans" cxnId="{8998D8D9-7DF3-43D8-BCEE-EEB6633D4180}">
      <dgm:prSet/>
      <dgm:spPr/>
      <dgm:t>
        <a:bodyPr/>
        <a:lstStyle/>
        <a:p>
          <a:endParaRPr lang="de-DE" sz="800"/>
        </a:p>
      </dgm:t>
    </dgm:pt>
    <dgm:pt modelId="{FE11B85F-86D9-48D1-A667-90C21E035FCB}">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Alter</a:t>
          </a:r>
        </a:p>
      </dgm:t>
    </dgm:pt>
    <dgm:pt modelId="{E068B7D6-218C-4382-B4F8-C4DAA94BB2CA}" type="sibTrans" cxnId="{F58DE76A-C248-45E8-A799-781E4FBDFA54}">
      <dgm:prSet/>
      <dgm:spPr/>
      <dgm:t>
        <a:bodyPr/>
        <a:lstStyle/>
        <a:p>
          <a:endParaRPr lang="de-DE" sz="800"/>
        </a:p>
      </dgm:t>
    </dgm:pt>
    <dgm:pt modelId="{88339498-19AF-4374-BED1-C8C345DB2575}" type="parTrans" cxnId="{F58DE76A-C248-45E8-A799-781E4FBDFA54}">
      <dgm:prSet/>
      <dgm:spPr/>
      <dgm:t>
        <a:bodyPr/>
        <a:lstStyle/>
        <a:p>
          <a:endParaRPr lang="de-DE" sz="800"/>
        </a:p>
      </dgm:t>
    </dgm:pt>
    <dgm:pt modelId="{4AC7F482-1B57-4303-8DE9-C9178F4A74F8}" type="pres">
      <dgm:prSet presAssocID="{E8BEF7B7-78D0-4E47-8F32-35846FB0552A}" presName="Name0" presStyleCnt="0">
        <dgm:presLayoutVars>
          <dgm:chPref val="1"/>
          <dgm:dir/>
          <dgm:animOne val="branch"/>
          <dgm:animLvl val="lvl"/>
          <dgm:resizeHandles/>
        </dgm:presLayoutVars>
      </dgm:prSet>
      <dgm:spPr/>
      <dgm:t>
        <a:bodyPr/>
        <a:lstStyle/>
        <a:p>
          <a:endParaRPr lang="de-DE"/>
        </a:p>
      </dgm:t>
    </dgm:pt>
    <dgm:pt modelId="{FC736D61-FE33-4FB4-9760-5BC08C7223F1}" type="pres">
      <dgm:prSet presAssocID="{D85DD1F0-980C-4782-88AF-C48B81960D54}" presName="vertOne" presStyleCnt="0"/>
      <dgm:spPr/>
    </dgm:pt>
    <dgm:pt modelId="{BDFA2DDF-00B4-4A55-B230-708E3A0B400A}" type="pres">
      <dgm:prSet presAssocID="{D85DD1F0-980C-4782-88AF-C48B81960D54}" presName="txOne" presStyleLbl="node0" presStyleIdx="0" presStyleCnt="2" custScaleY="41678" custLinFactNeighborX="-72" custLinFactNeighborY="74266">
        <dgm:presLayoutVars>
          <dgm:chPref val="3"/>
        </dgm:presLayoutVars>
      </dgm:prSet>
      <dgm:spPr/>
      <dgm:t>
        <a:bodyPr/>
        <a:lstStyle/>
        <a:p>
          <a:endParaRPr lang="de-DE"/>
        </a:p>
      </dgm:t>
    </dgm:pt>
    <dgm:pt modelId="{E385258D-F211-44B4-A9B3-EEA8AE9A4BE7}" type="pres">
      <dgm:prSet presAssocID="{D85DD1F0-980C-4782-88AF-C48B81960D54}" presName="parTransOne" presStyleCnt="0"/>
      <dgm:spPr/>
    </dgm:pt>
    <dgm:pt modelId="{6EA87961-04E6-420C-8E7E-4BABB289251A}" type="pres">
      <dgm:prSet presAssocID="{D85DD1F0-980C-4782-88AF-C48B81960D54}" presName="horzOne" presStyleCnt="0"/>
      <dgm:spPr/>
    </dgm:pt>
    <dgm:pt modelId="{4DC319FB-39C8-4460-BFB3-D34443AD8B73}" type="pres">
      <dgm:prSet presAssocID="{3BB78E9A-E0F2-4EDC-A103-02DA67ECA899}" presName="vertTwo" presStyleCnt="0"/>
      <dgm:spPr/>
    </dgm:pt>
    <dgm:pt modelId="{073C550B-5156-4393-A368-1BEEC6268BA0}" type="pres">
      <dgm:prSet presAssocID="{3BB78E9A-E0F2-4EDC-A103-02DA67ECA899}" presName="txTwo" presStyleLbl="node2" presStyleIdx="0" presStyleCnt="4" custScaleY="54022">
        <dgm:presLayoutVars>
          <dgm:chPref val="3"/>
        </dgm:presLayoutVars>
      </dgm:prSet>
      <dgm:spPr/>
      <dgm:t>
        <a:bodyPr/>
        <a:lstStyle/>
        <a:p>
          <a:endParaRPr lang="de-DE"/>
        </a:p>
      </dgm:t>
    </dgm:pt>
    <dgm:pt modelId="{7EB4515C-05C8-433A-ACB5-CF368E4AA1EC}" type="pres">
      <dgm:prSet presAssocID="{3BB78E9A-E0F2-4EDC-A103-02DA67ECA899}" presName="horzTwo" presStyleCnt="0"/>
      <dgm:spPr/>
    </dgm:pt>
    <dgm:pt modelId="{FE365D90-925A-43B0-9AB4-151D9DECEBA9}" type="pres">
      <dgm:prSet presAssocID="{E27A9E52-B7C5-456E-98CC-CFCE5E7C5652}" presName="sibSpaceTwo" presStyleCnt="0"/>
      <dgm:spPr/>
    </dgm:pt>
    <dgm:pt modelId="{1EDEF40B-4566-48DB-B311-B0E8EDC3F059}" type="pres">
      <dgm:prSet presAssocID="{6CA7B073-80D0-4D31-9715-7E2A3A643B65}" presName="vertTwo" presStyleCnt="0"/>
      <dgm:spPr/>
    </dgm:pt>
    <dgm:pt modelId="{C496EEA1-FC67-442C-B4BE-F59FCD872FBC}" type="pres">
      <dgm:prSet presAssocID="{6CA7B073-80D0-4D31-9715-7E2A3A643B65}" presName="txTwo" presStyleLbl="node2" presStyleIdx="1" presStyleCnt="4" custScaleY="53691">
        <dgm:presLayoutVars>
          <dgm:chPref val="3"/>
        </dgm:presLayoutVars>
      </dgm:prSet>
      <dgm:spPr/>
      <dgm:t>
        <a:bodyPr/>
        <a:lstStyle/>
        <a:p>
          <a:endParaRPr lang="de-DE"/>
        </a:p>
      </dgm:t>
    </dgm:pt>
    <dgm:pt modelId="{028ECD04-5078-478F-8688-0B30CA4732BC}" type="pres">
      <dgm:prSet presAssocID="{6CA7B073-80D0-4D31-9715-7E2A3A643B65}" presName="horzTwo" presStyleCnt="0"/>
      <dgm:spPr/>
    </dgm:pt>
    <dgm:pt modelId="{8DDDAD81-4F11-45EE-A294-64561D043736}" type="pres">
      <dgm:prSet presAssocID="{4D1A63D9-7D1B-47D2-A148-516CC2EFC4B0}" presName="sibSpaceOne" presStyleCnt="0"/>
      <dgm:spPr/>
    </dgm:pt>
    <dgm:pt modelId="{D3D7DC85-0EE2-4D82-A206-DACE8B29FB26}" type="pres">
      <dgm:prSet presAssocID="{592F72C6-A870-4D0E-9394-DBF9464B77C3}" presName="vertOne" presStyleCnt="0"/>
      <dgm:spPr/>
    </dgm:pt>
    <dgm:pt modelId="{2A56DEA4-810D-4E3D-81B0-70617C33238E}" type="pres">
      <dgm:prSet presAssocID="{592F72C6-A870-4D0E-9394-DBF9464B77C3}" presName="txOne" presStyleLbl="node0" presStyleIdx="1" presStyleCnt="2" custScaleX="97082" custScaleY="41917" custLinFactNeighborX="-3280" custLinFactNeighborY="64402">
        <dgm:presLayoutVars>
          <dgm:chPref val="3"/>
        </dgm:presLayoutVars>
      </dgm:prSet>
      <dgm:spPr/>
      <dgm:t>
        <a:bodyPr/>
        <a:lstStyle/>
        <a:p>
          <a:endParaRPr lang="de-DE"/>
        </a:p>
      </dgm:t>
    </dgm:pt>
    <dgm:pt modelId="{CF882E1D-C848-4DAC-8104-5C5544FFFC92}" type="pres">
      <dgm:prSet presAssocID="{592F72C6-A870-4D0E-9394-DBF9464B77C3}" presName="parTransOne" presStyleCnt="0"/>
      <dgm:spPr/>
    </dgm:pt>
    <dgm:pt modelId="{2A617A27-E912-42C1-8C5A-3C0648DFE52D}" type="pres">
      <dgm:prSet presAssocID="{592F72C6-A870-4D0E-9394-DBF9464B77C3}" presName="horzOne" presStyleCnt="0"/>
      <dgm:spPr/>
    </dgm:pt>
    <dgm:pt modelId="{0F837781-070F-4318-BE1F-E3E18AFD4243}" type="pres">
      <dgm:prSet presAssocID="{286C77EC-207C-49FE-84D9-B249E99D2140}" presName="vertTwo" presStyleCnt="0"/>
      <dgm:spPr/>
    </dgm:pt>
    <dgm:pt modelId="{167F1C6E-F4A2-403D-A45B-A80F9F7C8E4E}" type="pres">
      <dgm:prSet presAssocID="{286C77EC-207C-49FE-84D9-B249E99D2140}" presName="txTwo" presStyleLbl="node2" presStyleIdx="2" presStyleCnt="4" custScaleY="32947" custLinFactNeighborX="-4104">
        <dgm:presLayoutVars>
          <dgm:chPref val="3"/>
        </dgm:presLayoutVars>
      </dgm:prSet>
      <dgm:spPr/>
      <dgm:t>
        <a:bodyPr/>
        <a:lstStyle/>
        <a:p>
          <a:endParaRPr lang="de-DE"/>
        </a:p>
      </dgm:t>
    </dgm:pt>
    <dgm:pt modelId="{72E70C0B-A7AC-49CC-9C73-B668F8134734}" type="pres">
      <dgm:prSet presAssocID="{286C77EC-207C-49FE-84D9-B249E99D2140}" presName="parTransTwo" presStyleCnt="0"/>
      <dgm:spPr/>
    </dgm:pt>
    <dgm:pt modelId="{397E9ABF-BE2B-4203-917C-A0D4A6D85C84}" type="pres">
      <dgm:prSet presAssocID="{286C77EC-207C-49FE-84D9-B249E99D2140}" presName="horzTwo" presStyleCnt="0"/>
      <dgm:spPr/>
    </dgm:pt>
    <dgm:pt modelId="{8802AC4E-70C5-449F-AEC4-2EBBCDF28D4F}" type="pres">
      <dgm:prSet presAssocID="{1AB3B267-75D4-40AC-B08F-EC726B5D43FF}" presName="vertThree" presStyleCnt="0"/>
      <dgm:spPr/>
    </dgm:pt>
    <dgm:pt modelId="{B5CD437D-6929-4943-8F31-3405822DCFE1}" type="pres">
      <dgm:prSet presAssocID="{1AB3B267-75D4-40AC-B08F-EC726B5D43FF}" presName="txThree" presStyleLbl="node3" presStyleIdx="0" presStyleCnt="2" custScaleY="39864" custLinFactNeighborX="-4822" custLinFactNeighborY="-8337">
        <dgm:presLayoutVars>
          <dgm:chPref val="3"/>
        </dgm:presLayoutVars>
      </dgm:prSet>
      <dgm:spPr/>
      <dgm:t>
        <a:bodyPr/>
        <a:lstStyle/>
        <a:p>
          <a:endParaRPr lang="de-DE"/>
        </a:p>
      </dgm:t>
    </dgm:pt>
    <dgm:pt modelId="{057C6413-5E2B-4175-9593-7DEA36B42F0F}" type="pres">
      <dgm:prSet presAssocID="{1AB3B267-75D4-40AC-B08F-EC726B5D43FF}" presName="horzThree" presStyleCnt="0"/>
      <dgm:spPr/>
    </dgm:pt>
    <dgm:pt modelId="{C42004E7-4B99-4D05-9BF0-698CA5A4500A}" type="pres">
      <dgm:prSet presAssocID="{2451EA6D-50AB-430B-A031-051E50A5C916}" presName="sibSpaceTwo" presStyleCnt="0"/>
      <dgm:spPr/>
    </dgm:pt>
    <dgm:pt modelId="{06DB6735-4463-452C-BAB0-46E418309348}" type="pres">
      <dgm:prSet presAssocID="{17545725-FE57-4AC6-BC59-D233D729A9CC}" presName="vertTwo" presStyleCnt="0"/>
      <dgm:spPr/>
    </dgm:pt>
    <dgm:pt modelId="{553C3B20-DEA9-4FD0-A41E-2DEDC661F175}" type="pres">
      <dgm:prSet presAssocID="{17545725-FE57-4AC6-BC59-D233D729A9CC}" presName="txTwo" presStyleLbl="node2" presStyleIdx="3" presStyleCnt="4" custScaleY="31312" custLinFactNeighborX="-8208">
        <dgm:presLayoutVars>
          <dgm:chPref val="3"/>
        </dgm:presLayoutVars>
      </dgm:prSet>
      <dgm:spPr/>
      <dgm:t>
        <a:bodyPr/>
        <a:lstStyle/>
        <a:p>
          <a:endParaRPr lang="de-DE"/>
        </a:p>
      </dgm:t>
    </dgm:pt>
    <dgm:pt modelId="{DD2432E0-F23B-4213-8C97-6725005CA8C7}" type="pres">
      <dgm:prSet presAssocID="{17545725-FE57-4AC6-BC59-D233D729A9CC}" presName="parTransTwo" presStyleCnt="0"/>
      <dgm:spPr/>
    </dgm:pt>
    <dgm:pt modelId="{60748E1E-EF92-41BF-BC6F-E00C7D757870}" type="pres">
      <dgm:prSet presAssocID="{17545725-FE57-4AC6-BC59-D233D729A9CC}" presName="horzTwo" presStyleCnt="0"/>
      <dgm:spPr/>
    </dgm:pt>
    <dgm:pt modelId="{59F9A999-0F52-44DD-AE80-5E2BE7A63680}" type="pres">
      <dgm:prSet presAssocID="{FE11B85F-86D9-48D1-A667-90C21E035FCB}" presName="vertThree" presStyleCnt="0"/>
      <dgm:spPr/>
    </dgm:pt>
    <dgm:pt modelId="{38C37336-D4FA-4CB6-9675-37A1591DF1FC}" type="pres">
      <dgm:prSet presAssocID="{FE11B85F-86D9-48D1-A667-90C21E035FCB}" presName="txThree" presStyleLbl="node3" presStyleIdx="1" presStyleCnt="2" custScaleY="35144" custLinFactNeighborX="-8059" custLinFactNeighborY="-6599">
        <dgm:presLayoutVars>
          <dgm:chPref val="3"/>
        </dgm:presLayoutVars>
      </dgm:prSet>
      <dgm:spPr/>
      <dgm:t>
        <a:bodyPr/>
        <a:lstStyle/>
        <a:p>
          <a:endParaRPr lang="de-DE"/>
        </a:p>
      </dgm:t>
    </dgm:pt>
    <dgm:pt modelId="{DAB8686E-161F-4EE1-BA82-A6DB5EECC948}" type="pres">
      <dgm:prSet presAssocID="{FE11B85F-86D9-48D1-A667-90C21E035FCB}" presName="horzThree" presStyleCnt="0"/>
      <dgm:spPr/>
    </dgm:pt>
  </dgm:ptLst>
  <dgm:cxnLst>
    <dgm:cxn modelId="{08398142-DA11-47D2-B3E1-CC7396A1873A}" type="presOf" srcId="{FE11B85F-86D9-48D1-A667-90C21E035FCB}" destId="{38C37336-D4FA-4CB6-9675-37A1591DF1FC}" srcOrd="0" destOrd="0" presId="urn:microsoft.com/office/officeart/2005/8/layout/hierarchy4"/>
    <dgm:cxn modelId="{120EBDA3-C730-4641-AB55-6805D456CA4D}" type="presOf" srcId="{E8BEF7B7-78D0-4E47-8F32-35846FB0552A}" destId="{4AC7F482-1B57-4303-8DE9-C9178F4A74F8}" srcOrd="0" destOrd="0" presId="urn:microsoft.com/office/officeart/2005/8/layout/hierarchy4"/>
    <dgm:cxn modelId="{39A0A656-8B3D-49FD-83D7-DE77971580E6}" type="presOf" srcId="{D85DD1F0-980C-4782-88AF-C48B81960D54}" destId="{BDFA2DDF-00B4-4A55-B230-708E3A0B400A}" srcOrd="0" destOrd="0" presId="urn:microsoft.com/office/officeart/2005/8/layout/hierarchy4"/>
    <dgm:cxn modelId="{727EF5E9-494D-4798-A50C-72646E76EFAE}" type="presOf" srcId="{3BB78E9A-E0F2-4EDC-A103-02DA67ECA899}" destId="{073C550B-5156-4393-A368-1BEEC6268BA0}" srcOrd="0" destOrd="0" presId="urn:microsoft.com/office/officeart/2005/8/layout/hierarchy4"/>
    <dgm:cxn modelId="{45FB802E-A907-4335-929E-C46DA2E0AA50}" srcId="{D85DD1F0-980C-4782-88AF-C48B81960D54}" destId="{3BB78E9A-E0F2-4EDC-A103-02DA67ECA899}" srcOrd="0" destOrd="0" parTransId="{7659A1A8-B3B9-457F-AA10-CF14AEB2D0B6}" sibTransId="{E27A9E52-B7C5-456E-98CC-CFCE5E7C5652}"/>
    <dgm:cxn modelId="{8998D8D9-7DF3-43D8-BCEE-EEB6633D4180}" srcId="{592F72C6-A870-4D0E-9394-DBF9464B77C3}" destId="{17545725-FE57-4AC6-BC59-D233D729A9CC}" srcOrd="1" destOrd="0" parTransId="{35545A6F-3463-4AC4-80FF-37A03994487B}" sibTransId="{3F31DE80-59A5-4E4F-94AE-1B9D3288FB04}"/>
    <dgm:cxn modelId="{47765272-A8B6-4C15-B7F3-97BE2E8FAB08}" srcId="{E8BEF7B7-78D0-4E47-8F32-35846FB0552A}" destId="{D85DD1F0-980C-4782-88AF-C48B81960D54}" srcOrd="0" destOrd="0" parTransId="{9619292E-2E29-42BE-9F19-70B7DAC1852E}" sibTransId="{4D1A63D9-7D1B-47D2-A148-516CC2EFC4B0}"/>
    <dgm:cxn modelId="{4DEE3E3E-BA2C-46FF-86F8-0077C026CF0D}" type="presOf" srcId="{592F72C6-A870-4D0E-9394-DBF9464B77C3}" destId="{2A56DEA4-810D-4E3D-81B0-70617C33238E}" srcOrd="0" destOrd="0" presId="urn:microsoft.com/office/officeart/2005/8/layout/hierarchy4"/>
    <dgm:cxn modelId="{2F9E59AC-D7BB-4CA7-BE8C-81CA6B1E1637}" srcId="{E8BEF7B7-78D0-4E47-8F32-35846FB0552A}" destId="{592F72C6-A870-4D0E-9394-DBF9464B77C3}" srcOrd="1" destOrd="0" parTransId="{14873500-4395-464B-9EFF-A3F2C4C7B218}" sibTransId="{3125E7C0-C8BF-4DF4-B25A-15E84F79458E}"/>
    <dgm:cxn modelId="{F58DE76A-C248-45E8-A799-781E4FBDFA54}" srcId="{17545725-FE57-4AC6-BC59-D233D729A9CC}" destId="{FE11B85F-86D9-48D1-A667-90C21E035FCB}" srcOrd="0" destOrd="0" parTransId="{88339498-19AF-4374-BED1-C8C345DB2575}" sibTransId="{E068B7D6-218C-4382-B4F8-C4DAA94BB2CA}"/>
    <dgm:cxn modelId="{2A12DFAF-5042-4D8C-BB92-216B930F42F0}" type="presOf" srcId="{1AB3B267-75D4-40AC-B08F-EC726B5D43FF}" destId="{B5CD437D-6929-4943-8F31-3405822DCFE1}" srcOrd="0" destOrd="0" presId="urn:microsoft.com/office/officeart/2005/8/layout/hierarchy4"/>
    <dgm:cxn modelId="{028107A6-7143-42AB-A6F0-91D790332BB4}" srcId="{D85DD1F0-980C-4782-88AF-C48B81960D54}" destId="{6CA7B073-80D0-4D31-9715-7E2A3A643B65}" srcOrd="1" destOrd="0" parTransId="{8DBBEA25-CDB6-4A59-BE71-00ED1887E4E1}" sibTransId="{9BC3E036-72F3-433A-A8BF-7A08BCDE8D52}"/>
    <dgm:cxn modelId="{27B1ADB8-87F1-4BF8-8AEE-7E8FD681727C}" type="presOf" srcId="{17545725-FE57-4AC6-BC59-D233D729A9CC}" destId="{553C3B20-DEA9-4FD0-A41E-2DEDC661F175}" srcOrd="0" destOrd="0" presId="urn:microsoft.com/office/officeart/2005/8/layout/hierarchy4"/>
    <dgm:cxn modelId="{576DBAF1-99F0-4DBA-94EE-83B4970FA0F1}" type="presOf" srcId="{6CA7B073-80D0-4D31-9715-7E2A3A643B65}" destId="{C496EEA1-FC67-442C-B4BE-F59FCD872FBC}" srcOrd="0" destOrd="0" presId="urn:microsoft.com/office/officeart/2005/8/layout/hierarchy4"/>
    <dgm:cxn modelId="{AA21BFC8-2EAE-4651-AE9C-71783ED3FC9C}" srcId="{286C77EC-207C-49FE-84D9-B249E99D2140}" destId="{1AB3B267-75D4-40AC-B08F-EC726B5D43FF}" srcOrd="0" destOrd="0" parTransId="{069F34C7-6BFB-4942-B0AE-9BCDDADBE006}" sibTransId="{6F225DDF-CBE3-4E13-AC83-062C166CE1AF}"/>
    <dgm:cxn modelId="{B8643054-D744-491A-BCB1-C4A155C5ED13}" srcId="{592F72C6-A870-4D0E-9394-DBF9464B77C3}" destId="{286C77EC-207C-49FE-84D9-B249E99D2140}" srcOrd="0" destOrd="0" parTransId="{2FE80D18-EF2F-435B-865A-96501AE3CE8F}" sibTransId="{2451EA6D-50AB-430B-A031-051E50A5C916}"/>
    <dgm:cxn modelId="{BFBB64AE-82FC-4C8E-89FE-B59A3ED9BD59}" type="presOf" srcId="{286C77EC-207C-49FE-84D9-B249E99D2140}" destId="{167F1C6E-F4A2-403D-A45B-A80F9F7C8E4E}" srcOrd="0" destOrd="0" presId="urn:microsoft.com/office/officeart/2005/8/layout/hierarchy4"/>
    <dgm:cxn modelId="{8C132816-7D21-4BA0-AB0F-A3146FDB4FDF}" type="presParOf" srcId="{4AC7F482-1B57-4303-8DE9-C9178F4A74F8}" destId="{FC736D61-FE33-4FB4-9760-5BC08C7223F1}" srcOrd="0" destOrd="0" presId="urn:microsoft.com/office/officeart/2005/8/layout/hierarchy4"/>
    <dgm:cxn modelId="{5628B9C3-582C-4D52-B328-4C608E9EFC12}" type="presParOf" srcId="{FC736D61-FE33-4FB4-9760-5BC08C7223F1}" destId="{BDFA2DDF-00B4-4A55-B230-708E3A0B400A}" srcOrd="0" destOrd="0" presId="urn:microsoft.com/office/officeart/2005/8/layout/hierarchy4"/>
    <dgm:cxn modelId="{5834CA08-4702-4232-AC15-06C12079F119}" type="presParOf" srcId="{FC736D61-FE33-4FB4-9760-5BC08C7223F1}" destId="{E385258D-F211-44B4-A9B3-EEA8AE9A4BE7}" srcOrd="1" destOrd="0" presId="urn:microsoft.com/office/officeart/2005/8/layout/hierarchy4"/>
    <dgm:cxn modelId="{AD4512C2-4BD4-4310-8257-B56DCE7E0F01}" type="presParOf" srcId="{FC736D61-FE33-4FB4-9760-5BC08C7223F1}" destId="{6EA87961-04E6-420C-8E7E-4BABB289251A}" srcOrd="2" destOrd="0" presId="urn:microsoft.com/office/officeart/2005/8/layout/hierarchy4"/>
    <dgm:cxn modelId="{4712CEA0-8F34-4025-B75F-B74FCC2C4828}" type="presParOf" srcId="{6EA87961-04E6-420C-8E7E-4BABB289251A}" destId="{4DC319FB-39C8-4460-BFB3-D34443AD8B73}" srcOrd="0" destOrd="0" presId="urn:microsoft.com/office/officeart/2005/8/layout/hierarchy4"/>
    <dgm:cxn modelId="{DADE9DCF-9665-4BEA-8A0F-9E69FE517CE7}" type="presParOf" srcId="{4DC319FB-39C8-4460-BFB3-D34443AD8B73}" destId="{073C550B-5156-4393-A368-1BEEC6268BA0}" srcOrd="0" destOrd="0" presId="urn:microsoft.com/office/officeart/2005/8/layout/hierarchy4"/>
    <dgm:cxn modelId="{953963AB-7E26-4335-BB66-6C58FB2D7AC6}" type="presParOf" srcId="{4DC319FB-39C8-4460-BFB3-D34443AD8B73}" destId="{7EB4515C-05C8-433A-ACB5-CF368E4AA1EC}" srcOrd="1" destOrd="0" presId="urn:microsoft.com/office/officeart/2005/8/layout/hierarchy4"/>
    <dgm:cxn modelId="{C2402F29-5C82-4574-A857-E6722E711017}" type="presParOf" srcId="{6EA87961-04E6-420C-8E7E-4BABB289251A}" destId="{FE365D90-925A-43B0-9AB4-151D9DECEBA9}" srcOrd="1" destOrd="0" presId="urn:microsoft.com/office/officeart/2005/8/layout/hierarchy4"/>
    <dgm:cxn modelId="{6DD5AD77-410A-490F-8EA6-C57ED34308B6}" type="presParOf" srcId="{6EA87961-04E6-420C-8E7E-4BABB289251A}" destId="{1EDEF40B-4566-48DB-B311-B0E8EDC3F059}" srcOrd="2" destOrd="0" presId="urn:microsoft.com/office/officeart/2005/8/layout/hierarchy4"/>
    <dgm:cxn modelId="{F12F4D48-3B7C-4EC0-8D21-BDE795297850}" type="presParOf" srcId="{1EDEF40B-4566-48DB-B311-B0E8EDC3F059}" destId="{C496EEA1-FC67-442C-B4BE-F59FCD872FBC}" srcOrd="0" destOrd="0" presId="urn:microsoft.com/office/officeart/2005/8/layout/hierarchy4"/>
    <dgm:cxn modelId="{AC53D8D9-0654-458F-8E8B-B4F2C8A3BF71}" type="presParOf" srcId="{1EDEF40B-4566-48DB-B311-B0E8EDC3F059}" destId="{028ECD04-5078-478F-8688-0B30CA4732BC}" srcOrd="1" destOrd="0" presId="urn:microsoft.com/office/officeart/2005/8/layout/hierarchy4"/>
    <dgm:cxn modelId="{4ECE500A-CB36-4B9D-8365-43C9C3BC6EA8}" type="presParOf" srcId="{4AC7F482-1B57-4303-8DE9-C9178F4A74F8}" destId="{8DDDAD81-4F11-45EE-A294-64561D043736}" srcOrd="1" destOrd="0" presId="urn:microsoft.com/office/officeart/2005/8/layout/hierarchy4"/>
    <dgm:cxn modelId="{BDDBD9A4-144D-4F37-B00B-F17D985BDDE3}" type="presParOf" srcId="{4AC7F482-1B57-4303-8DE9-C9178F4A74F8}" destId="{D3D7DC85-0EE2-4D82-A206-DACE8B29FB26}" srcOrd="2" destOrd="0" presId="urn:microsoft.com/office/officeart/2005/8/layout/hierarchy4"/>
    <dgm:cxn modelId="{7EF87054-3152-4436-BB43-D68A46EF50B3}" type="presParOf" srcId="{D3D7DC85-0EE2-4D82-A206-DACE8B29FB26}" destId="{2A56DEA4-810D-4E3D-81B0-70617C33238E}" srcOrd="0" destOrd="0" presId="urn:microsoft.com/office/officeart/2005/8/layout/hierarchy4"/>
    <dgm:cxn modelId="{EB18926E-440A-415A-9172-2FB61502ABE5}" type="presParOf" srcId="{D3D7DC85-0EE2-4D82-A206-DACE8B29FB26}" destId="{CF882E1D-C848-4DAC-8104-5C5544FFFC92}" srcOrd="1" destOrd="0" presId="urn:microsoft.com/office/officeart/2005/8/layout/hierarchy4"/>
    <dgm:cxn modelId="{8D6C846E-96EF-4894-AE71-992D2D5F81BE}" type="presParOf" srcId="{D3D7DC85-0EE2-4D82-A206-DACE8B29FB26}" destId="{2A617A27-E912-42C1-8C5A-3C0648DFE52D}" srcOrd="2" destOrd="0" presId="urn:microsoft.com/office/officeart/2005/8/layout/hierarchy4"/>
    <dgm:cxn modelId="{0F6790F1-0670-41E3-A1D4-A3FC4611B24B}" type="presParOf" srcId="{2A617A27-E912-42C1-8C5A-3C0648DFE52D}" destId="{0F837781-070F-4318-BE1F-E3E18AFD4243}" srcOrd="0" destOrd="0" presId="urn:microsoft.com/office/officeart/2005/8/layout/hierarchy4"/>
    <dgm:cxn modelId="{5E53D7C7-258D-4331-AFFA-A3F3407849A4}" type="presParOf" srcId="{0F837781-070F-4318-BE1F-E3E18AFD4243}" destId="{167F1C6E-F4A2-403D-A45B-A80F9F7C8E4E}" srcOrd="0" destOrd="0" presId="urn:microsoft.com/office/officeart/2005/8/layout/hierarchy4"/>
    <dgm:cxn modelId="{37872024-7791-4FD8-8D8D-FDD446D171AF}" type="presParOf" srcId="{0F837781-070F-4318-BE1F-E3E18AFD4243}" destId="{72E70C0B-A7AC-49CC-9C73-B668F8134734}" srcOrd="1" destOrd="0" presId="urn:microsoft.com/office/officeart/2005/8/layout/hierarchy4"/>
    <dgm:cxn modelId="{10EFCBD2-7B6D-44DF-BF31-979F9D5B8C9C}" type="presParOf" srcId="{0F837781-070F-4318-BE1F-E3E18AFD4243}" destId="{397E9ABF-BE2B-4203-917C-A0D4A6D85C84}" srcOrd="2" destOrd="0" presId="urn:microsoft.com/office/officeart/2005/8/layout/hierarchy4"/>
    <dgm:cxn modelId="{028A4B19-B7BC-437B-B656-40E12A174FDC}" type="presParOf" srcId="{397E9ABF-BE2B-4203-917C-A0D4A6D85C84}" destId="{8802AC4E-70C5-449F-AEC4-2EBBCDF28D4F}" srcOrd="0" destOrd="0" presId="urn:microsoft.com/office/officeart/2005/8/layout/hierarchy4"/>
    <dgm:cxn modelId="{E6F0ED14-ED7F-4158-B73F-4CDC8B9619E1}" type="presParOf" srcId="{8802AC4E-70C5-449F-AEC4-2EBBCDF28D4F}" destId="{B5CD437D-6929-4943-8F31-3405822DCFE1}" srcOrd="0" destOrd="0" presId="urn:microsoft.com/office/officeart/2005/8/layout/hierarchy4"/>
    <dgm:cxn modelId="{8E6C7E47-8C9E-41A5-9B7E-0E88E7798A67}" type="presParOf" srcId="{8802AC4E-70C5-449F-AEC4-2EBBCDF28D4F}" destId="{057C6413-5E2B-4175-9593-7DEA36B42F0F}" srcOrd="1" destOrd="0" presId="urn:microsoft.com/office/officeart/2005/8/layout/hierarchy4"/>
    <dgm:cxn modelId="{BBD85463-BB8C-4B34-BEB3-E98C6913BAA5}" type="presParOf" srcId="{2A617A27-E912-42C1-8C5A-3C0648DFE52D}" destId="{C42004E7-4B99-4D05-9BF0-698CA5A4500A}" srcOrd="1" destOrd="0" presId="urn:microsoft.com/office/officeart/2005/8/layout/hierarchy4"/>
    <dgm:cxn modelId="{50DD7CF6-935B-4E36-95FD-3D09BFB93AC8}" type="presParOf" srcId="{2A617A27-E912-42C1-8C5A-3C0648DFE52D}" destId="{06DB6735-4463-452C-BAB0-46E418309348}" srcOrd="2" destOrd="0" presId="urn:microsoft.com/office/officeart/2005/8/layout/hierarchy4"/>
    <dgm:cxn modelId="{378333FE-F0CC-4785-A7D7-19AE51C18611}" type="presParOf" srcId="{06DB6735-4463-452C-BAB0-46E418309348}" destId="{553C3B20-DEA9-4FD0-A41E-2DEDC661F175}" srcOrd="0" destOrd="0" presId="urn:microsoft.com/office/officeart/2005/8/layout/hierarchy4"/>
    <dgm:cxn modelId="{A1481F97-3341-4BC9-BB27-3E62A6E0F173}" type="presParOf" srcId="{06DB6735-4463-452C-BAB0-46E418309348}" destId="{DD2432E0-F23B-4213-8C97-6725005CA8C7}" srcOrd="1" destOrd="0" presId="urn:microsoft.com/office/officeart/2005/8/layout/hierarchy4"/>
    <dgm:cxn modelId="{A9AEA7A0-6319-428A-8FDA-73AE4CC52955}" type="presParOf" srcId="{06DB6735-4463-452C-BAB0-46E418309348}" destId="{60748E1E-EF92-41BF-BC6F-E00C7D757870}" srcOrd="2" destOrd="0" presId="urn:microsoft.com/office/officeart/2005/8/layout/hierarchy4"/>
    <dgm:cxn modelId="{AB87FD8A-6653-43EE-8C58-551AC8B462BE}" type="presParOf" srcId="{60748E1E-EF92-41BF-BC6F-E00C7D757870}" destId="{59F9A999-0F52-44DD-AE80-5E2BE7A63680}" srcOrd="0" destOrd="0" presId="urn:microsoft.com/office/officeart/2005/8/layout/hierarchy4"/>
    <dgm:cxn modelId="{141CE5D0-77B4-47CA-A0F2-17550BEE373D}" type="presParOf" srcId="{59F9A999-0F52-44DD-AE80-5E2BE7A63680}" destId="{38C37336-D4FA-4CB6-9675-37A1591DF1FC}" srcOrd="0" destOrd="0" presId="urn:microsoft.com/office/officeart/2005/8/layout/hierarchy4"/>
    <dgm:cxn modelId="{2E2AB8F1-41D3-46BB-961D-9C64D43CF0F3}" type="presParOf" srcId="{59F9A999-0F52-44DD-AE80-5E2BE7A63680}" destId="{DAB8686E-161F-4EE1-BA82-A6DB5EECC948}"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BEF7B7-78D0-4E47-8F32-35846FB0552A}"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de-DE"/>
        </a:p>
      </dgm:t>
    </dgm:pt>
    <dgm:pt modelId="{D85DD1F0-980C-4782-88AF-C48B81960D54}">
      <dgm:prSet phldrT="[Text]" custT="1"/>
      <dgm:spPr/>
      <dgm:t>
        <a:bodyPr/>
        <a:lstStyle/>
        <a:p>
          <a:r>
            <a:rPr lang="de-DE" sz="800">
              <a:latin typeface="Arial" pitchFamily="34" charset="0"/>
              <a:cs typeface="Arial" pitchFamily="34" charset="0"/>
            </a:rPr>
            <a:t>Klassifikation der Suchtprävention </a:t>
          </a:r>
        </a:p>
      </dgm:t>
    </dgm:pt>
    <dgm:pt modelId="{9619292E-2E29-42BE-9F19-70B7DAC1852E}" type="parTrans" cxnId="{47765272-A8B6-4C15-B7F3-97BE2E8FAB08}">
      <dgm:prSet/>
      <dgm:spPr/>
      <dgm:t>
        <a:bodyPr/>
        <a:lstStyle/>
        <a:p>
          <a:endParaRPr lang="de-DE" sz="800">
            <a:latin typeface="Arial" pitchFamily="34" charset="0"/>
            <a:cs typeface="Arial" pitchFamily="34" charset="0"/>
          </a:endParaRPr>
        </a:p>
      </dgm:t>
    </dgm:pt>
    <dgm:pt modelId="{4D1A63D9-7D1B-47D2-A148-516CC2EFC4B0}" type="sibTrans" cxnId="{47765272-A8B6-4C15-B7F3-97BE2E8FAB08}">
      <dgm:prSet/>
      <dgm:spPr/>
      <dgm:t>
        <a:bodyPr/>
        <a:lstStyle/>
        <a:p>
          <a:endParaRPr lang="de-DE" sz="800">
            <a:latin typeface="Arial" pitchFamily="34" charset="0"/>
            <a:cs typeface="Arial" pitchFamily="34" charset="0"/>
          </a:endParaRPr>
        </a:p>
      </dgm:t>
    </dgm:pt>
    <dgm:pt modelId="{DB09A08B-E2D6-4B34-A398-06BA412E7520}">
      <dgm:prSet phldrT="[Text]" custT="1"/>
      <dgm:spPr>
        <a:solidFill>
          <a:schemeClr val="accent1">
            <a:lumMod val="60000"/>
            <a:lumOff val="40000"/>
          </a:schemeClr>
        </a:solidFill>
      </dgm:spPr>
      <dgm:t>
        <a:bodyPr/>
        <a:lstStyle/>
        <a:p>
          <a:r>
            <a:rPr lang="de-DE" sz="800">
              <a:latin typeface="Arial" pitchFamily="34" charset="0"/>
              <a:cs typeface="Arial" pitchFamily="34" charset="0"/>
            </a:rPr>
            <a:t>Struktur-modell</a:t>
          </a:r>
        </a:p>
      </dgm:t>
    </dgm:pt>
    <dgm:pt modelId="{7C72A50E-E69F-4501-B27C-615035280461}" type="parTrans" cxnId="{5F90ABB4-9BD4-4760-8A49-85925BADEAB0}">
      <dgm:prSet/>
      <dgm:spPr/>
      <dgm:t>
        <a:bodyPr/>
        <a:lstStyle/>
        <a:p>
          <a:endParaRPr lang="de-DE" sz="800">
            <a:latin typeface="Arial" pitchFamily="34" charset="0"/>
            <a:cs typeface="Arial" pitchFamily="34" charset="0"/>
          </a:endParaRPr>
        </a:p>
      </dgm:t>
    </dgm:pt>
    <dgm:pt modelId="{C9E76048-81FB-4D2D-BE4A-226C838C0153}" type="sibTrans" cxnId="{5F90ABB4-9BD4-4760-8A49-85925BADEAB0}">
      <dgm:prSet/>
      <dgm:spPr/>
      <dgm:t>
        <a:bodyPr/>
        <a:lstStyle/>
        <a:p>
          <a:endParaRPr lang="de-DE" sz="800">
            <a:latin typeface="Arial" pitchFamily="34" charset="0"/>
            <a:cs typeface="Arial" pitchFamily="34" charset="0"/>
          </a:endParaRPr>
        </a:p>
      </dgm:t>
    </dgm:pt>
    <dgm:pt modelId="{3BB78E9A-E0F2-4EDC-A103-02DA67ECA899}">
      <dgm:prSet phldrT="[Text]" custT="1">
        <dgm:style>
          <a:lnRef idx="2">
            <a:schemeClr val="accent1"/>
          </a:lnRef>
          <a:fillRef idx="1">
            <a:schemeClr val="lt1"/>
          </a:fillRef>
          <a:effectRef idx="0">
            <a:schemeClr val="accent1"/>
          </a:effectRef>
          <a:fontRef idx="minor">
            <a:schemeClr val="dk1"/>
          </a:fontRef>
        </dgm:style>
      </dgm:prSet>
      <dgm:spPr>
        <a:ln>
          <a:prstDash val="sysDash"/>
        </a:ln>
      </dgm:spPr>
      <dgm:t>
        <a:bodyPr/>
        <a:lstStyle/>
        <a:p>
          <a:r>
            <a:rPr lang="de-DE" sz="800">
              <a:latin typeface="Arial" pitchFamily="34" charset="0"/>
              <a:cs typeface="Arial" pitchFamily="34" charset="0"/>
            </a:rPr>
            <a:t>primär</a:t>
          </a:r>
        </a:p>
      </dgm:t>
    </dgm:pt>
    <dgm:pt modelId="{7659A1A8-B3B9-457F-AA10-CF14AEB2D0B6}" type="parTrans" cxnId="{45FB802E-A907-4335-929E-C46DA2E0AA50}">
      <dgm:prSet/>
      <dgm:spPr/>
      <dgm:t>
        <a:bodyPr/>
        <a:lstStyle/>
        <a:p>
          <a:endParaRPr lang="de-DE" sz="800">
            <a:latin typeface="Arial" pitchFamily="34" charset="0"/>
            <a:cs typeface="Arial" pitchFamily="34" charset="0"/>
          </a:endParaRPr>
        </a:p>
      </dgm:t>
    </dgm:pt>
    <dgm:pt modelId="{E27A9E52-B7C5-456E-98CC-CFCE5E7C5652}" type="sibTrans" cxnId="{45FB802E-A907-4335-929E-C46DA2E0AA50}">
      <dgm:prSet/>
      <dgm:spPr/>
      <dgm:t>
        <a:bodyPr/>
        <a:lstStyle/>
        <a:p>
          <a:endParaRPr lang="de-DE" sz="800">
            <a:latin typeface="Arial" pitchFamily="34" charset="0"/>
            <a:cs typeface="Arial" pitchFamily="34" charset="0"/>
          </a:endParaRPr>
        </a:p>
      </dgm:t>
    </dgm:pt>
    <dgm:pt modelId="{7A9D454B-FBE3-48FF-9CE2-07CF04B59D36}">
      <dgm:prSet phldrT="[Text]" custT="1"/>
      <dgm:spPr>
        <a:solidFill>
          <a:schemeClr val="accent1">
            <a:lumMod val="60000"/>
            <a:lumOff val="40000"/>
          </a:schemeClr>
        </a:solidFill>
      </dgm:spPr>
      <dgm:t>
        <a:bodyPr/>
        <a:lstStyle/>
        <a:p>
          <a:r>
            <a:rPr lang="de-DE" sz="800">
              <a:latin typeface="Arial" pitchFamily="34" charset="0"/>
              <a:cs typeface="Arial" pitchFamily="34" charset="0"/>
            </a:rPr>
            <a:t>Spezifikations-modell</a:t>
          </a:r>
        </a:p>
      </dgm:t>
    </dgm:pt>
    <dgm:pt modelId="{8AFB4B61-5B06-406A-A72C-CEE98748184E}" type="sibTrans" cxnId="{16ADF64D-2EE7-4F1A-AF5C-1D745689681E}">
      <dgm:prSet/>
      <dgm:spPr/>
      <dgm:t>
        <a:bodyPr/>
        <a:lstStyle/>
        <a:p>
          <a:endParaRPr lang="de-DE" sz="800">
            <a:latin typeface="Arial" pitchFamily="34" charset="0"/>
            <a:cs typeface="Arial" pitchFamily="34" charset="0"/>
          </a:endParaRPr>
        </a:p>
      </dgm:t>
    </dgm:pt>
    <dgm:pt modelId="{D1FD62B6-85C1-4B73-A909-18AF5BEFE11E}" type="parTrans" cxnId="{16ADF64D-2EE7-4F1A-AF5C-1D745689681E}">
      <dgm:prSet/>
      <dgm:spPr/>
      <dgm:t>
        <a:bodyPr/>
        <a:lstStyle/>
        <a:p>
          <a:endParaRPr lang="de-DE" sz="800">
            <a:latin typeface="Arial" pitchFamily="34" charset="0"/>
            <a:cs typeface="Arial" pitchFamily="34" charset="0"/>
          </a:endParaRPr>
        </a:p>
      </dgm:t>
    </dgm:pt>
    <dgm:pt modelId="{6CA7B073-80D0-4D31-9715-7E2A3A643B65}">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universell</a:t>
          </a:r>
        </a:p>
      </dgm:t>
    </dgm:pt>
    <dgm:pt modelId="{9BC3E036-72F3-433A-A8BF-7A08BCDE8D52}" type="sibTrans" cxnId="{028107A6-7143-42AB-A6F0-91D790332BB4}">
      <dgm:prSet/>
      <dgm:spPr/>
      <dgm:t>
        <a:bodyPr/>
        <a:lstStyle/>
        <a:p>
          <a:endParaRPr lang="de-DE" sz="800">
            <a:latin typeface="Arial" pitchFamily="34" charset="0"/>
            <a:cs typeface="Arial" pitchFamily="34" charset="0"/>
          </a:endParaRPr>
        </a:p>
      </dgm:t>
    </dgm:pt>
    <dgm:pt modelId="{8DBBEA25-CDB6-4A59-BE71-00ED1887E4E1}" type="parTrans" cxnId="{028107A6-7143-42AB-A6F0-91D790332BB4}">
      <dgm:prSet/>
      <dgm:spPr/>
      <dgm:t>
        <a:bodyPr/>
        <a:lstStyle/>
        <a:p>
          <a:endParaRPr lang="de-DE" sz="800">
            <a:latin typeface="Arial" pitchFamily="34" charset="0"/>
            <a:cs typeface="Arial" pitchFamily="34" charset="0"/>
          </a:endParaRPr>
        </a:p>
      </dgm:t>
    </dgm:pt>
    <dgm:pt modelId="{42ADAE26-5239-420D-BFCA-2A8448772458}">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selektiv</a:t>
          </a:r>
        </a:p>
      </dgm:t>
    </dgm:pt>
    <dgm:pt modelId="{484D9B00-E9F9-48DA-9081-41003C60EE24}" type="parTrans" cxnId="{6B56F66F-309A-4FC3-AD40-F2A9F51A7705}">
      <dgm:prSet/>
      <dgm:spPr/>
      <dgm:t>
        <a:bodyPr/>
        <a:lstStyle/>
        <a:p>
          <a:endParaRPr lang="de-DE" sz="800">
            <a:latin typeface="Arial" pitchFamily="34" charset="0"/>
            <a:cs typeface="Arial" pitchFamily="34" charset="0"/>
          </a:endParaRPr>
        </a:p>
      </dgm:t>
    </dgm:pt>
    <dgm:pt modelId="{47BE88ED-67A9-419B-BEB8-25897D1E89C3}" type="sibTrans" cxnId="{6B56F66F-309A-4FC3-AD40-F2A9F51A7705}">
      <dgm:prSet/>
      <dgm:spPr/>
      <dgm:t>
        <a:bodyPr/>
        <a:lstStyle/>
        <a:p>
          <a:endParaRPr lang="de-DE" sz="800">
            <a:latin typeface="Arial" pitchFamily="34" charset="0"/>
            <a:cs typeface="Arial" pitchFamily="34" charset="0"/>
          </a:endParaRPr>
        </a:p>
      </dgm:t>
    </dgm:pt>
    <dgm:pt modelId="{474FEEB6-31A3-4A65-B7CA-2F2CC4F960A4}">
      <dgm:prSet phldrT="[Text]" custT="1">
        <dgm:style>
          <a:lnRef idx="2">
            <a:schemeClr val="accent1"/>
          </a:lnRef>
          <a:fillRef idx="1">
            <a:schemeClr val="lt1"/>
          </a:fillRef>
          <a:effectRef idx="0">
            <a:schemeClr val="accent1"/>
          </a:effectRef>
          <a:fontRef idx="minor">
            <a:schemeClr val="dk1"/>
          </a:fontRef>
        </dgm:style>
      </dgm:prSet>
      <dgm:spPr>
        <a:ln>
          <a:prstDash val="sysDash"/>
        </a:ln>
      </dgm:spPr>
      <dgm:t>
        <a:bodyPr/>
        <a:lstStyle/>
        <a:p>
          <a:r>
            <a:rPr lang="de-DE" sz="800">
              <a:latin typeface="Arial" pitchFamily="34" charset="0"/>
              <a:cs typeface="Arial" pitchFamily="34" charset="0"/>
            </a:rPr>
            <a:t>sekundär</a:t>
          </a:r>
        </a:p>
      </dgm:t>
    </dgm:pt>
    <dgm:pt modelId="{27E09A03-C642-4744-B4AC-5DB9E78E299C}" type="parTrans" cxnId="{927829FB-4316-4344-A142-15CF13103EBB}">
      <dgm:prSet/>
      <dgm:spPr/>
      <dgm:t>
        <a:bodyPr/>
        <a:lstStyle/>
        <a:p>
          <a:endParaRPr lang="de-DE" sz="800">
            <a:latin typeface="Arial" pitchFamily="34" charset="0"/>
            <a:cs typeface="Arial" pitchFamily="34" charset="0"/>
          </a:endParaRPr>
        </a:p>
      </dgm:t>
    </dgm:pt>
    <dgm:pt modelId="{7C3019A6-36F1-42E0-8B5B-55336D78DBF7}" type="sibTrans" cxnId="{927829FB-4316-4344-A142-15CF13103EBB}">
      <dgm:prSet/>
      <dgm:spPr/>
      <dgm:t>
        <a:bodyPr/>
        <a:lstStyle/>
        <a:p>
          <a:endParaRPr lang="de-DE" sz="800">
            <a:latin typeface="Arial" pitchFamily="34" charset="0"/>
            <a:cs typeface="Arial" pitchFamily="34" charset="0"/>
          </a:endParaRPr>
        </a:p>
      </dgm:t>
    </dgm:pt>
    <dgm:pt modelId="{452E2AEA-4394-4BE2-9E88-496F170CBC71}">
      <dgm:prSet phldrT="[Text]" custT="1">
        <dgm:style>
          <a:lnRef idx="2">
            <a:schemeClr val="accent1"/>
          </a:lnRef>
          <a:fillRef idx="1">
            <a:schemeClr val="lt1"/>
          </a:fillRef>
          <a:effectRef idx="0">
            <a:schemeClr val="accent1"/>
          </a:effectRef>
          <a:fontRef idx="minor">
            <a:schemeClr val="dk1"/>
          </a:fontRef>
        </dgm:style>
      </dgm:prSet>
      <dgm:spPr>
        <a:ln>
          <a:prstDash val="sysDash"/>
        </a:ln>
      </dgm:spPr>
      <dgm:t>
        <a:bodyPr/>
        <a:lstStyle/>
        <a:p>
          <a:r>
            <a:rPr lang="de-DE" sz="800">
              <a:latin typeface="Arial" pitchFamily="34" charset="0"/>
              <a:cs typeface="Arial" pitchFamily="34" charset="0"/>
            </a:rPr>
            <a:t>tertiär</a:t>
          </a:r>
        </a:p>
      </dgm:t>
    </dgm:pt>
    <dgm:pt modelId="{63851BC5-5E19-445D-AF28-ED12F734B405}" type="parTrans" cxnId="{017C22D8-90CA-4FAC-8A55-73500B7E6DE2}">
      <dgm:prSet/>
      <dgm:spPr/>
      <dgm:t>
        <a:bodyPr/>
        <a:lstStyle/>
        <a:p>
          <a:endParaRPr lang="de-DE" sz="800">
            <a:latin typeface="Arial" pitchFamily="34" charset="0"/>
            <a:cs typeface="Arial" pitchFamily="34" charset="0"/>
          </a:endParaRPr>
        </a:p>
      </dgm:t>
    </dgm:pt>
    <dgm:pt modelId="{6408BAE8-2647-44B3-9A18-94385B467DCF}" type="sibTrans" cxnId="{017C22D8-90CA-4FAC-8A55-73500B7E6DE2}">
      <dgm:prSet/>
      <dgm:spPr/>
      <dgm:t>
        <a:bodyPr/>
        <a:lstStyle/>
        <a:p>
          <a:endParaRPr lang="de-DE" sz="800">
            <a:latin typeface="Arial" pitchFamily="34" charset="0"/>
            <a:cs typeface="Arial" pitchFamily="34" charset="0"/>
          </a:endParaRPr>
        </a:p>
      </dgm:t>
    </dgm:pt>
    <dgm:pt modelId="{11EB21F8-0B2E-49D9-AF16-C5947888917F}">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indiziert</a:t>
          </a:r>
        </a:p>
      </dgm:t>
    </dgm:pt>
    <dgm:pt modelId="{DB84D978-B223-453E-B96E-F652AAF52693}" type="sibTrans" cxnId="{D88064BD-88A6-4FEE-9A2A-69FF0C1425D1}">
      <dgm:prSet/>
      <dgm:spPr/>
      <dgm:t>
        <a:bodyPr/>
        <a:lstStyle/>
        <a:p>
          <a:endParaRPr lang="de-DE" sz="800">
            <a:latin typeface="Arial" pitchFamily="34" charset="0"/>
            <a:cs typeface="Arial" pitchFamily="34" charset="0"/>
          </a:endParaRPr>
        </a:p>
      </dgm:t>
    </dgm:pt>
    <dgm:pt modelId="{08D30C7E-13E4-4792-BCF2-312F00EEF04E}" type="parTrans" cxnId="{D88064BD-88A6-4FEE-9A2A-69FF0C1425D1}">
      <dgm:prSet/>
      <dgm:spPr/>
      <dgm:t>
        <a:bodyPr/>
        <a:lstStyle/>
        <a:p>
          <a:endParaRPr lang="de-DE" sz="800">
            <a:latin typeface="Arial" pitchFamily="34" charset="0"/>
            <a:cs typeface="Arial" pitchFamily="34" charset="0"/>
          </a:endParaRPr>
        </a:p>
      </dgm:t>
    </dgm:pt>
    <dgm:pt modelId="{592F72C6-A870-4D0E-9394-DBF9464B77C3}">
      <dgm:prSet phldrT="[Text]" custT="1"/>
      <dgm:spPr/>
      <dgm:t>
        <a:bodyPr/>
        <a:lstStyle/>
        <a:p>
          <a:r>
            <a:rPr lang="de-DE" sz="800">
              <a:latin typeface="Arial" pitchFamily="34" charset="0"/>
              <a:cs typeface="Arial" pitchFamily="34" charset="0"/>
            </a:rPr>
            <a:t>Bereiche der Suchtprävention</a:t>
          </a:r>
        </a:p>
      </dgm:t>
    </dgm:pt>
    <dgm:pt modelId="{3125E7C0-C8BF-4DF4-B25A-15E84F79458E}" type="sibTrans" cxnId="{2F9E59AC-D7BB-4CA7-BE8C-81CA6B1E1637}">
      <dgm:prSet/>
      <dgm:spPr/>
      <dgm:t>
        <a:bodyPr/>
        <a:lstStyle/>
        <a:p>
          <a:endParaRPr lang="de-DE" sz="800">
            <a:latin typeface="Arial" pitchFamily="34" charset="0"/>
            <a:cs typeface="Arial" pitchFamily="34" charset="0"/>
          </a:endParaRPr>
        </a:p>
      </dgm:t>
    </dgm:pt>
    <dgm:pt modelId="{14873500-4395-464B-9EFF-A3F2C4C7B218}" type="parTrans" cxnId="{2F9E59AC-D7BB-4CA7-BE8C-81CA6B1E1637}">
      <dgm:prSet/>
      <dgm:spPr/>
      <dgm:t>
        <a:bodyPr/>
        <a:lstStyle/>
        <a:p>
          <a:endParaRPr lang="de-DE" sz="800">
            <a:latin typeface="Arial" pitchFamily="34" charset="0"/>
            <a:cs typeface="Arial" pitchFamily="34" charset="0"/>
          </a:endParaRPr>
        </a:p>
      </dgm:t>
    </dgm:pt>
    <dgm:pt modelId="{B21D8820-C88F-4A7C-A670-CFE8EE6AB916}">
      <dgm:prSet phldrT="[Text]" custT="1"/>
      <dgm:spPr>
        <a:solidFill>
          <a:schemeClr val="accent1">
            <a:lumMod val="60000"/>
            <a:lumOff val="40000"/>
          </a:schemeClr>
        </a:solidFill>
      </dgm:spPr>
      <dgm:t>
        <a:bodyPr/>
        <a:lstStyle/>
        <a:p>
          <a:r>
            <a:rPr lang="de-DE" sz="800">
              <a:latin typeface="Arial" pitchFamily="34" charset="0"/>
              <a:cs typeface="Arial" pitchFamily="34" charset="0"/>
            </a:rPr>
            <a:t>verhaltens-bezogen</a:t>
          </a:r>
        </a:p>
      </dgm:t>
    </dgm:pt>
    <dgm:pt modelId="{513AC835-EFE8-40C7-AE86-C1232E056F5A}" type="sibTrans" cxnId="{8053BF4A-0E28-4FD3-9878-C265741089F7}">
      <dgm:prSet/>
      <dgm:spPr/>
      <dgm:t>
        <a:bodyPr/>
        <a:lstStyle/>
        <a:p>
          <a:endParaRPr lang="de-DE" sz="800">
            <a:latin typeface="Arial" pitchFamily="34" charset="0"/>
            <a:cs typeface="Arial" pitchFamily="34" charset="0"/>
          </a:endParaRPr>
        </a:p>
      </dgm:t>
    </dgm:pt>
    <dgm:pt modelId="{399DA5EF-676F-43EA-AFC8-617F36D623A6}" type="parTrans" cxnId="{8053BF4A-0E28-4FD3-9878-C265741089F7}">
      <dgm:prSet/>
      <dgm:spPr/>
      <dgm:t>
        <a:bodyPr/>
        <a:lstStyle/>
        <a:p>
          <a:endParaRPr lang="de-DE" sz="800">
            <a:latin typeface="Arial" pitchFamily="34" charset="0"/>
            <a:cs typeface="Arial" pitchFamily="34" charset="0"/>
          </a:endParaRPr>
        </a:p>
      </dgm:t>
    </dgm:pt>
    <dgm:pt modelId="{43298FFA-7904-44E5-ADF2-CA09F5E1BC7A}">
      <dgm:prSet phldrT="[Text]" custT="1"/>
      <dgm:spPr>
        <a:solidFill>
          <a:schemeClr val="accent1">
            <a:lumMod val="60000"/>
            <a:lumOff val="40000"/>
          </a:schemeClr>
        </a:solidFill>
      </dgm:spPr>
      <dgm:t>
        <a:bodyPr/>
        <a:lstStyle/>
        <a:p>
          <a:r>
            <a:rPr lang="de-DE" sz="800">
              <a:latin typeface="Arial" pitchFamily="34" charset="0"/>
              <a:cs typeface="Arial" pitchFamily="34" charset="0"/>
            </a:rPr>
            <a:t>substanzbe-zogen</a:t>
          </a:r>
        </a:p>
      </dgm:t>
    </dgm:pt>
    <dgm:pt modelId="{65E22E7B-D16C-4B83-8CC4-D60292996CAD}" type="sibTrans" cxnId="{7E826105-39B5-4E57-8EB2-E4517A43F49B}">
      <dgm:prSet/>
      <dgm:spPr/>
      <dgm:t>
        <a:bodyPr/>
        <a:lstStyle/>
        <a:p>
          <a:endParaRPr lang="de-DE" sz="800">
            <a:latin typeface="Arial" pitchFamily="34" charset="0"/>
            <a:cs typeface="Arial" pitchFamily="34" charset="0"/>
          </a:endParaRPr>
        </a:p>
      </dgm:t>
    </dgm:pt>
    <dgm:pt modelId="{E32809DA-EE4E-4B18-99BB-E76357CC655D}" type="parTrans" cxnId="{7E826105-39B5-4E57-8EB2-E4517A43F49B}">
      <dgm:prSet/>
      <dgm:spPr/>
      <dgm:t>
        <a:bodyPr/>
        <a:lstStyle/>
        <a:p>
          <a:endParaRPr lang="de-DE" sz="800">
            <a:latin typeface="Arial" pitchFamily="34" charset="0"/>
            <a:cs typeface="Arial" pitchFamily="34" charset="0"/>
          </a:endParaRPr>
        </a:p>
      </dgm:t>
    </dgm:pt>
    <dgm:pt modelId="{286C77EC-207C-49FE-84D9-B249E99D2140}">
      <dgm:prSet phldrT="[Text]" custT="1">
        <dgm:style>
          <a:lnRef idx="2">
            <a:schemeClr val="accent1"/>
          </a:lnRef>
          <a:fillRef idx="1">
            <a:schemeClr val="lt1"/>
          </a:fillRef>
          <a:effectRef idx="0">
            <a:schemeClr val="accent1"/>
          </a:effectRef>
          <a:fontRef idx="minor">
            <a:schemeClr val="dk1"/>
          </a:fontRef>
        </dgm:style>
      </dgm:prSet>
      <dgm:spPr/>
      <dgm:t>
        <a:bodyPr/>
        <a:lstStyle/>
        <a:p>
          <a:pPr>
            <a:lnSpc>
              <a:spcPct val="100000"/>
            </a:lnSpc>
          </a:pPr>
          <a:r>
            <a:rPr lang="de-DE" sz="800">
              <a:latin typeface="Arial" pitchFamily="34" charset="0"/>
              <a:cs typeface="Arial" pitchFamily="34" charset="0"/>
            </a:rPr>
            <a:t>legale</a:t>
          </a:r>
        </a:p>
        <a:p>
          <a:pPr>
            <a:lnSpc>
              <a:spcPct val="90000"/>
            </a:lnSpc>
          </a:pPr>
          <a:r>
            <a:rPr lang="de-DE" sz="800">
              <a:latin typeface="Arial" pitchFamily="34" charset="0"/>
              <a:cs typeface="Arial" pitchFamily="34" charset="0"/>
            </a:rPr>
            <a:t> Substanzen</a:t>
          </a:r>
        </a:p>
      </dgm:t>
    </dgm:pt>
    <dgm:pt modelId="{2FE80D18-EF2F-435B-865A-96501AE3CE8F}" type="parTrans" cxnId="{B8643054-D744-491A-BCB1-C4A155C5ED13}">
      <dgm:prSet/>
      <dgm:spPr/>
      <dgm:t>
        <a:bodyPr/>
        <a:lstStyle/>
        <a:p>
          <a:endParaRPr lang="de-DE" sz="800">
            <a:latin typeface="Arial" pitchFamily="34" charset="0"/>
            <a:cs typeface="Arial" pitchFamily="34" charset="0"/>
          </a:endParaRPr>
        </a:p>
      </dgm:t>
    </dgm:pt>
    <dgm:pt modelId="{2451EA6D-50AB-430B-A031-051E50A5C916}" type="sibTrans" cxnId="{B8643054-D744-491A-BCB1-C4A155C5ED13}">
      <dgm:prSet/>
      <dgm:spPr/>
      <dgm:t>
        <a:bodyPr/>
        <a:lstStyle/>
        <a:p>
          <a:endParaRPr lang="de-DE" sz="800">
            <a:latin typeface="Arial" pitchFamily="34" charset="0"/>
            <a:cs typeface="Arial" pitchFamily="34" charset="0"/>
          </a:endParaRPr>
        </a:p>
      </dgm:t>
    </dgm:pt>
    <dgm:pt modelId="{1AB3B267-75D4-40AC-B08F-EC726B5D43FF}">
      <dgm:prSet phldrT="[Text]" custT="1">
        <dgm:style>
          <a:lnRef idx="2">
            <a:schemeClr val="accent1"/>
          </a:lnRef>
          <a:fillRef idx="1">
            <a:schemeClr val="lt1"/>
          </a:fillRef>
          <a:effectRef idx="0">
            <a:schemeClr val="accent1"/>
          </a:effectRef>
          <a:fontRef idx="minor">
            <a:schemeClr val="dk1"/>
          </a:fontRef>
        </dgm:style>
      </dgm:prSet>
      <dgm:spPr/>
      <dgm:t>
        <a:bodyPr/>
        <a:lstStyle/>
        <a:p>
          <a:pPr>
            <a:lnSpc>
              <a:spcPct val="100000"/>
            </a:lnSpc>
          </a:pPr>
          <a:r>
            <a:rPr lang="de-DE" sz="800">
              <a:latin typeface="Arial" pitchFamily="34" charset="0"/>
              <a:cs typeface="Arial" pitchFamily="34" charset="0"/>
            </a:rPr>
            <a:t>illegale </a:t>
          </a:r>
        </a:p>
        <a:p>
          <a:pPr>
            <a:lnSpc>
              <a:spcPct val="100000"/>
            </a:lnSpc>
          </a:pPr>
          <a:r>
            <a:rPr lang="de-DE" sz="800">
              <a:latin typeface="Arial" pitchFamily="34" charset="0"/>
              <a:cs typeface="Arial" pitchFamily="34" charset="0"/>
            </a:rPr>
            <a:t>Substanzen</a:t>
          </a:r>
        </a:p>
      </dgm:t>
    </dgm:pt>
    <dgm:pt modelId="{069F34C7-6BFB-4942-B0AE-9BCDDADBE006}" type="parTrans" cxnId="{AA21BFC8-2EAE-4651-AE9C-71783ED3FC9C}">
      <dgm:prSet/>
      <dgm:spPr/>
      <dgm:t>
        <a:bodyPr/>
        <a:lstStyle/>
        <a:p>
          <a:endParaRPr lang="de-DE" sz="800">
            <a:latin typeface="Arial" pitchFamily="34" charset="0"/>
            <a:cs typeface="Arial" pitchFamily="34" charset="0"/>
          </a:endParaRPr>
        </a:p>
      </dgm:t>
    </dgm:pt>
    <dgm:pt modelId="{6F225DDF-CBE3-4E13-AC83-062C166CE1AF}" type="sibTrans" cxnId="{AA21BFC8-2EAE-4651-AE9C-71783ED3FC9C}">
      <dgm:prSet/>
      <dgm:spPr/>
      <dgm:t>
        <a:bodyPr/>
        <a:lstStyle/>
        <a:p>
          <a:endParaRPr lang="de-DE" sz="800">
            <a:latin typeface="Arial" pitchFamily="34" charset="0"/>
            <a:cs typeface="Arial" pitchFamily="34" charset="0"/>
          </a:endParaRPr>
        </a:p>
      </dgm:t>
    </dgm:pt>
    <dgm:pt modelId="{17545725-FE57-4AC6-BC59-D233D729A9CC}">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Glücksspiel</a:t>
          </a:r>
        </a:p>
      </dgm:t>
    </dgm:pt>
    <dgm:pt modelId="{3F31DE80-59A5-4E4F-94AE-1B9D3288FB04}" type="sibTrans" cxnId="{8998D8D9-7DF3-43D8-BCEE-EEB6633D4180}">
      <dgm:prSet/>
      <dgm:spPr/>
      <dgm:t>
        <a:bodyPr/>
        <a:lstStyle/>
        <a:p>
          <a:endParaRPr lang="de-DE" sz="800">
            <a:latin typeface="Arial" pitchFamily="34" charset="0"/>
            <a:cs typeface="Arial" pitchFamily="34" charset="0"/>
          </a:endParaRPr>
        </a:p>
      </dgm:t>
    </dgm:pt>
    <dgm:pt modelId="{35545A6F-3463-4AC4-80FF-37A03994487B}" type="parTrans" cxnId="{8998D8D9-7DF3-43D8-BCEE-EEB6633D4180}">
      <dgm:prSet/>
      <dgm:spPr/>
      <dgm:t>
        <a:bodyPr/>
        <a:lstStyle/>
        <a:p>
          <a:endParaRPr lang="de-DE" sz="800">
            <a:latin typeface="Arial" pitchFamily="34" charset="0"/>
            <a:cs typeface="Arial" pitchFamily="34" charset="0"/>
          </a:endParaRPr>
        </a:p>
      </dgm:t>
    </dgm:pt>
    <dgm:pt modelId="{FE11B85F-86D9-48D1-A667-90C21E035FCB}">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Medien</a:t>
          </a:r>
        </a:p>
      </dgm:t>
    </dgm:pt>
    <dgm:pt modelId="{E068B7D6-218C-4382-B4F8-C4DAA94BB2CA}" type="sibTrans" cxnId="{F58DE76A-C248-45E8-A799-781E4FBDFA54}">
      <dgm:prSet/>
      <dgm:spPr/>
      <dgm:t>
        <a:bodyPr/>
        <a:lstStyle/>
        <a:p>
          <a:endParaRPr lang="de-DE" sz="800">
            <a:latin typeface="Arial" pitchFamily="34" charset="0"/>
            <a:cs typeface="Arial" pitchFamily="34" charset="0"/>
          </a:endParaRPr>
        </a:p>
      </dgm:t>
    </dgm:pt>
    <dgm:pt modelId="{88339498-19AF-4374-BED1-C8C345DB2575}" type="parTrans" cxnId="{F58DE76A-C248-45E8-A799-781E4FBDFA54}">
      <dgm:prSet/>
      <dgm:spPr/>
      <dgm:t>
        <a:bodyPr/>
        <a:lstStyle/>
        <a:p>
          <a:endParaRPr lang="de-DE" sz="800">
            <a:latin typeface="Arial" pitchFamily="34" charset="0"/>
            <a:cs typeface="Arial" pitchFamily="34" charset="0"/>
          </a:endParaRPr>
        </a:p>
      </dgm:t>
    </dgm:pt>
    <dgm:pt modelId="{0867CD72-EA97-41C7-95E8-7EA5ACF21187}">
      <dgm:prSet phldrT="[Text]" custT="1">
        <dgm:style>
          <a:lnRef idx="2">
            <a:schemeClr val="accent1"/>
          </a:lnRef>
          <a:fillRef idx="1">
            <a:schemeClr val="lt1"/>
          </a:fillRef>
          <a:effectRef idx="0">
            <a:schemeClr val="accent1"/>
          </a:effectRef>
          <a:fontRef idx="minor">
            <a:schemeClr val="dk1"/>
          </a:fontRef>
        </dgm:style>
      </dgm:prSet>
      <dgm:spPr/>
      <dgm:t>
        <a:bodyPr/>
        <a:lstStyle/>
        <a:p>
          <a:r>
            <a:rPr lang="de-DE" sz="800">
              <a:latin typeface="Arial" pitchFamily="34" charset="0"/>
              <a:cs typeface="Arial" pitchFamily="34" charset="0"/>
            </a:rPr>
            <a:t>andere Verhaltens-süchte</a:t>
          </a:r>
        </a:p>
      </dgm:t>
    </dgm:pt>
    <dgm:pt modelId="{257415A7-F6E7-4036-B342-DEC7CDE947E1}" type="sibTrans" cxnId="{868D0407-A904-4272-A399-FBAE8BAC36B5}">
      <dgm:prSet/>
      <dgm:spPr/>
      <dgm:t>
        <a:bodyPr/>
        <a:lstStyle/>
        <a:p>
          <a:endParaRPr lang="de-DE" sz="800">
            <a:latin typeface="Arial" pitchFamily="34" charset="0"/>
            <a:cs typeface="Arial" pitchFamily="34" charset="0"/>
          </a:endParaRPr>
        </a:p>
      </dgm:t>
    </dgm:pt>
    <dgm:pt modelId="{8ECBBA22-0677-498C-80B6-CE623DFE2205}" type="parTrans" cxnId="{868D0407-A904-4272-A399-FBAE8BAC36B5}">
      <dgm:prSet/>
      <dgm:spPr/>
      <dgm:t>
        <a:bodyPr/>
        <a:lstStyle/>
        <a:p>
          <a:endParaRPr lang="de-DE" sz="800">
            <a:latin typeface="Arial" pitchFamily="34" charset="0"/>
            <a:cs typeface="Arial" pitchFamily="34" charset="0"/>
          </a:endParaRPr>
        </a:p>
      </dgm:t>
    </dgm:pt>
    <dgm:pt modelId="{4AC7F482-1B57-4303-8DE9-C9178F4A74F8}" type="pres">
      <dgm:prSet presAssocID="{E8BEF7B7-78D0-4E47-8F32-35846FB0552A}" presName="Name0" presStyleCnt="0">
        <dgm:presLayoutVars>
          <dgm:chPref val="1"/>
          <dgm:dir/>
          <dgm:animOne val="branch"/>
          <dgm:animLvl val="lvl"/>
          <dgm:resizeHandles/>
        </dgm:presLayoutVars>
      </dgm:prSet>
      <dgm:spPr/>
      <dgm:t>
        <a:bodyPr/>
        <a:lstStyle/>
        <a:p>
          <a:endParaRPr lang="de-DE"/>
        </a:p>
      </dgm:t>
    </dgm:pt>
    <dgm:pt modelId="{FC736D61-FE33-4FB4-9760-5BC08C7223F1}" type="pres">
      <dgm:prSet presAssocID="{D85DD1F0-980C-4782-88AF-C48B81960D54}" presName="vertOne" presStyleCnt="0"/>
      <dgm:spPr/>
    </dgm:pt>
    <dgm:pt modelId="{BDFA2DDF-00B4-4A55-B230-708E3A0B400A}" type="pres">
      <dgm:prSet presAssocID="{D85DD1F0-980C-4782-88AF-C48B81960D54}" presName="txOne" presStyleLbl="node0" presStyleIdx="0" presStyleCnt="2" custLinFactY="-7518" custLinFactNeighborX="-46327" custLinFactNeighborY="-100000">
        <dgm:presLayoutVars>
          <dgm:chPref val="3"/>
        </dgm:presLayoutVars>
      </dgm:prSet>
      <dgm:spPr/>
      <dgm:t>
        <a:bodyPr/>
        <a:lstStyle/>
        <a:p>
          <a:endParaRPr lang="de-DE"/>
        </a:p>
      </dgm:t>
    </dgm:pt>
    <dgm:pt modelId="{E385258D-F211-44B4-A9B3-EEA8AE9A4BE7}" type="pres">
      <dgm:prSet presAssocID="{D85DD1F0-980C-4782-88AF-C48B81960D54}" presName="parTransOne" presStyleCnt="0"/>
      <dgm:spPr/>
    </dgm:pt>
    <dgm:pt modelId="{6EA87961-04E6-420C-8E7E-4BABB289251A}" type="pres">
      <dgm:prSet presAssocID="{D85DD1F0-980C-4782-88AF-C48B81960D54}" presName="horzOne" presStyleCnt="0"/>
      <dgm:spPr/>
    </dgm:pt>
    <dgm:pt modelId="{B3C73FCD-F1B9-49E4-B332-2388E4A3D68F}" type="pres">
      <dgm:prSet presAssocID="{DB09A08B-E2D6-4B34-A398-06BA412E7520}" presName="vertTwo" presStyleCnt="0"/>
      <dgm:spPr/>
    </dgm:pt>
    <dgm:pt modelId="{E3AEFA75-FEC6-4D95-B961-23C275D2DBC4}" type="pres">
      <dgm:prSet presAssocID="{DB09A08B-E2D6-4B34-A398-06BA412E7520}" presName="txTwo" presStyleLbl="node2" presStyleIdx="0" presStyleCnt="4" custScaleX="65557" custScaleY="67465" custLinFactNeighborX="-195" custLinFactNeighborY="14683">
        <dgm:presLayoutVars>
          <dgm:chPref val="3"/>
        </dgm:presLayoutVars>
      </dgm:prSet>
      <dgm:spPr/>
      <dgm:t>
        <a:bodyPr/>
        <a:lstStyle/>
        <a:p>
          <a:endParaRPr lang="de-DE"/>
        </a:p>
      </dgm:t>
    </dgm:pt>
    <dgm:pt modelId="{3924F88D-CDFF-423C-A3E4-4FB062CB66CD}" type="pres">
      <dgm:prSet presAssocID="{DB09A08B-E2D6-4B34-A398-06BA412E7520}" presName="parTransTwo" presStyleCnt="0"/>
      <dgm:spPr/>
    </dgm:pt>
    <dgm:pt modelId="{0FEB4E5A-0839-47DA-9CF7-818CFBCE2CA5}" type="pres">
      <dgm:prSet presAssocID="{DB09A08B-E2D6-4B34-A398-06BA412E7520}" presName="horzTwo" presStyleCnt="0"/>
      <dgm:spPr/>
    </dgm:pt>
    <dgm:pt modelId="{D7E79CA9-9B90-4049-ACF2-0CEF469D5AC9}" type="pres">
      <dgm:prSet presAssocID="{3BB78E9A-E0F2-4EDC-A103-02DA67ECA899}" presName="vertThree" presStyleCnt="0"/>
      <dgm:spPr/>
    </dgm:pt>
    <dgm:pt modelId="{119333EC-285B-4B77-9AEF-79604E56AF8A}" type="pres">
      <dgm:prSet presAssocID="{3BB78E9A-E0F2-4EDC-A103-02DA67ECA899}" presName="txThree" presStyleLbl="node3" presStyleIdx="0" presStyleCnt="4" custScaleX="56685" custScaleY="58919">
        <dgm:presLayoutVars>
          <dgm:chPref val="3"/>
        </dgm:presLayoutVars>
      </dgm:prSet>
      <dgm:spPr/>
      <dgm:t>
        <a:bodyPr/>
        <a:lstStyle/>
        <a:p>
          <a:endParaRPr lang="de-DE"/>
        </a:p>
      </dgm:t>
    </dgm:pt>
    <dgm:pt modelId="{B6067B6B-6D6E-4E0C-85D9-574A6FAB2046}" type="pres">
      <dgm:prSet presAssocID="{3BB78E9A-E0F2-4EDC-A103-02DA67ECA899}" presName="parTransThree" presStyleCnt="0"/>
      <dgm:spPr/>
    </dgm:pt>
    <dgm:pt modelId="{7C8C4744-12AD-4B64-B5A3-19B987484705}" type="pres">
      <dgm:prSet presAssocID="{3BB78E9A-E0F2-4EDC-A103-02DA67ECA899}" presName="horzThree" presStyleCnt="0"/>
      <dgm:spPr/>
    </dgm:pt>
    <dgm:pt modelId="{59BBC344-7826-40B4-8647-AB85AE51F0E9}" type="pres">
      <dgm:prSet presAssocID="{474FEEB6-31A3-4A65-B7CA-2F2CC4F960A4}" presName="vertFour" presStyleCnt="0">
        <dgm:presLayoutVars>
          <dgm:chPref val="3"/>
        </dgm:presLayoutVars>
      </dgm:prSet>
      <dgm:spPr/>
    </dgm:pt>
    <dgm:pt modelId="{5637D189-4DF1-40A1-9215-057129264565}" type="pres">
      <dgm:prSet presAssocID="{474FEEB6-31A3-4A65-B7CA-2F2CC4F960A4}" presName="txFour" presStyleLbl="node4" presStyleIdx="0" presStyleCnt="7" custScaleX="56537" custScaleY="51365" custLinFactNeighborX="-559">
        <dgm:presLayoutVars>
          <dgm:chPref val="3"/>
        </dgm:presLayoutVars>
      </dgm:prSet>
      <dgm:spPr/>
      <dgm:t>
        <a:bodyPr/>
        <a:lstStyle/>
        <a:p>
          <a:endParaRPr lang="de-DE"/>
        </a:p>
      </dgm:t>
    </dgm:pt>
    <dgm:pt modelId="{2793B920-829D-489B-B756-1EB2AEEBDD7D}" type="pres">
      <dgm:prSet presAssocID="{474FEEB6-31A3-4A65-B7CA-2F2CC4F960A4}" presName="parTransFour" presStyleCnt="0"/>
      <dgm:spPr/>
    </dgm:pt>
    <dgm:pt modelId="{C829592C-8522-4B08-91C3-9974154D4519}" type="pres">
      <dgm:prSet presAssocID="{474FEEB6-31A3-4A65-B7CA-2F2CC4F960A4}" presName="horzFour" presStyleCnt="0"/>
      <dgm:spPr/>
    </dgm:pt>
    <dgm:pt modelId="{82EA4F0A-8647-4890-8E44-801BA93A7BD9}" type="pres">
      <dgm:prSet presAssocID="{452E2AEA-4394-4BE2-9E88-496F170CBC71}" presName="vertFour" presStyleCnt="0">
        <dgm:presLayoutVars>
          <dgm:chPref val="3"/>
        </dgm:presLayoutVars>
      </dgm:prSet>
      <dgm:spPr/>
    </dgm:pt>
    <dgm:pt modelId="{93129663-4BF4-4F6F-A6A3-DB2E277A355A}" type="pres">
      <dgm:prSet presAssocID="{452E2AEA-4394-4BE2-9E88-496F170CBC71}" presName="txFour" presStyleLbl="node4" presStyleIdx="1" presStyleCnt="7" custScaleX="56499" custScaleY="53529">
        <dgm:presLayoutVars>
          <dgm:chPref val="3"/>
        </dgm:presLayoutVars>
      </dgm:prSet>
      <dgm:spPr/>
      <dgm:t>
        <a:bodyPr/>
        <a:lstStyle/>
        <a:p>
          <a:endParaRPr lang="de-DE"/>
        </a:p>
      </dgm:t>
    </dgm:pt>
    <dgm:pt modelId="{E09B25FE-CFA2-4C2B-98BB-A7046D24995B}" type="pres">
      <dgm:prSet presAssocID="{452E2AEA-4394-4BE2-9E88-496F170CBC71}" presName="horzFour" presStyleCnt="0"/>
      <dgm:spPr/>
    </dgm:pt>
    <dgm:pt modelId="{6099255F-31D7-4FB2-9801-2ED0B1EFE8C7}" type="pres">
      <dgm:prSet presAssocID="{C9E76048-81FB-4D2D-BE4A-226C838C0153}" presName="sibSpaceTwo" presStyleCnt="0"/>
      <dgm:spPr/>
    </dgm:pt>
    <dgm:pt modelId="{7D8436BD-5E5D-4EC9-90C2-53D168BAA813}" type="pres">
      <dgm:prSet presAssocID="{7A9D454B-FBE3-48FF-9CE2-07CF04B59D36}" presName="vertTwo" presStyleCnt="0"/>
      <dgm:spPr/>
    </dgm:pt>
    <dgm:pt modelId="{80AFEA12-BDCA-4734-A846-3145DED0F4A2}" type="pres">
      <dgm:prSet presAssocID="{7A9D454B-FBE3-48FF-9CE2-07CF04B59D36}" presName="txTwo" presStyleLbl="node2" presStyleIdx="1" presStyleCnt="4" custScaleX="73264" custScaleY="69831" custLinFactNeighborX="12620" custLinFactNeighborY="0">
        <dgm:presLayoutVars>
          <dgm:chPref val="3"/>
        </dgm:presLayoutVars>
      </dgm:prSet>
      <dgm:spPr/>
      <dgm:t>
        <a:bodyPr/>
        <a:lstStyle/>
        <a:p>
          <a:endParaRPr lang="de-DE"/>
        </a:p>
      </dgm:t>
    </dgm:pt>
    <dgm:pt modelId="{923EE61B-A862-4238-A04D-C2C0ADA5151F}" type="pres">
      <dgm:prSet presAssocID="{7A9D454B-FBE3-48FF-9CE2-07CF04B59D36}" presName="parTransTwo" presStyleCnt="0"/>
      <dgm:spPr/>
    </dgm:pt>
    <dgm:pt modelId="{A2354EA3-5623-48FE-9BFA-4A7157F569AA}" type="pres">
      <dgm:prSet presAssocID="{7A9D454B-FBE3-48FF-9CE2-07CF04B59D36}" presName="horzTwo" presStyleCnt="0"/>
      <dgm:spPr/>
    </dgm:pt>
    <dgm:pt modelId="{F0EF53BC-C102-45A9-9C51-3440D858BEB7}" type="pres">
      <dgm:prSet presAssocID="{6CA7B073-80D0-4D31-9715-7E2A3A643B65}" presName="vertThree" presStyleCnt="0"/>
      <dgm:spPr/>
    </dgm:pt>
    <dgm:pt modelId="{D7BA8EB2-7DB5-49F2-97CD-81738AE51206}" type="pres">
      <dgm:prSet presAssocID="{6CA7B073-80D0-4D31-9715-7E2A3A643B65}" presName="txThree" presStyleLbl="node3" presStyleIdx="1" presStyleCnt="4" custScaleX="59784" custScaleY="48065" custLinFactNeighborX="12897" custLinFactNeighborY="-74846">
        <dgm:presLayoutVars>
          <dgm:chPref val="3"/>
        </dgm:presLayoutVars>
      </dgm:prSet>
      <dgm:spPr/>
      <dgm:t>
        <a:bodyPr/>
        <a:lstStyle/>
        <a:p>
          <a:endParaRPr lang="de-DE"/>
        </a:p>
      </dgm:t>
    </dgm:pt>
    <dgm:pt modelId="{647ED2C2-9C0E-4E12-B14B-CF3BD85825F2}" type="pres">
      <dgm:prSet presAssocID="{6CA7B073-80D0-4D31-9715-7E2A3A643B65}" presName="parTransThree" presStyleCnt="0"/>
      <dgm:spPr/>
    </dgm:pt>
    <dgm:pt modelId="{370D26CA-9F3F-4C38-91BB-9CFB6292EDC5}" type="pres">
      <dgm:prSet presAssocID="{6CA7B073-80D0-4D31-9715-7E2A3A643B65}" presName="horzThree" presStyleCnt="0"/>
      <dgm:spPr/>
    </dgm:pt>
    <dgm:pt modelId="{757D6609-51A7-42C9-8B1D-24DA48903EE1}" type="pres">
      <dgm:prSet presAssocID="{42ADAE26-5239-420D-BFCA-2A8448772458}" presName="vertFour" presStyleCnt="0">
        <dgm:presLayoutVars>
          <dgm:chPref val="3"/>
        </dgm:presLayoutVars>
      </dgm:prSet>
      <dgm:spPr/>
    </dgm:pt>
    <dgm:pt modelId="{4321E532-C29D-4EDB-BE02-F56C0BC3F4F6}" type="pres">
      <dgm:prSet presAssocID="{42ADAE26-5239-420D-BFCA-2A8448772458}" presName="txFour" presStyleLbl="node4" presStyleIdx="2" presStyleCnt="7" custScaleX="60358" custScaleY="56010" custLinFactNeighborX="12316" custLinFactNeighborY="-14989">
        <dgm:presLayoutVars>
          <dgm:chPref val="3"/>
        </dgm:presLayoutVars>
      </dgm:prSet>
      <dgm:spPr/>
      <dgm:t>
        <a:bodyPr/>
        <a:lstStyle/>
        <a:p>
          <a:endParaRPr lang="de-DE"/>
        </a:p>
      </dgm:t>
    </dgm:pt>
    <dgm:pt modelId="{3B07BDAD-9CB1-4B92-A62F-63E5F73CC486}" type="pres">
      <dgm:prSet presAssocID="{42ADAE26-5239-420D-BFCA-2A8448772458}" presName="parTransFour" presStyleCnt="0"/>
      <dgm:spPr/>
    </dgm:pt>
    <dgm:pt modelId="{876C1137-6A43-408E-9E09-369E7EF73C6F}" type="pres">
      <dgm:prSet presAssocID="{42ADAE26-5239-420D-BFCA-2A8448772458}" presName="horzFour" presStyleCnt="0"/>
      <dgm:spPr/>
    </dgm:pt>
    <dgm:pt modelId="{6D06A648-12AA-4063-90A4-B27365ADE4A7}" type="pres">
      <dgm:prSet presAssocID="{11EB21F8-0B2E-49D9-AF16-C5947888917F}" presName="vertFour" presStyleCnt="0">
        <dgm:presLayoutVars>
          <dgm:chPref val="3"/>
        </dgm:presLayoutVars>
      </dgm:prSet>
      <dgm:spPr/>
    </dgm:pt>
    <dgm:pt modelId="{79816740-D05D-4EA3-93D6-042C773B3B3D}" type="pres">
      <dgm:prSet presAssocID="{11EB21F8-0B2E-49D9-AF16-C5947888917F}" presName="txFour" presStyleLbl="node4" presStyleIdx="3" presStyleCnt="7" custScaleX="58837" custScaleY="56738" custLinFactNeighborX="13159" custLinFactNeighborY="-90">
        <dgm:presLayoutVars>
          <dgm:chPref val="3"/>
        </dgm:presLayoutVars>
      </dgm:prSet>
      <dgm:spPr/>
      <dgm:t>
        <a:bodyPr/>
        <a:lstStyle/>
        <a:p>
          <a:endParaRPr lang="de-DE"/>
        </a:p>
      </dgm:t>
    </dgm:pt>
    <dgm:pt modelId="{A163F310-915C-4A7F-AC48-CB25FD81CC16}" type="pres">
      <dgm:prSet presAssocID="{11EB21F8-0B2E-49D9-AF16-C5947888917F}" presName="horzFour" presStyleCnt="0"/>
      <dgm:spPr/>
    </dgm:pt>
    <dgm:pt modelId="{8DDDAD81-4F11-45EE-A294-64561D043736}" type="pres">
      <dgm:prSet presAssocID="{4D1A63D9-7D1B-47D2-A148-516CC2EFC4B0}" presName="sibSpaceOne" presStyleCnt="0"/>
      <dgm:spPr/>
    </dgm:pt>
    <dgm:pt modelId="{D3D7DC85-0EE2-4D82-A206-DACE8B29FB26}" type="pres">
      <dgm:prSet presAssocID="{592F72C6-A870-4D0E-9394-DBF9464B77C3}" presName="vertOne" presStyleCnt="0"/>
      <dgm:spPr/>
    </dgm:pt>
    <dgm:pt modelId="{2A56DEA4-810D-4E3D-81B0-70617C33238E}" type="pres">
      <dgm:prSet presAssocID="{592F72C6-A870-4D0E-9394-DBF9464B77C3}" presName="txOne" presStyleLbl="node0" presStyleIdx="1" presStyleCnt="2" custScaleX="97082" custLinFactNeighborX="-917" custLinFactNeighborY="-691">
        <dgm:presLayoutVars>
          <dgm:chPref val="3"/>
        </dgm:presLayoutVars>
      </dgm:prSet>
      <dgm:spPr/>
      <dgm:t>
        <a:bodyPr/>
        <a:lstStyle/>
        <a:p>
          <a:endParaRPr lang="de-DE"/>
        </a:p>
      </dgm:t>
    </dgm:pt>
    <dgm:pt modelId="{CF882E1D-C848-4DAC-8104-5C5544FFFC92}" type="pres">
      <dgm:prSet presAssocID="{592F72C6-A870-4D0E-9394-DBF9464B77C3}" presName="parTransOne" presStyleCnt="0"/>
      <dgm:spPr/>
    </dgm:pt>
    <dgm:pt modelId="{2A617A27-E912-42C1-8C5A-3C0648DFE52D}" type="pres">
      <dgm:prSet presAssocID="{592F72C6-A870-4D0E-9394-DBF9464B77C3}" presName="horzOne" presStyleCnt="0"/>
      <dgm:spPr/>
    </dgm:pt>
    <dgm:pt modelId="{491954E3-A917-40E2-A00D-C17B214F6FCE}" type="pres">
      <dgm:prSet presAssocID="{43298FFA-7904-44E5-ADF2-CA09F5E1BC7A}" presName="vertTwo" presStyleCnt="0"/>
      <dgm:spPr/>
    </dgm:pt>
    <dgm:pt modelId="{B665884D-1473-4A45-BC42-0A3E1A1C2269}" type="pres">
      <dgm:prSet presAssocID="{43298FFA-7904-44E5-ADF2-CA09F5E1BC7A}" presName="txTwo" presStyleLbl="node2" presStyleIdx="2" presStyleCnt="4" custScaleX="70882" custScaleY="71176">
        <dgm:presLayoutVars>
          <dgm:chPref val="3"/>
        </dgm:presLayoutVars>
      </dgm:prSet>
      <dgm:spPr/>
      <dgm:t>
        <a:bodyPr/>
        <a:lstStyle/>
        <a:p>
          <a:endParaRPr lang="de-DE"/>
        </a:p>
      </dgm:t>
    </dgm:pt>
    <dgm:pt modelId="{D2DEF946-CAF2-4F15-B2CD-F7A70AC84751}" type="pres">
      <dgm:prSet presAssocID="{43298FFA-7904-44E5-ADF2-CA09F5E1BC7A}" presName="parTransTwo" presStyleCnt="0"/>
      <dgm:spPr/>
    </dgm:pt>
    <dgm:pt modelId="{58C26E1F-02FF-42D5-BCF7-5CA561EAC629}" type="pres">
      <dgm:prSet presAssocID="{43298FFA-7904-44E5-ADF2-CA09F5E1BC7A}" presName="horzTwo" presStyleCnt="0"/>
      <dgm:spPr/>
    </dgm:pt>
    <dgm:pt modelId="{8DE0FB5D-6BC0-46CC-B6D1-D1A7FC0C17B3}" type="pres">
      <dgm:prSet presAssocID="{286C77EC-207C-49FE-84D9-B249E99D2140}" presName="vertThree" presStyleCnt="0"/>
      <dgm:spPr/>
    </dgm:pt>
    <dgm:pt modelId="{9EABF998-68EF-4C91-9A6B-C46041CE37D2}" type="pres">
      <dgm:prSet presAssocID="{286C77EC-207C-49FE-84D9-B249E99D2140}" presName="txThree" presStyleLbl="node3" presStyleIdx="2" presStyleCnt="4" custScaleX="71155" custScaleY="51822">
        <dgm:presLayoutVars>
          <dgm:chPref val="3"/>
        </dgm:presLayoutVars>
      </dgm:prSet>
      <dgm:spPr/>
      <dgm:t>
        <a:bodyPr/>
        <a:lstStyle/>
        <a:p>
          <a:endParaRPr lang="de-DE"/>
        </a:p>
      </dgm:t>
    </dgm:pt>
    <dgm:pt modelId="{559EB797-5EF7-4ACF-B66A-5E40ABC35124}" type="pres">
      <dgm:prSet presAssocID="{286C77EC-207C-49FE-84D9-B249E99D2140}" presName="parTransThree" presStyleCnt="0"/>
      <dgm:spPr/>
    </dgm:pt>
    <dgm:pt modelId="{3EA94AF3-BA9B-4B8E-AE82-6421EA1818E9}" type="pres">
      <dgm:prSet presAssocID="{286C77EC-207C-49FE-84D9-B249E99D2140}" presName="horzThree" presStyleCnt="0"/>
      <dgm:spPr/>
    </dgm:pt>
    <dgm:pt modelId="{35E3C06D-E7C3-4C59-B584-8F13CD1ACAE7}" type="pres">
      <dgm:prSet presAssocID="{1AB3B267-75D4-40AC-B08F-EC726B5D43FF}" presName="vertFour" presStyleCnt="0">
        <dgm:presLayoutVars>
          <dgm:chPref val="3"/>
        </dgm:presLayoutVars>
      </dgm:prSet>
      <dgm:spPr/>
    </dgm:pt>
    <dgm:pt modelId="{DC6FF468-5F8F-4238-9C4D-3887C2121E6A}" type="pres">
      <dgm:prSet presAssocID="{1AB3B267-75D4-40AC-B08F-EC726B5D43FF}" presName="txFour" presStyleLbl="node4" presStyleIdx="4" presStyleCnt="7" custScaleX="72213" custScaleY="54900">
        <dgm:presLayoutVars>
          <dgm:chPref val="3"/>
        </dgm:presLayoutVars>
      </dgm:prSet>
      <dgm:spPr/>
      <dgm:t>
        <a:bodyPr/>
        <a:lstStyle/>
        <a:p>
          <a:endParaRPr lang="de-DE"/>
        </a:p>
      </dgm:t>
    </dgm:pt>
    <dgm:pt modelId="{0D66E72B-AB4A-4189-B3CA-B6EBA57E2B9F}" type="pres">
      <dgm:prSet presAssocID="{1AB3B267-75D4-40AC-B08F-EC726B5D43FF}" presName="horzFour" presStyleCnt="0"/>
      <dgm:spPr/>
    </dgm:pt>
    <dgm:pt modelId="{F4CFB03D-6456-456A-A36C-6F776E5B1031}" type="pres">
      <dgm:prSet presAssocID="{65E22E7B-D16C-4B83-8CC4-D60292996CAD}" presName="sibSpaceTwo" presStyleCnt="0"/>
      <dgm:spPr/>
    </dgm:pt>
    <dgm:pt modelId="{D7B6EF5E-0BBB-49C9-AA46-9216BF83B7B5}" type="pres">
      <dgm:prSet presAssocID="{B21D8820-C88F-4A7C-A670-CFE8EE6AB916}" presName="vertTwo" presStyleCnt="0"/>
      <dgm:spPr/>
    </dgm:pt>
    <dgm:pt modelId="{E6308ED0-63A9-46A2-84AA-E4B28074A215}" type="pres">
      <dgm:prSet presAssocID="{B21D8820-C88F-4A7C-A670-CFE8EE6AB916}" presName="txTwo" presStyleLbl="node2" presStyleIdx="3" presStyleCnt="4" custScaleX="70805" custScaleY="64987">
        <dgm:presLayoutVars>
          <dgm:chPref val="3"/>
        </dgm:presLayoutVars>
      </dgm:prSet>
      <dgm:spPr/>
      <dgm:t>
        <a:bodyPr/>
        <a:lstStyle/>
        <a:p>
          <a:endParaRPr lang="de-DE"/>
        </a:p>
      </dgm:t>
    </dgm:pt>
    <dgm:pt modelId="{CA4E923F-BAB6-4081-8CC8-2DB1800D7517}" type="pres">
      <dgm:prSet presAssocID="{B21D8820-C88F-4A7C-A670-CFE8EE6AB916}" presName="parTransTwo" presStyleCnt="0"/>
      <dgm:spPr/>
    </dgm:pt>
    <dgm:pt modelId="{38BE3796-3E7B-46E4-887E-C66EA3ED26E7}" type="pres">
      <dgm:prSet presAssocID="{B21D8820-C88F-4A7C-A670-CFE8EE6AB916}" presName="horzTwo" presStyleCnt="0"/>
      <dgm:spPr/>
    </dgm:pt>
    <dgm:pt modelId="{96CF02DD-69B8-452B-AF9D-FD1B6A9D8528}" type="pres">
      <dgm:prSet presAssocID="{17545725-FE57-4AC6-BC59-D233D729A9CC}" presName="vertThree" presStyleCnt="0"/>
      <dgm:spPr/>
    </dgm:pt>
    <dgm:pt modelId="{D3DF0D09-B440-464B-B019-11991FFD4390}" type="pres">
      <dgm:prSet presAssocID="{17545725-FE57-4AC6-BC59-D233D729A9CC}" presName="txThree" presStyleLbl="node3" presStyleIdx="3" presStyleCnt="4" custScaleX="63835" custScaleY="47342">
        <dgm:presLayoutVars>
          <dgm:chPref val="3"/>
        </dgm:presLayoutVars>
      </dgm:prSet>
      <dgm:spPr/>
      <dgm:t>
        <a:bodyPr/>
        <a:lstStyle/>
        <a:p>
          <a:endParaRPr lang="de-DE"/>
        </a:p>
      </dgm:t>
    </dgm:pt>
    <dgm:pt modelId="{F4A31A51-E2BF-425F-8D23-2D3E2BB65215}" type="pres">
      <dgm:prSet presAssocID="{17545725-FE57-4AC6-BC59-D233D729A9CC}" presName="parTransThree" presStyleCnt="0"/>
      <dgm:spPr/>
    </dgm:pt>
    <dgm:pt modelId="{2B1D4D55-B18B-49FD-B1B9-242CDECE6CD3}" type="pres">
      <dgm:prSet presAssocID="{17545725-FE57-4AC6-BC59-D233D729A9CC}" presName="horzThree" presStyleCnt="0"/>
      <dgm:spPr/>
    </dgm:pt>
    <dgm:pt modelId="{BA80AA55-8C3C-4391-B15E-41CEA241D0DB}" type="pres">
      <dgm:prSet presAssocID="{FE11B85F-86D9-48D1-A667-90C21E035FCB}" presName="vertFour" presStyleCnt="0">
        <dgm:presLayoutVars>
          <dgm:chPref val="3"/>
        </dgm:presLayoutVars>
      </dgm:prSet>
      <dgm:spPr/>
    </dgm:pt>
    <dgm:pt modelId="{4182A20C-845A-4D28-9FA2-4C2DFDA23BDB}" type="pres">
      <dgm:prSet presAssocID="{FE11B85F-86D9-48D1-A667-90C21E035FCB}" presName="txFour" presStyleLbl="node4" presStyleIdx="5" presStyleCnt="7" custScaleX="61284" custScaleY="54148" custLinFactNeighborY="-44234">
        <dgm:presLayoutVars>
          <dgm:chPref val="3"/>
        </dgm:presLayoutVars>
      </dgm:prSet>
      <dgm:spPr/>
      <dgm:t>
        <a:bodyPr/>
        <a:lstStyle/>
        <a:p>
          <a:endParaRPr lang="de-DE"/>
        </a:p>
      </dgm:t>
    </dgm:pt>
    <dgm:pt modelId="{3359C783-6B38-44CF-BEF6-59AF3942176B}" type="pres">
      <dgm:prSet presAssocID="{FE11B85F-86D9-48D1-A667-90C21E035FCB}" presName="parTransFour" presStyleCnt="0"/>
      <dgm:spPr/>
    </dgm:pt>
    <dgm:pt modelId="{33B19D54-B0D3-46A3-8298-E09069F94395}" type="pres">
      <dgm:prSet presAssocID="{FE11B85F-86D9-48D1-A667-90C21E035FCB}" presName="horzFour" presStyleCnt="0"/>
      <dgm:spPr/>
    </dgm:pt>
    <dgm:pt modelId="{70521391-28F8-41E0-8473-1DF66634091D}" type="pres">
      <dgm:prSet presAssocID="{0867CD72-EA97-41C7-95E8-7EA5ACF21187}" presName="vertFour" presStyleCnt="0">
        <dgm:presLayoutVars>
          <dgm:chPref val="3"/>
        </dgm:presLayoutVars>
      </dgm:prSet>
      <dgm:spPr/>
    </dgm:pt>
    <dgm:pt modelId="{5C773222-6E19-4C20-954D-7FF8EEA45EC1}" type="pres">
      <dgm:prSet presAssocID="{0867CD72-EA97-41C7-95E8-7EA5ACF21187}" presName="txFour" presStyleLbl="node4" presStyleIdx="6" presStyleCnt="7" custScaleX="62301" custScaleY="65342" custLinFactNeighborX="-509" custLinFactNeighborY="-7329">
        <dgm:presLayoutVars>
          <dgm:chPref val="3"/>
        </dgm:presLayoutVars>
      </dgm:prSet>
      <dgm:spPr/>
      <dgm:t>
        <a:bodyPr/>
        <a:lstStyle/>
        <a:p>
          <a:endParaRPr lang="de-DE"/>
        </a:p>
      </dgm:t>
    </dgm:pt>
    <dgm:pt modelId="{99CE3A05-E0AF-454F-A8C0-453F04510BFF}" type="pres">
      <dgm:prSet presAssocID="{0867CD72-EA97-41C7-95E8-7EA5ACF21187}" presName="horzFour" presStyleCnt="0"/>
      <dgm:spPr/>
    </dgm:pt>
  </dgm:ptLst>
  <dgm:cxnLst>
    <dgm:cxn modelId="{AA21BFC8-2EAE-4651-AE9C-71783ED3FC9C}" srcId="{286C77EC-207C-49FE-84D9-B249E99D2140}" destId="{1AB3B267-75D4-40AC-B08F-EC726B5D43FF}" srcOrd="0" destOrd="0" parTransId="{069F34C7-6BFB-4942-B0AE-9BCDDADBE006}" sibTransId="{6F225DDF-CBE3-4E13-AC83-062C166CE1AF}"/>
    <dgm:cxn modelId="{EF5210DA-16DD-485F-95EB-8ED698D41D46}" type="presOf" srcId="{FE11B85F-86D9-48D1-A667-90C21E035FCB}" destId="{4182A20C-845A-4D28-9FA2-4C2DFDA23BDB}" srcOrd="0" destOrd="0" presId="urn:microsoft.com/office/officeart/2005/8/layout/hierarchy4"/>
    <dgm:cxn modelId="{57B8F6EA-E4A2-43CB-9BED-90712F9C6AFB}" type="presOf" srcId="{17545725-FE57-4AC6-BC59-D233D729A9CC}" destId="{D3DF0D09-B440-464B-B019-11991FFD4390}" srcOrd="0" destOrd="0" presId="urn:microsoft.com/office/officeart/2005/8/layout/hierarchy4"/>
    <dgm:cxn modelId="{868D0407-A904-4272-A399-FBAE8BAC36B5}" srcId="{FE11B85F-86D9-48D1-A667-90C21E035FCB}" destId="{0867CD72-EA97-41C7-95E8-7EA5ACF21187}" srcOrd="0" destOrd="0" parTransId="{8ECBBA22-0677-498C-80B6-CE623DFE2205}" sibTransId="{257415A7-F6E7-4036-B342-DEC7CDE947E1}"/>
    <dgm:cxn modelId="{3E374CC0-F355-4039-BCED-2EA9F87AB11A}" type="presOf" srcId="{592F72C6-A870-4D0E-9394-DBF9464B77C3}" destId="{2A56DEA4-810D-4E3D-81B0-70617C33238E}" srcOrd="0" destOrd="0" presId="urn:microsoft.com/office/officeart/2005/8/layout/hierarchy4"/>
    <dgm:cxn modelId="{47765272-A8B6-4C15-B7F3-97BE2E8FAB08}" srcId="{E8BEF7B7-78D0-4E47-8F32-35846FB0552A}" destId="{D85DD1F0-980C-4782-88AF-C48B81960D54}" srcOrd="0" destOrd="0" parTransId="{9619292E-2E29-42BE-9F19-70B7DAC1852E}" sibTransId="{4D1A63D9-7D1B-47D2-A148-516CC2EFC4B0}"/>
    <dgm:cxn modelId="{F3B0FF4B-B39F-46F3-BF81-69AE153A0E2B}" type="presOf" srcId="{43298FFA-7904-44E5-ADF2-CA09F5E1BC7A}" destId="{B665884D-1473-4A45-BC42-0A3E1A1C2269}" srcOrd="0" destOrd="0" presId="urn:microsoft.com/office/officeart/2005/8/layout/hierarchy4"/>
    <dgm:cxn modelId="{017C22D8-90CA-4FAC-8A55-73500B7E6DE2}" srcId="{474FEEB6-31A3-4A65-B7CA-2F2CC4F960A4}" destId="{452E2AEA-4394-4BE2-9E88-496F170CBC71}" srcOrd="0" destOrd="0" parTransId="{63851BC5-5E19-445D-AF28-ED12F734B405}" sibTransId="{6408BAE8-2647-44B3-9A18-94385B467DCF}"/>
    <dgm:cxn modelId="{16448DEE-F8B2-48ED-8AFF-283CB0D42F83}" type="presOf" srcId="{E8BEF7B7-78D0-4E47-8F32-35846FB0552A}" destId="{4AC7F482-1B57-4303-8DE9-C9178F4A74F8}" srcOrd="0" destOrd="0" presId="urn:microsoft.com/office/officeart/2005/8/layout/hierarchy4"/>
    <dgm:cxn modelId="{5F90ABB4-9BD4-4760-8A49-85925BADEAB0}" srcId="{D85DD1F0-980C-4782-88AF-C48B81960D54}" destId="{DB09A08B-E2D6-4B34-A398-06BA412E7520}" srcOrd="0" destOrd="0" parTransId="{7C72A50E-E69F-4501-B27C-615035280461}" sibTransId="{C9E76048-81FB-4D2D-BE4A-226C838C0153}"/>
    <dgm:cxn modelId="{B8643054-D744-491A-BCB1-C4A155C5ED13}" srcId="{43298FFA-7904-44E5-ADF2-CA09F5E1BC7A}" destId="{286C77EC-207C-49FE-84D9-B249E99D2140}" srcOrd="0" destOrd="0" parTransId="{2FE80D18-EF2F-435B-865A-96501AE3CE8F}" sibTransId="{2451EA6D-50AB-430B-A031-051E50A5C916}"/>
    <dgm:cxn modelId="{250CBD13-333D-4738-B7EE-9B9417B877F1}" type="presOf" srcId="{1AB3B267-75D4-40AC-B08F-EC726B5D43FF}" destId="{DC6FF468-5F8F-4238-9C4D-3887C2121E6A}" srcOrd="0" destOrd="0" presId="urn:microsoft.com/office/officeart/2005/8/layout/hierarchy4"/>
    <dgm:cxn modelId="{8998D8D9-7DF3-43D8-BCEE-EEB6633D4180}" srcId="{B21D8820-C88F-4A7C-A670-CFE8EE6AB916}" destId="{17545725-FE57-4AC6-BC59-D233D729A9CC}" srcOrd="0" destOrd="0" parTransId="{35545A6F-3463-4AC4-80FF-37A03994487B}" sibTransId="{3F31DE80-59A5-4E4F-94AE-1B9D3288FB04}"/>
    <dgm:cxn modelId="{E679BC0D-5D8C-4558-A190-F06E26B66BBD}" type="presOf" srcId="{11EB21F8-0B2E-49D9-AF16-C5947888917F}" destId="{79816740-D05D-4EA3-93D6-042C773B3B3D}" srcOrd="0" destOrd="0" presId="urn:microsoft.com/office/officeart/2005/8/layout/hierarchy4"/>
    <dgm:cxn modelId="{1BCA6EF5-7901-4905-9A41-5D07133AD5D3}" type="presOf" srcId="{DB09A08B-E2D6-4B34-A398-06BA412E7520}" destId="{E3AEFA75-FEC6-4D95-B961-23C275D2DBC4}" srcOrd="0" destOrd="0" presId="urn:microsoft.com/office/officeart/2005/8/layout/hierarchy4"/>
    <dgm:cxn modelId="{8053BF4A-0E28-4FD3-9878-C265741089F7}" srcId="{592F72C6-A870-4D0E-9394-DBF9464B77C3}" destId="{B21D8820-C88F-4A7C-A670-CFE8EE6AB916}" srcOrd="1" destOrd="0" parTransId="{399DA5EF-676F-43EA-AFC8-617F36D623A6}" sibTransId="{513AC835-EFE8-40C7-AE86-C1232E056F5A}"/>
    <dgm:cxn modelId="{7E826105-39B5-4E57-8EB2-E4517A43F49B}" srcId="{592F72C6-A870-4D0E-9394-DBF9464B77C3}" destId="{43298FFA-7904-44E5-ADF2-CA09F5E1BC7A}" srcOrd="0" destOrd="0" parTransId="{E32809DA-EE4E-4B18-99BB-E76357CC655D}" sibTransId="{65E22E7B-D16C-4B83-8CC4-D60292996CAD}"/>
    <dgm:cxn modelId="{028107A6-7143-42AB-A6F0-91D790332BB4}" srcId="{7A9D454B-FBE3-48FF-9CE2-07CF04B59D36}" destId="{6CA7B073-80D0-4D31-9715-7E2A3A643B65}" srcOrd="0" destOrd="0" parTransId="{8DBBEA25-CDB6-4A59-BE71-00ED1887E4E1}" sibTransId="{9BC3E036-72F3-433A-A8BF-7A08BCDE8D52}"/>
    <dgm:cxn modelId="{16ADF64D-2EE7-4F1A-AF5C-1D745689681E}" srcId="{D85DD1F0-980C-4782-88AF-C48B81960D54}" destId="{7A9D454B-FBE3-48FF-9CE2-07CF04B59D36}" srcOrd="1" destOrd="0" parTransId="{D1FD62B6-85C1-4B73-A909-18AF5BEFE11E}" sibTransId="{8AFB4B61-5B06-406A-A72C-CEE98748184E}"/>
    <dgm:cxn modelId="{2F9E59AC-D7BB-4CA7-BE8C-81CA6B1E1637}" srcId="{E8BEF7B7-78D0-4E47-8F32-35846FB0552A}" destId="{592F72C6-A870-4D0E-9394-DBF9464B77C3}" srcOrd="1" destOrd="0" parTransId="{14873500-4395-464B-9EFF-A3F2C4C7B218}" sibTransId="{3125E7C0-C8BF-4DF4-B25A-15E84F79458E}"/>
    <dgm:cxn modelId="{17B1D46F-051F-49A3-86D1-4A5609724E7D}" type="presOf" srcId="{7A9D454B-FBE3-48FF-9CE2-07CF04B59D36}" destId="{80AFEA12-BDCA-4734-A846-3145DED0F4A2}" srcOrd="0" destOrd="0" presId="urn:microsoft.com/office/officeart/2005/8/layout/hierarchy4"/>
    <dgm:cxn modelId="{81986325-75D1-4172-B5AE-D4C350FCD69E}" type="presOf" srcId="{474FEEB6-31A3-4A65-B7CA-2F2CC4F960A4}" destId="{5637D189-4DF1-40A1-9215-057129264565}" srcOrd="0" destOrd="0" presId="urn:microsoft.com/office/officeart/2005/8/layout/hierarchy4"/>
    <dgm:cxn modelId="{8CE6428D-E277-4626-9AE9-5CCF5B4BC665}" type="presOf" srcId="{286C77EC-207C-49FE-84D9-B249E99D2140}" destId="{9EABF998-68EF-4C91-9A6B-C46041CE37D2}" srcOrd="0" destOrd="0" presId="urn:microsoft.com/office/officeart/2005/8/layout/hierarchy4"/>
    <dgm:cxn modelId="{45FB802E-A907-4335-929E-C46DA2E0AA50}" srcId="{DB09A08B-E2D6-4B34-A398-06BA412E7520}" destId="{3BB78E9A-E0F2-4EDC-A103-02DA67ECA899}" srcOrd="0" destOrd="0" parTransId="{7659A1A8-B3B9-457F-AA10-CF14AEB2D0B6}" sibTransId="{E27A9E52-B7C5-456E-98CC-CFCE5E7C5652}"/>
    <dgm:cxn modelId="{CEE435BC-E380-4D2B-A934-2FDF82D43BB7}" type="presOf" srcId="{B21D8820-C88F-4A7C-A670-CFE8EE6AB916}" destId="{E6308ED0-63A9-46A2-84AA-E4B28074A215}" srcOrd="0" destOrd="0" presId="urn:microsoft.com/office/officeart/2005/8/layout/hierarchy4"/>
    <dgm:cxn modelId="{BEE9143E-D4B0-4682-BC40-E73CE3D924EE}" type="presOf" srcId="{3BB78E9A-E0F2-4EDC-A103-02DA67ECA899}" destId="{119333EC-285B-4B77-9AEF-79604E56AF8A}" srcOrd="0" destOrd="0" presId="urn:microsoft.com/office/officeart/2005/8/layout/hierarchy4"/>
    <dgm:cxn modelId="{50051A25-69B2-471D-A66B-ED458F777A91}" type="presOf" srcId="{D85DD1F0-980C-4782-88AF-C48B81960D54}" destId="{BDFA2DDF-00B4-4A55-B230-708E3A0B400A}" srcOrd="0" destOrd="0" presId="urn:microsoft.com/office/officeart/2005/8/layout/hierarchy4"/>
    <dgm:cxn modelId="{6B56F66F-309A-4FC3-AD40-F2A9F51A7705}" srcId="{6CA7B073-80D0-4D31-9715-7E2A3A643B65}" destId="{42ADAE26-5239-420D-BFCA-2A8448772458}" srcOrd="0" destOrd="0" parTransId="{484D9B00-E9F9-48DA-9081-41003C60EE24}" sibTransId="{47BE88ED-67A9-419B-BEB8-25897D1E89C3}"/>
    <dgm:cxn modelId="{3E766C83-9AFF-4AC1-83E2-ECF9995F2725}" type="presOf" srcId="{42ADAE26-5239-420D-BFCA-2A8448772458}" destId="{4321E532-C29D-4EDB-BE02-F56C0BC3F4F6}" srcOrd="0" destOrd="0" presId="urn:microsoft.com/office/officeart/2005/8/layout/hierarchy4"/>
    <dgm:cxn modelId="{02D77C8C-D295-4055-BE04-DF51F232FD39}" type="presOf" srcId="{6CA7B073-80D0-4D31-9715-7E2A3A643B65}" destId="{D7BA8EB2-7DB5-49F2-97CD-81738AE51206}" srcOrd="0" destOrd="0" presId="urn:microsoft.com/office/officeart/2005/8/layout/hierarchy4"/>
    <dgm:cxn modelId="{927829FB-4316-4344-A142-15CF13103EBB}" srcId="{3BB78E9A-E0F2-4EDC-A103-02DA67ECA899}" destId="{474FEEB6-31A3-4A65-B7CA-2F2CC4F960A4}" srcOrd="0" destOrd="0" parTransId="{27E09A03-C642-4744-B4AC-5DB9E78E299C}" sibTransId="{7C3019A6-36F1-42E0-8B5B-55336D78DBF7}"/>
    <dgm:cxn modelId="{81D51176-B186-43FA-AA18-43A3D2C57DB3}" type="presOf" srcId="{0867CD72-EA97-41C7-95E8-7EA5ACF21187}" destId="{5C773222-6E19-4C20-954D-7FF8EEA45EC1}" srcOrd="0" destOrd="0" presId="urn:microsoft.com/office/officeart/2005/8/layout/hierarchy4"/>
    <dgm:cxn modelId="{D88064BD-88A6-4FEE-9A2A-69FF0C1425D1}" srcId="{42ADAE26-5239-420D-BFCA-2A8448772458}" destId="{11EB21F8-0B2E-49D9-AF16-C5947888917F}" srcOrd="0" destOrd="0" parTransId="{08D30C7E-13E4-4792-BCF2-312F00EEF04E}" sibTransId="{DB84D978-B223-453E-B96E-F652AAF52693}"/>
    <dgm:cxn modelId="{8A78F2A6-B3F6-4FEC-A893-39BDF3F3EF04}" type="presOf" srcId="{452E2AEA-4394-4BE2-9E88-496F170CBC71}" destId="{93129663-4BF4-4F6F-A6A3-DB2E277A355A}" srcOrd="0" destOrd="0" presId="urn:microsoft.com/office/officeart/2005/8/layout/hierarchy4"/>
    <dgm:cxn modelId="{F58DE76A-C248-45E8-A799-781E4FBDFA54}" srcId="{17545725-FE57-4AC6-BC59-D233D729A9CC}" destId="{FE11B85F-86D9-48D1-A667-90C21E035FCB}" srcOrd="0" destOrd="0" parTransId="{88339498-19AF-4374-BED1-C8C345DB2575}" sibTransId="{E068B7D6-218C-4382-B4F8-C4DAA94BB2CA}"/>
    <dgm:cxn modelId="{7A9BE816-6234-47AB-BF1B-83E47A36E12E}" type="presParOf" srcId="{4AC7F482-1B57-4303-8DE9-C9178F4A74F8}" destId="{FC736D61-FE33-4FB4-9760-5BC08C7223F1}" srcOrd="0" destOrd="0" presId="urn:microsoft.com/office/officeart/2005/8/layout/hierarchy4"/>
    <dgm:cxn modelId="{AC84311B-7892-433A-A711-91FF2EED3F30}" type="presParOf" srcId="{FC736D61-FE33-4FB4-9760-5BC08C7223F1}" destId="{BDFA2DDF-00B4-4A55-B230-708E3A0B400A}" srcOrd="0" destOrd="0" presId="urn:microsoft.com/office/officeart/2005/8/layout/hierarchy4"/>
    <dgm:cxn modelId="{1B2DA0DE-77C7-4795-B7E4-629C62C36F3B}" type="presParOf" srcId="{FC736D61-FE33-4FB4-9760-5BC08C7223F1}" destId="{E385258D-F211-44B4-A9B3-EEA8AE9A4BE7}" srcOrd="1" destOrd="0" presId="urn:microsoft.com/office/officeart/2005/8/layout/hierarchy4"/>
    <dgm:cxn modelId="{3FBE8A6E-1CC3-45AE-AD6F-BF47FDB79CBB}" type="presParOf" srcId="{FC736D61-FE33-4FB4-9760-5BC08C7223F1}" destId="{6EA87961-04E6-420C-8E7E-4BABB289251A}" srcOrd="2" destOrd="0" presId="urn:microsoft.com/office/officeart/2005/8/layout/hierarchy4"/>
    <dgm:cxn modelId="{02AF7042-34A1-4B7F-AA06-C8C59CF8F457}" type="presParOf" srcId="{6EA87961-04E6-420C-8E7E-4BABB289251A}" destId="{B3C73FCD-F1B9-49E4-B332-2388E4A3D68F}" srcOrd="0" destOrd="0" presId="urn:microsoft.com/office/officeart/2005/8/layout/hierarchy4"/>
    <dgm:cxn modelId="{CD587B8C-17BC-4317-A209-A5B7EED0FDBC}" type="presParOf" srcId="{B3C73FCD-F1B9-49E4-B332-2388E4A3D68F}" destId="{E3AEFA75-FEC6-4D95-B961-23C275D2DBC4}" srcOrd="0" destOrd="0" presId="urn:microsoft.com/office/officeart/2005/8/layout/hierarchy4"/>
    <dgm:cxn modelId="{7C5A2DF3-2AD1-4FF8-AA47-A58EF74E68E2}" type="presParOf" srcId="{B3C73FCD-F1B9-49E4-B332-2388E4A3D68F}" destId="{3924F88D-CDFF-423C-A3E4-4FB062CB66CD}" srcOrd="1" destOrd="0" presId="urn:microsoft.com/office/officeart/2005/8/layout/hierarchy4"/>
    <dgm:cxn modelId="{8FE20E2D-AA3D-4575-AA41-547C550100D3}" type="presParOf" srcId="{B3C73FCD-F1B9-49E4-B332-2388E4A3D68F}" destId="{0FEB4E5A-0839-47DA-9CF7-818CFBCE2CA5}" srcOrd="2" destOrd="0" presId="urn:microsoft.com/office/officeart/2005/8/layout/hierarchy4"/>
    <dgm:cxn modelId="{E98C5E6B-70EC-4208-82B5-43C64AD7FA1A}" type="presParOf" srcId="{0FEB4E5A-0839-47DA-9CF7-818CFBCE2CA5}" destId="{D7E79CA9-9B90-4049-ACF2-0CEF469D5AC9}" srcOrd="0" destOrd="0" presId="urn:microsoft.com/office/officeart/2005/8/layout/hierarchy4"/>
    <dgm:cxn modelId="{17936F38-B3A4-4434-B4C3-E45A65B69B74}" type="presParOf" srcId="{D7E79CA9-9B90-4049-ACF2-0CEF469D5AC9}" destId="{119333EC-285B-4B77-9AEF-79604E56AF8A}" srcOrd="0" destOrd="0" presId="urn:microsoft.com/office/officeart/2005/8/layout/hierarchy4"/>
    <dgm:cxn modelId="{A144E7DC-D11A-4EC8-9C6A-883D265132A9}" type="presParOf" srcId="{D7E79CA9-9B90-4049-ACF2-0CEF469D5AC9}" destId="{B6067B6B-6D6E-4E0C-85D9-574A6FAB2046}" srcOrd="1" destOrd="0" presId="urn:microsoft.com/office/officeart/2005/8/layout/hierarchy4"/>
    <dgm:cxn modelId="{7C005B04-8B43-4166-ACDD-2A9F243674B5}" type="presParOf" srcId="{D7E79CA9-9B90-4049-ACF2-0CEF469D5AC9}" destId="{7C8C4744-12AD-4B64-B5A3-19B987484705}" srcOrd="2" destOrd="0" presId="urn:microsoft.com/office/officeart/2005/8/layout/hierarchy4"/>
    <dgm:cxn modelId="{D680DC8A-37E7-4C1A-A436-D681A69A7A1E}" type="presParOf" srcId="{7C8C4744-12AD-4B64-B5A3-19B987484705}" destId="{59BBC344-7826-40B4-8647-AB85AE51F0E9}" srcOrd="0" destOrd="0" presId="urn:microsoft.com/office/officeart/2005/8/layout/hierarchy4"/>
    <dgm:cxn modelId="{D7E87EF2-5D9C-49CD-B3CF-1340059A02DD}" type="presParOf" srcId="{59BBC344-7826-40B4-8647-AB85AE51F0E9}" destId="{5637D189-4DF1-40A1-9215-057129264565}" srcOrd="0" destOrd="0" presId="urn:microsoft.com/office/officeart/2005/8/layout/hierarchy4"/>
    <dgm:cxn modelId="{68EE38D2-C250-4F4B-BAD3-1918E2F7A959}" type="presParOf" srcId="{59BBC344-7826-40B4-8647-AB85AE51F0E9}" destId="{2793B920-829D-489B-B756-1EB2AEEBDD7D}" srcOrd="1" destOrd="0" presId="urn:microsoft.com/office/officeart/2005/8/layout/hierarchy4"/>
    <dgm:cxn modelId="{90423EE0-C80B-453B-A641-A4BC90BB9EF0}" type="presParOf" srcId="{59BBC344-7826-40B4-8647-AB85AE51F0E9}" destId="{C829592C-8522-4B08-91C3-9974154D4519}" srcOrd="2" destOrd="0" presId="urn:microsoft.com/office/officeart/2005/8/layout/hierarchy4"/>
    <dgm:cxn modelId="{F2C29FA0-F602-42D9-9553-9AB9C90A5C18}" type="presParOf" srcId="{C829592C-8522-4B08-91C3-9974154D4519}" destId="{82EA4F0A-8647-4890-8E44-801BA93A7BD9}" srcOrd="0" destOrd="0" presId="urn:microsoft.com/office/officeart/2005/8/layout/hierarchy4"/>
    <dgm:cxn modelId="{F24E84BA-421C-4948-A13A-5908A837A193}" type="presParOf" srcId="{82EA4F0A-8647-4890-8E44-801BA93A7BD9}" destId="{93129663-4BF4-4F6F-A6A3-DB2E277A355A}" srcOrd="0" destOrd="0" presId="urn:microsoft.com/office/officeart/2005/8/layout/hierarchy4"/>
    <dgm:cxn modelId="{41CB4562-2261-4EE0-8295-89F6111DAFEC}" type="presParOf" srcId="{82EA4F0A-8647-4890-8E44-801BA93A7BD9}" destId="{E09B25FE-CFA2-4C2B-98BB-A7046D24995B}" srcOrd="1" destOrd="0" presId="urn:microsoft.com/office/officeart/2005/8/layout/hierarchy4"/>
    <dgm:cxn modelId="{C0E46AE5-8AE3-4A59-A31D-292DC1594A8E}" type="presParOf" srcId="{6EA87961-04E6-420C-8E7E-4BABB289251A}" destId="{6099255F-31D7-4FB2-9801-2ED0B1EFE8C7}" srcOrd="1" destOrd="0" presId="urn:microsoft.com/office/officeart/2005/8/layout/hierarchy4"/>
    <dgm:cxn modelId="{6A8ACD66-F17B-4B59-A0EE-CD5B315BBE45}" type="presParOf" srcId="{6EA87961-04E6-420C-8E7E-4BABB289251A}" destId="{7D8436BD-5E5D-4EC9-90C2-53D168BAA813}" srcOrd="2" destOrd="0" presId="urn:microsoft.com/office/officeart/2005/8/layout/hierarchy4"/>
    <dgm:cxn modelId="{0C387F4F-F26C-4A94-994D-7AB9C900BDFC}" type="presParOf" srcId="{7D8436BD-5E5D-4EC9-90C2-53D168BAA813}" destId="{80AFEA12-BDCA-4734-A846-3145DED0F4A2}" srcOrd="0" destOrd="0" presId="urn:microsoft.com/office/officeart/2005/8/layout/hierarchy4"/>
    <dgm:cxn modelId="{FE623651-B443-464B-B545-88206E75E844}" type="presParOf" srcId="{7D8436BD-5E5D-4EC9-90C2-53D168BAA813}" destId="{923EE61B-A862-4238-A04D-C2C0ADA5151F}" srcOrd="1" destOrd="0" presId="urn:microsoft.com/office/officeart/2005/8/layout/hierarchy4"/>
    <dgm:cxn modelId="{398C9E06-3A06-48A5-8803-DDCADCF7C024}" type="presParOf" srcId="{7D8436BD-5E5D-4EC9-90C2-53D168BAA813}" destId="{A2354EA3-5623-48FE-9BFA-4A7157F569AA}" srcOrd="2" destOrd="0" presId="urn:microsoft.com/office/officeart/2005/8/layout/hierarchy4"/>
    <dgm:cxn modelId="{98EDE424-8474-41BB-A154-E867C5884C95}" type="presParOf" srcId="{A2354EA3-5623-48FE-9BFA-4A7157F569AA}" destId="{F0EF53BC-C102-45A9-9C51-3440D858BEB7}" srcOrd="0" destOrd="0" presId="urn:microsoft.com/office/officeart/2005/8/layout/hierarchy4"/>
    <dgm:cxn modelId="{4892D657-6D4D-4516-897F-63BF646B911D}" type="presParOf" srcId="{F0EF53BC-C102-45A9-9C51-3440D858BEB7}" destId="{D7BA8EB2-7DB5-49F2-97CD-81738AE51206}" srcOrd="0" destOrd="0" presId="urn:microsoft.com/office/officeart/2005/8/layout/hierarchy4"/>
    <dgm:cxn modelId="{39EC734F-867B-4A95-8370-72844BA49664}" type="presParOf" srcId="{F0EF53BC-C102-45A9-9C51-3440D858BEB7}" destId="{647ED2C2-9C0E-4E12-B14B-CF3BD85825F2}" srcOrd="1" destOrd="0" presId="urn:microsoft.com/office/officeart/2005/8/layout/hierarchy4"/>
    <dgm:cxn modelId="{45C5F4D2-CFE1-4646-890A-28DE10CB10B1}" type="presParOf" srcId="{F0EF53BC-C102-45A9-9C51-3440D858BEB7}" destId="{370D26CA-9F3F-4C38-91BB-9CFB6292EDC5}" srcOrd="2" destOrd="0" presId="urn:microsoft.com/office/officeart/2005/8/layout/hierarchy4"/>
    <dgm:cxn modelId="{C34898B1-4F22-4D5B-990D-534713A86C74}" type="presParOf" srcId="{370D26CA-9F3F-4C38-91BB-9CFB6292EDC5}" destId="{757D6609-51A7-42C9-8B1D-24DA48903EE1}" srcOrd="0" destOrd="0" presId="urn:microsoft.com/office/officeart/2005/8/layout/hierarchy4"/>
    <dgm:cxn modelId="{4E41A0F2-4BC2-45FB-9B2C-73E50C9EEA20}" type="presParOf" srcId="{757D6609-51A7-42C9-8B1D-24DA48903EE1}" destId="{4321E532-C29D-4EDB-BE02-F56C0BC3F4F6}" srcOrd="0" destOrd="0" presId="urn:microsoft.com/office/officeart/2005/8/layout/hierarchy4"/>
    <dgm:cxn modelId="{9B3C6764-8027-450E-94C6-19180DD7180D}" type="presParOf" srcId="{757D6609-51A7-42C9-8B1D-24DA48903EE1}" destId="{3B07BDAD-9CB1-4B92-A62F-63E5F73CC486}" srcOrd="1" destOrd="0" presId="urn:microsoft.com/office/officeart/2005/8/layout/hierarchy4"/>
    <dgm:cxn modelId="{428380D1-CEA6-4D83-9EFC-40F64755C603}" type="presParOf" srcId="{757D6609-51A7-42C9-8B1D-24DA48903EE1}" destId="{876C1137-6A43-408E-9E09-369E7EF73C6F}" srcOrd="2" destOrd="0" presId="urn:microsoft.com/office/officeart/2005/8/layout/hierarchy4"/>
    <dgm:cxn modelId="{AB203B81-C75F-49E7-BD4D-FB15C7971FBF}" type="presParOf" srcId="{876C1137-6A43-408E-9E09-369E7EF73C6F}" destId="{6D06A648-12AA-4063-90A4-B27365ADE4A7}" srcOrd="0" destOrd="0" presId="urn:microsoft.com/office/officeart/2005/8/layout/hierarchy4"/>
    <dgm:cxn modelId="{0134A6AD-E5F6-4413-AAFE-534DC05FF7BF}" type="presParOf" srcId="{6D06A648-12AA-4063-90A4-B27365ADE4A7}" destId="{79816740-D05D-4EA3-93D6-042C773B3B3D}" srcOrd="0" destOrd="0" presId="urn:microsoft.com/office/officeart/2005/8/layout/hierarchy4"/>
    <dgm:cxn modelId="{656BFC51-517A-45E8-90BE-B7FB55E12561}" type="presParOf" srcId="{6D06A648-12AA-4063-90A4-B27365ADE4A7}" destId="{A163F310-915C-4A7F-AC48-CB25FD81CC16}" srcOrd="1" destOrd="0" presId="urn:microsoft.com/office/officeart/2005/8/layout/hierarchy4"/>
    <dgm:cxn modelId="{D112F34A-4DDD-40D9-9978-88E0089B2241}" type="presParOf" srcId="{4AC7F482-1B57-4303-8DE9-C9178F4A74F8}" destId="{8DDDAD81-4F11-45EE-A294-64561D043736}" srcOrd="1" destOrd="0" presId="urn:microsoft.com/office/officeart/2005/8/layout/hierarchy4"/>
    <dgm:cxn modelId="{118BC78D-281F-40E8-AECE-3F768D86577D}" type="presParOf" srcId="{4AC7F482-1B57-4303-8DE9-C9178F4A74F8}" destId="{D3D7DC85-0EE2-4D82-A206-DACE8B29FB26}" srcOrd="2" destOrd="0" presId="urn:microsoft.com/office/officeart/2005/8/layout/hierarchy4"/>
    <dgm:cxn modelId="{9730FAFC-E1DC-44DD-99D3-48B8CA01D55E}" type="presParOf" srcId="{D3D7DC85-0EE2-4D82-A206-DACE8B29FB26}" destId="{2A56DEA4-810D-4E3D-81B0-70617C33238E}" srcOrd="0" destOrd="0" presId="urn:microsoft.com/office/officeart/2005/8/layout/hierarchy4"/>
    <dgm:cxn modelId="{BFEF77F6-2D7F-434A-98AB-854C22BE2F7F}" type="presParOf" srcId="{D3D7DC85-0EE2-4D82-A206-DACE8B29FB26}" destId="{CF882E1D-C848-4DAC-8104-5C5544FFFC92}" srcOrd="1" destOrd="0" presId="urn:microsoft.com/office/officeart/2005/8/layout/hierarchy4"/>
    <dgm:cxn modelId="{EB0AEABF-39FD-4D30-ADEA-E41D47EA6CC5}" type="presParOf" srcId="{D3D7DC85-0EE2-4D82-A206-DACE8B29FB26}" destId="{2A617A27-E912-42C1-8C5A-3C0648DFE52D}" srcOrd="2" destOrd="0" presId="urn:microsoft.com/office/officeart/2005/8/layout/hierarchy4"/>
    <dgm:cxn modelId="{7EA1FE01-49A0-4E5E-8BFE-C17C233E1829}" type="presParOf" srcId="{2A617A27-E912-42C1-8C5A-3C0648DFE52D}" destId="{491954E3-A917-40E2-A00D-C17B214F6FCE}" srcOrd="0" destOrd="0" presId="urn:microsoft.com/office/officeart/2005/8/layout/hierarchy4"/>
    <dgm:cxn modelId="{64B7BA3A-B31C-40E8-A331-F3F88BF71ACD}" type="presParOf" srcId="{491954E3-A917-40E2-A00D-C17B214F6FCE}" destId="{B665884D-1473-4A45-BC42-0A3E1A1C2269}" srcOrd="0" destOrd="0" presId="urn:microsoft.com/office/officeart/2005/8/layout/hierarchy4"/>
    <dgm:cxn modelId="{9DC2C00A-481A-45D8-A2B0-1357D9E71843}" type="presParOf" srcId="{491954E3-A917-40E2-A00D-C17B214F6FCE}" destId="{D2DEF946-CAF2-4F15-B2CD-F7A70AC84751}" srcOrd="1" destOrd="0" presId="urn:microsoft.com/office/officeart/2005/8/layout/hierarchy4"/>
    <dgm:cxn modelId="{82F8AB68-6738-4846-9A48-332F88AC7204}" type="presParOf" srcId="{491954E3-A917-40E2-A00D-C17B214F6FCE}" destId="{58C26E1F-02FF-42D5-BCF7-5CA561EAC629}" srcOrd="2" destOrd="0" presId="urn:microsoft.com/office/officeart/2005/8/layout/hierarchy4"/>
    <dgm:cxn modelId="{D86CD96F-1D81-4366-8FC6-88E7CF033238}" type="presParOf" srcId="{58C26E1F-02FF-42D5-BCF7-5CA561EAC629}" destId="{8DE0FB5D-6BC0-46CC-B6D1-D1A7FC0C17B3}" srcOrd="0" destOrd="0" presId="urn:microsoft.com/office/officeart/2005/8/layout/hierarchy4"/>
    <dgm:cxn modelId="{7DFF1851-C698-464E-8277-839AE5268C4D}" type="presParOf" srcId="{8DE0FB5D-6BC0-46CC-B6D1-D1A7FC0C17B3}" destId="{9EABF998-68EF-4C91-9A6B-C46041CE37D2}" srcOrd="0" destOrd="0" presId="urn:microsoft.com/office/officeart/2005/8/layout/hierarchy4"/>
    <dgm:cxn modelId="{928C6ABC-5099-4E3D-8873-1F7B045D0D80}" type="presParOf" srcId="{8DE0FB5D-6BC0-46CC-B6D1-D1A7FC0C17B3}" destId="{559EB797-5EF7-4ACF-B66A-5E40ABC35124}" srcOrd="1" destOrd="0" presId="urn:microsoft.com/office/officeart/2005/8/layout/hierarchy4"/>
    <dgm:cxn modelId="{FE6ECE35-F1BF-40AA-97A5-1B79FA1F83FE}" type="presParOf" srcId="{8DE0FB5D-6BC0-46CC-B6D1-D1A7FC0C17B3}" destId="{3EA94AF3-BA9B-4B8E-AE82-6421EA1818E9}" srcOrd="2" destOrd="0" presId="urn:microsoft.com/office/officeart/2005/8/layout/hierarchy4"/>
    <dgm:cxn modelId="{E5D6A610-468D-492F-938C-F99550DC6C64}" type="presParOf" srcId="{3EA94AF3-BA9B-4B8E-AE82-6421EA1818E9}" destId="{35E3C06D-E7C3-4C59-B584-8F13CD1ACAE7}" srcOrd="0" destOrd="0" presId="urn:microsoft.com/office/officeart/2005/8/layout/hierarchy4"/>
    <dgm:cxn modelId="{88ED7650-D5DF-463A-A304-136E1A83EF6E}" type="presParOf" srcId="{35E3C06D-E7C3-4C59-B584-8F13CD1ACAE7}" destId="{DC6FF468-5F8F-4238-9C4D-3887C2121E6A}" srcOrd="0" destOrd="0" presId="urn:microsoft.com/office/officeart/2005/8/layout/hierarchy4"/>
    <dgm:cxn modelId="{D0B474D7-8EEC-4F9E-94ED-C38B1E0B0922}" type="presParOf" srcId="{35E3C06D-E7C3-4C59-B584-8F13CD1ACAE7}" destId="{0D66E72B-AB4A-4189-B3CA-B6EBA57E2B9F}" srcOrd="1" destOrd="0" presId="urn:microsoft.com/office/officeart/2005/8/layout/hierarchy4"/>
    <dgm:cxn modelId="{CB1BFA8E-79C2-4029-A5D3-28ADDA2A6AFC}" type="presParOf" srcId="{2A617A27-E912-42C1-8C5A-3C0648DFE52D}" destId="{F4CFB03D-6456-456A-A36C-6F776E5B1031}" srcOrd="1" destOrd="0" presId="urn:microsoft.com/office/officeart/2005/8/layout/hierarchy4"/>
    <dgm:cxn modelId="{D735DA00-30D8-473D-93B7-60A13CD73269}" type="presParOf" srcId="{2A617A27-E912-42C1-8C5A-3C0648DFE52D}" destId="{D7B6EF5E-0BBB-49C9-AA46-9216BF83B7B5}" srcOrd="2" destOrd="0" presId="urn:microsoft.com/office/officeart/2005/8/layout/hierarchy4"/>
    <dgm:cxn modelId="{38E92951-5438-43D7-89D5-D8E6018C04AD}" type="presParOf" srcId="{D7B6EF5E-0BBB-49C9-AA46-9216BF83B7B5}" destId="{E6308ED0-63A9-46A2-84AA-E4B28074A215}" srcOrd="0" destOrd="0" presId="urn:microsoft.com/office/officeart/2005/8/layout/hierarchy4"/>
    <dgm:cxn modelId="{C8E883BE-BE7D-495C-BC2A-AAA6FF01850A}" type="presParOf" srcId="{D7B6EF5E-0BBB-49C9-AA46-9216BF83B7B5}" destId="{CA4E923F-BAB6-4081-8CC8-2DB1800D7517}" srcOrd="1" destOrd="0" presId="urn:microsoft.com/office/officeart/2005/8/layout/hierarchy4"/>
    <dgm:cxn modelId="{892F7FC1-9D47-44D4-83F3-B78EC679CA65}" type="presParOf" srcId="{D7B6EF5E-0BBB-49C9-AA46-9216BF83B7B5}" destId="{38BE3796-3E7B-46E4-887E-C66EA3ED26E7}" srcOrd="2" destOrd="0" presId="urn:microsoft.com/office/officeart/2005/8/layout/hierarchy4"/>
    <dgm:cxn modelId="{14B95F9F-D9EA-42AC-AF2C-C87C0A7480AA}" type="presParOf" srcId="{38BE3796-3E7B-46E4-887E-C66EA3ED26E7}" destId="{96CF02DD-69B8-452B-AF9D-FD1B6A9D8528}" srcOrd="0" destOrd="0" presId="urn:microsoft.com/office/officeart/2005/8/layout/hierarchy4"/>
    <dgm:cxn modelId="{7DF03393-DAD1-4F81-84DF-2F29D7706376}" type="presParOf" srcId="{96CF02DD-69B8-452B-AF9D-FD1B6A9D8528}" destId="{D3DF0D09-B440-464B-B019-11991FFD4390}" srcOrd="0" destOrd="0" presId="urn:microsoft.com/office/officeart/2005/8/layout/hierarchy4"/>
    <dgm:cxn modelId="{6F60C4C7-3933-4B97-BE19-9228C6A4AF6A}" type="presParOf" srcId="{96CF02DD-69B8-452B-AF9D-FD1B6A9D8528}" destId="{F4A31A51-E2BF-425F-8D23-2D3E2BB65215}" srcOrd="1" destOrd="0" presId="urn:microsoft.com/office/officeart/2005/8/layout/hierarchy4"/>
    <dgm:cxn modelId="{34F2D8DF-0E01-4E78-81C6-A40CFB29516F}" type="presParOf" srcId="{96CF02DD-69B8-452B-AF9D-FD1B6A9D8528}" destId="{2B1D4D55-B18B-49FD-B1B9-242CDECE6CD3}" srcOrd="2" destOrd="0" presId="urn:microsoft.com/office/officeart/2005/8/layout/hierarchy4"/>
    <dgm:cxn modelId="{40C5E7EE-4F68-47CB-B8F5-C0E66EA95824}" type="presParOf" srcId="{2B1D4D55-B18B-49FD-B1B9-242CDECE6CD3}" destId="{BA80AA55-8C3C-4391-B15E-41CEA241D0DB}" srcOrd="0" destOrd="0" presId="urn:microsoft.com/office/officeart/2005/8/layout/hierarchy4"/>
    <dgm:cxn modelId="{3F2DC464-56ED-4A69-979E-294A74115B00}" type="presParOf" srcId="{BA80AA55-8C3C-4391-B15E-41CEA241D0DB}" destId="{4182A20C-845A-4D28-9FA2-4C2DFDA23BDB}" srcOrd="0" destOrd="0" presId="urn:microsoft.com/office/officeart/2005/8/layout/hierarchy4"/>
    <dgm:cxn modelId="{B30EC4CA-5CC2-481D-9568-781B46F3DFC1}" type="presParOf" srcId="{BA80AA55-8C3C-4391-B15E-41CEA241D0DB}" destId="{3359C783-6B38-44CF-BEF6-59AF3942176B}" srcOrd="1" destOrd="0" presId="urn:microsoft.com/office/officeart/2005/8/layout/hierarchy4"/>
    <dgm:cxn modelId="{272E83B7-941A-4500-8853-9152A6618812}" type="presParOf" srcId="{BA80AA55-8C3C-4391-B15E-41CEA241D0DB}" destId="{33B19D54-B0D3-46A3-8298-E09069F94395}" srcOrd="2" destOrd="0" presId="urn:microsoft.com/office/officeart/2005/8/layout/hierarchy4"/>
    <dgm:cxn modelId="{CC49C168-1108-42B4-BA3C-0A8C962D5CA8}" type="presParOf" srcId="{33B19D54-B0D3-46A3-8298-E09069F94395}" destId="{70521391-28F8-41E0-8473-1DF66634091D}" srcOrd="0" destOrd="0" presId="urn:microsoft.com/office/officeart/2005/8/layout/hierarchy4"/>
    <dgm:cxn modelId="{86AC1590-0201-47B5-8C9E-BA5DDA6738F0}" type="presParOf" srcId="{70521391-28F8-41E0-8473-1DF66634091D}" destId="{5C773222-6E19-4C20-954D-7FF8EEA45EC1}" srcOrd="0" destOrd="0" presId="urn:microsoft.com/office/officeart/2005/8/layout/hierarchy4"/>
    <dgm:cxn modelId="{6891633B-30B9-4828-997C-CB28E173A082}" type="presParOf" srcId="{70521391-28F8-41E0-8473-1DF66634091D}" destId="{99CE3A05-E0AF-454F-A8C0-453F04510BFF}" srcOrd="1" destOrd="0" presId="urn:microsoft.com/office/officeart/2005/8/layout/hierarchy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A2DDF-00B4-4A55-B230-708E3A0B400A}">
      <dsp:nvSpPr>
        <dsp:cNvPr id="0" name=""/>
        <dsp:cNvSpPr/>
      </dsp:nvSpPr>
      <dsp:spPr>
        <a:xfrm>
          <a:off x="0" y="91439"/>
          <a:ext cx="1547511" cy="3166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Art der Suchtprävention </a:t>
          </a:r>
        </a:p>
      </dsp:txBody>
      <dsp:txXfrm>
        <a:off x="9274" y="100713"/>
        <a:ext cx="1528963" cy="298081"/>
      </dsp:txXfrm>
    </dsp:sp>
    <dsp:sp modelId="{073C550B-5156-4393-A368-1BEEC6268BA0}">
      <dsp:nvSpPr>
        <dsp:cNvPr id="0" name=""/>
        <dsp:cNvSpPr/>
      </dsp:nvSpPr>
      <dsp:spPr>
        <a:xfrm>
          <a:off x="1107" y="439632"/>
          <a:ext cx="742568" cy="410407"/>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de-DE" sz="700" kern="1200">
              <a:latin typeface="Arial" pitchFamily="34" charset="0"/>
              <a:cs typeface="Arial" pitchFamily="34" charset="0"/>
            </a:rPr>
            <a:t>Verhaltens-prävention</a:t>
          </a:r>
        </a:p>
      </dsp:txBody>
      <dsp:txXfrm>
        <a:off x="13127" y="451652"/>
        <a:ext cx="718528" cy="386367"/>
      </dsp:txXfrm>
    </dsp:sp>
    <dsp:sp modelId="{C496EEA1-FC67-442C-B4BE-F59FCD872FBC}">
      <dsp:nvSpPr>
        <dsp:cNvPr id="0" name=""/>
        <dsp:cNvSpPr/>
      </dsp:nvSpPr>
      <dsp:spPr>
        <a:xfrm>
          <a:off x="806051" y="439632"/>
          <a:ext cx="742568" cy="407893"/>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Verhältnis-prävention</a:t>
          </a:r>
        </a:p>
      </dsp:txBody>
      <dsp:txXfrm>
        <a:off x="817998" y="451579"/>
        <a:ext cx="718674" cy="383999"/>
      </dsp:txXfrm>
    </dsp:sp>
    <dsp:sp modelId="{2A56DEA4-810D-4E3D-81B0-70617C33238E}">
      <dsp:nvSpPr>
        <dsp:cNvPr id="0" name=""/>
        <dsp:cNvSpPr/>
      </dsp:nvSpPr>
      <dsp:spPr>
        <a:xfrm>
          <a:off x="1645190" y="79341"/>
          <a:ext cx="1502355" cy="3184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Zielgruppendimension der Suchtprävention</a:t>
          </a:r>
        </a:p>
      </dsp:txBody>
      <dsp:txXfrm>
        <a:off x="1654517" y="88668"/>
        <a:ext cx="1483701" cy="299791"/>
      </dsp:txXfrm>
    </dsp:sp>
    <dsp:sp modelId="{167F1C6E-F4A2-403D-A45B-A80F9F7C8E4E}">
      <dsp:nvSpPr>
        <dsp:cNvPr id="0" name=""/>
        <dsp:cNvSpPr/>
      </dsp:nvSpPr>
      <dsp:spPr>
        <a:xfrm>
          <a:off x="1642895" y="441448"/>
          <a:ext cx="742568" cy="25030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Bildungs-niveau</a:t>
          </a:r>
        </a:p>
      </dsp:txBody>
      <dsp:txXfrm>
        <a:off x="1650226" y="448779"/>
        <a:ext cx="727906" cy="235638"/>
      </dsp:txXfrm>
    </dsp:sp>
    <dsp:sp modelId="{B5CD437D-6929-4943-8F31-3405822DCFE1}">
      <dsp:nvSpPr>
        <dsp:cNvPr id="0" name=""/>
        <dsp:cNvSpPr/>
      </dsp:nvSpPr>
      <dsp:spPr>
        <a:xfrm>
          <a:off x="1637564" y="751062"/>
          <a:ext cx="742568" cy="302848"/>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 Migrations-hintergrund</a:t>
          </a:r>
        </a:p>
      </dsp:txBody>
      <dsp:txXfrm>
        <a:off x="1646434" y="759932"/>
        <a:ext cx="724828" cy="285108"/>
      </dsp:txXfrm>
    </dsp:sp>
    <dsp:sp modelId="{553C3B20-DEA9-4FD0-A41E-2DEDC661F175}">
      <dsp:nvSpPr>
        <dsp:cNvPr id="0" name=""/>
        <dsp:cNvSpPr/>
      </dsp:nvSpPr>
      <dsp:spPr>
        <a:xfrm>
          <a:off x="2417364" y="441448"/>
          <a:ext cx="742568" cy="237878"/>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Geschlecht</a:t>
          </a:r>
        </a:p>
      </dsp:txBody>
      <dsp:txXfrm>
        <a:off x="2424331" y="448415"/>
        <a:ext cx="728634" cy="223944"/>
      </dsp:txXfrm>
    </dsp:sp>
    <dsp:sp modelId="{38C37336-D4FA-4CB6-9675-37A1591DF1FC}">
      <dsp:nvSpPr>
        <dsp:cNvPr id="0" name=""/>
        <dsp:cNvSpPr/>
      </dsp:nvSpPr>
      <dsp:spPr>
        <a:xfrm>
          <a:off x="2418470" y="751845"/>
          <a:ext cx="742568" cy="26699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Alter</a:t>
          </a:r>
        </a:p>
      </dsp:txBody>
      <dsp:txXfrm>
        <a:off x="2426290" y="759665"/>
        <a:ext cx="726928" cy="2513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A2DDF-00B4-4A55-B230-708E3A0B400A}">
      <dsp:nvSpPr>
        <dsp:cNvPr id="0" name=""/>
        <dsp:cNvSpPr/>
      </dsp:nvSpPr>
      <dsp:spPr>
        <a:xfrm>
          <a:off x="0" y="0"/>
          <a:ext cx="1500444" cy="525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Klassifikation der Suchtprävention </a:t>
          </a:r>
        </a:p>
      </dsp:txBody>
      <dsp:txXfrm>
        <a:off x="15400" y="15400"/>
        <a:ext cx="1469644" cy="495002"/>
      </dsp:txXfrm>
    </dsp:sp>
    <dsp:sp modelId="{E3AEFA75-FEC6-4D95-B961-23C275D2DBC4}">
      <dsp:nvSpPr>
        <dsp:cNvPr id="0" name=""/>
        <dsp:cNvSpPr/>
      </dsp:nvSpPr>
      <dsp:spPr>
        <a:xfrm>
          <a:off x="1683" y="582155"/>
          <a:ext cx="666187" cy="354732"/>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Struktur-modell</a:t>
          </a:r>
        </a:p>
      </dsp:txBody>
      <dsp:txXfrm>
        <a:off x="12073" y="592545"/>
        <a:ext cx="645407" cy="333952"/>
      </dsp:txXfrm>
    </dsp:sp>
    <dsp:sp modelId="{119333EC-285B-4B77-9AEF-79604E56AF8A}">
      <dsp:nvSpPr>
        <dsp:cNvPr id="0" name=""/>
        <dsp:cNvSpPr/>
      </dsp:nvSpPr>
      <dsp:spPr>
        <a:xfrm>
          <a:off x="50427" y="978458"/>
          <a:ext cx="572663" cy="309797"/>
        </a:xfrm>
        <a:prstGeom prst="roundRect">
          <a:avLst>
            <a:gd name="adj" fmla="val 10000"/>
          </a:avLst>
        </a:prstGeom>
        <a:solidFill>
          <a:schemeClr val="lt1"/>
        </a:solidFill>
        <a:ln w="25400" cap="flat" cmpd="sng" algn="ctr">
          <a:solidFill>
            <a:schemeClr val="accent1"/>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primär</a:t>
          </a:r>
        </a:p>
      </dsp:txBody>
      <dsp:txXfrm>
        <a:off x="59501" y="987532"/>
        <a:ext cx="554515" cy="291649"/>
      </dsp:txXfrm>
    </dsp:sp>
    <dsp:sp modelId="{5637D189-4DF1-40A1-9215-057129264565}">
      <dsp:nvSpPr>
        <dsp:cNvPr id="0" name=""/>
        <dsp:cNvSpPr/>
      </dsp:nvSpPr>
      <dsp:spPr>
        <a:xfrm>
          <a:off x="48921" y="1336981"/>
          <a:ext cx="564510" cy="270078"/>
        </a:xfrm>
        <a:prstGeom prst="roundRect">
          <a:avLst>
            <a:gd name="adj" fmla="val 10000"/>
          </a:avLst>
        </a:prstGeom>
        <a:solidFill>
          <a:schemeClr val="lt1"/>
        </a:solidFill>
        <a:ln w="25400" cap="flat" cmpd="sng" algn="ctr">
          <a:solidFill>
            <a:schemeClr val="accent1"/>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sekundär</a:t>
          </a:r>
        </a:p>
      </dsp:txBody>
      <dsp:txXfrm>
        <a:off x="56831" y="1344891"/>
        <a:ext cx="548690" cy="254258"/>
      </dsp:txXfrm>
    </dsp:sp>
    <dsp:sp modelId="{93129663-4BF4-4F6F-A6A3-DB2E277A355A}">
      <dsp:nvSpPr>
        <dsp:cNvPr id="0" name=""/>
        <dsp:cNvSpPr/>
      </dsp:nvSpPr>
      <dsp:spPr>
        <a:xfrm>
          <a:off x="54693" y="1655784"/>
          <a:ext cx="564131" cy="281456"/>
        </a:xfrm>
        <a:prstGeom prst="roundRect">
          <a:avLst>
            <a:gd name="adj" fmla="val 10000"/>
          </a:avLst>
        </a:prstGeom>
        <a:solidFill>
          <a:schemeClr val="lt1"/>
        </a:solidFill>
        <a:ln w="25400" cap="flat" cmpd="sng" algn="ctr">
          <a:solidFill>
            <a:schemeClr val="accent1"/>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tertiär</a:t>
          </a:r>
        </a:p>
      </dsp:txBody>
      <dsp:txXfrm>
        <a:off x="62937" y="1664028"/>
        <a:ext cx="547643" cy="264968"/>
      </dsp:txXfrm>
    </dsp:sp>
    <dsp:sp modelId="{80AFEA12-BDCA-4734-A846-3145DED0F4A2}">
      <dsp:nvSpPr>
        <dsp:cNvPr id="0" name=""/>
        <dsp:cNvSpPr/>
      </dsp:nvSpPr>
      <dsp:spPr>
        <a:xfrm>
          <a:off x="883373" y="575001"/>
          <a:ext cx="744505" cy="367173"/>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Spezifikations-modell</a:t>
          </a:r>
        </a:p>
      </dsp:txBody>
      <dsp:txXfrm>
        <a:off x="894127" y="585755"/>
        <a:ext cx="722997" cy="345665"/>
      </dsp:txXfrm>
    </dsp:sp>
    <dsp:sp modelId="{D7BA8EB2-7DB5-49F2-97CD-81738AE51206}">
      <dsp:nvSpPr>
        <dsp:cNvPr id="0" name=""/>
        <dsp:cNvSpPr/>
      </dsp:nvSpPr>
      <dsp:spPr>
        <a:xfrm>
          <a:off x="955688" y="954430"/>
          <a:ext cx="603971" cy="252727"/>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universell</a:t>
          </a:r>
        </a:p>
      </dsp:txBody>
      <dsp:txXfrm>
        <a:off x="963090" y="961832"/>
        <a:ext cx="589167" cy="237923"/>
      </dsp:txXfrm>
    </dsp:sp>
    <dsp:sp modelId="{4321E532-C29D-4EDB-BE02-F56C0BC3F4F6}">
      <dsp:nvSpPr>
        <dsp:cNvPr id="0" name=""/>
        <dsp:cNvSpPr/>
      </dsp:nvSpPr>
      <dsp:spPr>
        <a:xfrm>
          <a:off x="949023" y="1285047"/>
          <a:ext cx="602662" cy="294502"/>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selektiv</a:t>
          </a:r>
        </a:p>
      </dsp:txBody>
      <dsp:txXfrm>
        <a:off x="957649" y="1293673"/>
        <a:ext cx="585410" cy="277250"/>
      </dsp:txXfrm>
    </dsp:sp>
    <dsp:sp modelId="{79816740-D05D-4EA3-93D6-042C773B3B3D}">
      <dsp:nvSpPr>
        <dsp:cNvPr id="0" name=""/>
        <dsp:cNvSpPr/>
      </dsp:nvSpPr>
      <dsp:spPr>
        <a:xfrm>
          <a:off x="965034" y="1635105"/>
          <a:ext cx="587475" cy="298329"/>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indiziert</a:t>
          </a:r>
        </a:p>
      </dsp:txBody>
      <dsp:txXfrm>
        <a:off x="973772" y="1643843"/>
        <a:ext cx="569999" cy="280853"/>
      </dsp:txXfrm>
    </dsp:sp>
    <dsp:sp modelId="{2A56DEA4-810D-4E3D-81B0-70617C33238E}">
      <dsp:nvSpPr>
        <dsp:cNvPr id="0" name=""/>
        <dsp:cNvSpPr/>
      </dsp:nvSpPr>
      <dsp:spPr>
        <a:xfrm>
          <a:off x="1678331" y="136"/>
          <a:ext cx="1497409" cy="525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Bereiche der Suchtprävention</a:t>
          </a:r>
        </a:p>
      </dsp:txBody>
      <dsp:txXfrm>
        <a:off x="1693731" y="15536"/>
        <a:ext cx="1466609" cy="495002"/>
      </dsp:txXfrm>
    </dsp:sp>
    <dsp:sp modelId="{B665884D-1473-4A45-BC42-0A3E1A1C2269}">
      <dsp:nvSpPr>
        <dsp:cNvPr id="0" name=""/>
        <dsp:cNvSpPr/>
      </dsp:nvSpPr>
      <dsp:spPr>
        <a:xfrm>
          <a:off x="1677929" y="575001"/>
          <a:ext cx="721003" cy="374245"/>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substanzbe-zogen</a:t>
          </a:r>
        </a:p>
      </dsp:txBody>
      <dsp:txXfrm>
        <a:off x="1688890" y="585962"/>
        <a:ext cx="699081" cy="352323"/>
      </dsp:txXfrm>
    </dsp:sp>
    <dsp:sp modelId="{9EABF998-68EF-4C91-9A6B-C46041CE37D2}">
      <dsp:nvSpPr>
        <dsp:cNvPr id="0" name=""/>
        <dsp:cNvSpPr/>
      </dsp:nvSpPr>
      <dsp:spPr>
        <a:xfrm>
          <a:off x="1677952" y="997971"/>
          <a:ext cx="720957" cy="272481"/>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ct val="35000"/>
            </a:spcAft>
          </a:pPr>
          <a:r>
            <a:rPr lang="de-DE" sz="800" kern="1200">
              <a:latin typeface="Arial" pitchFamily="34" charset="0"/>
              <a:cs typeface="Arial" pitchFamily="34" charset="0"/>
            </a:rPr>
            <a:t>legale</a:t>
          </a:r>
        </a:p>
        <a:p>
          <a:pPr lvl="0" algn="ctr" defTabSz="355600">
            <a:lnSpc>
              <a:spcPct val="90000"/>
            </a:lnSpc>
            <a:spcBef>
              <a:spcPct val="0"/>
            </a:spcBef>
            <a:spcAft>
              <a:spcPct val="35000"/>
            </a:spcAft>
          </a:pPr>
          <a:r>
            <a:rPr lang="de-DE" sz="800" kern="1200">
              <a:latin typeface="Arial" pitchFamily="34" charset="0"/>
              <a:cs typeface="Arial" pitchFamily="34" charset="0"/>
            </a:rPr>
            <a:t> Substanzen</a:t>
          </a:r>
        </a:p>
      </dsp:txBody>
      <dsp:txXfrm>
        <a:off x="1685933" y="1005952"/>
        <a:ext cx="704995" cy="256519"/>
      </dsp:txXfrm>
    </dsp:sp>
    <dsp:sp modelId="{DC6FF468-5F8F-4238-9C4D-3887C2121E6A}">
      <dsp:nvSpPr>
        <dsp:cNvPr id="0" name=""/>
        <dsp:cNvSpPr/>
      </dsp:nvSpPr>
      <dsp:spPr>
        <a:xfrm>
          <a:off x="1672592" y="1319177"/>
          <a:ext cx="731677" cy="288665"/>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ct val="35000"/>
            </a:spcAft>
          </a:pPr>
          <a:r>
            <a:rPr lang="de-DE" sz="800" kern="1200">
              <a:latin typeface="Arial" pitchFamily="34" charset="0"/>
              <a:cs typeface="Arial" pitchFamily="34" charset="0"/>
            </a:rPr>
            <a:t>illegale </a:t>
          </a:r>
        </a:p>
        <a:p>
          <a:pPr lvl="0" algn="ctr" defTabSz="355600">
            <a:lnSpc>
              <a:spcPct val="100000"/>
            </a:lnSpc>
            <a:spcBef>
              <a:spcPct val="0"/>
            </a:spcBef>
            <a:spcAft>
              <a:spcPct val="35000"/>
            </a:spcAft>
          </a:pPr>
          <a:r>
            <a:rPr lang="de-DE" sz="800" kern="1200">
              <a:latin typeface="Arial" pitchFamily="34" charset="0"/>
              <a:cs typeface="Arial" pitchFamily="34" charset="0"/>
            </a:rPr>
            <a:t>Substanzen</a:t>
          </a:r>
        </a:p>
      </dsp:txBody>
      <dsp:txXfrm>
        <a:off x="1681047" y="1327632"/>
        <a:ext cx="714767" cy="271755"/>
      </dsp:txXfrm>
    </dsp:sp>
    <dsp:sp modelId="{E6308ED0-63A9-46A2-84AA-E4B28074A215}">
      <dsp:nvSpPr>
        <dsp:cNvPr id="0" name=""/>
        <dsp:cNvSpPr/>
      </dsp:nvSpPr>
      <dsp:spPr>
        <a:xfrm>
          <a:off x="2489546" y="575001"/>
          <a:ext cx="720220" cy="341703"/>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verhaltens-bezogen</a:t>
          </a:r>
        </a:p>
      </dsp:txBody>
      <dsp:txXfrm>
        <a:off x="2499554" y="585009"/>
        <a:ext cx="700204" cy="321687"/>
      </dsp:txXfrm>
    </dsp:sp>
    <dsp:sp modelId="{D3DF0D09-B440-464B-B019-11991FFD4390}">
      <dsp:nvSpPr>
        <dsp:cNvPr id="0" name=""/>
        <dsp:cNvSpPr/>
      </dsp:nvSpPr>
      <dsp:spPr>
        <a:xfrm>
          <a:off x="2526262" y="965429"/>
          <a:ext cx="646789" cy="248925"/>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Glücksspiel</a:t>
          </a:r>
        </a:p>
      </dsp:txBody>
      <dsp:txXfrm>
        <a:off x="2533553" y="972720"/>
        <a:ext cx="632207" cy="234343"/>
      </dsp:txXfrm>
    </dsp:sp>
    <dsp:sp modelId="{4182A20C-845A-4D28-9FA2-4C2DFDA23BDB}">
      <dsp:nvSpPr>
        <dsp:cNvPr id="0" name=""/>
        <dsp:cNvSpPr/>
      </dsp:nvSpPr>
      <dsp:spPr>
        <a:xfrm>
          <a:off x="2541603" y="1241526"/>
          <a:ext cx="616107" cy="284711"/>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Medien</a:t>
          </a:r>
        </a:p>
      </dsp:txBody>
      <dsp:txXfrm>
        <a:off x="2549942" y="1249865"/>
        <a:ext cx="599429" cy="268033"/>
      </dsp:txXfrm>
    </dsp:sp>
    <dsp:sp modelId="{5C773222-6E19-4C20-954D-7FF8EEA45EC1}">
      <dsp:nvSpPr>
        <dsp:cNvPr id="0" name=""/>
        <dsp:cNvSpPr/>
      </dsp:nvSpPr>
      <dsp:spPr>
        <a:xfrm>
          <a:off x="2531373" y="1557980"/>
          <a:ext cx="626331" cy="34357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kern="1200">
              <a:latin typeface="Arial" pitchFamily="34" charset="0"/>
              <a:cs typeface="Arial" pitchFamily="34" charset="0"/>
            </a:rPr>
            <a:t>andere Verhaltens-süchte</a:t>
          </a:r>
        </a:p>
      </dsp:txBody>
      <dsp:txXfrm>
        <a:off x="2541436" y="1568043"/>
        <a:ext cx="606205" cy="3234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961A6-5074-41E8-92CC-41C8E0080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17245</Words>
  <Characters>108647</Characters>
  <Application>Microsoft Office Word</Application>
  <DocSecurity>0</DocSecurity>
  <Lines>905</Lines>
  <Paragraphs>251</Paragraphs>
  <ScaleCrop>false</ScaleCrop>
  <HeadingPairs>
    <vt:vector size="2" baseType="variant">
      <vt:variant>
        <vt:lpstr>Titel</vt:lpstr>
      </vt:variant>
      <vt:variant>
        <vt:i4>1</vt:i4>
      </vt:variant>
    </vt:vector>
  </HeadingPairs>
  <TitlesOfParts>
    <vt:vector size="1" baseType="lpstr">
      <vt:lpstr>Amtsangabe</vt:lpstr>
    </vt:vector>
  </TitlesOfParts>
  <Company>msv</Company>
  <LinksUpToDate>false</LinksUpToDate>
  <CharactersWithSpaces>125641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Amtsangabe</dc:title>
  <dc:creator>jpilke</dc:creator>
  <cp:lastModifiedBy>Hirsch, Christina</cp:lastModifiedBy>
  <cp:revision>2</cp:revision>
  <cp:lastPrinted>2006-10-06T13:23:00Z</cp:lastPrinted>
  <dcterms:created xsi:type="dcterms:W3CDTF">2020-01-14T10:39:00Z</dcterms:created>
  <dcterms:modified xsi:type="dcterms:W3CDTF">2020-01-14T10:39:00Z</dcterms:modified>
</cp:coreProperties>
</file>